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B84" w:rsidRPr="00410C3D" w:rsidRDefault="00F53B84" w:rsidP="00F53B84">
      <w:pPr>
        <w:spacing w:after="0" w:line="360" w:lineRule="auto"/>
        <w:ind w:firstLine="567"/>
        <w:jc w:val="right"/>
        <w:rPr>
          <w:rFonts w:ascii="Sylfaen" w:eastAsia="Times New Roman" w:hAnsi="Sylfaen" w:cs="Times New Roman"/>
          <w:sz w:val="20"/>
          <w:szCs w:val="20"/>
        </w:rPr>
      </w:pPr>
    </w:p>
    <w:p w:rsidR="00F53B84" w:rsidRPr="00410C3D" w:rsidRDefault="00F53B84" w:rsidP="00F53B84">
      <w:pPr>
        <w:spacing w:after="0" w:line="360" w:lineRule="auto"/>
        <w:ind w:firstLine="567"/>
        <w:jc w:val="right"/>
        <w:rPr>
          <w:rFonts w:ascii="Sylfaen" w:eastAsia="Times New Roman" w:hAnsi="Sylfaen" w:cs="Times New Roman"/>
          <w:sz w:val="20"/>
          <w:szCs w:val="20"/>
        </w:rPr>
      </w:pPr>
    </w:p>
    <w:p w:rsidR="00F53B84" w:rsidRPr="00410C3D" w:rsidRDefault="00F53B84" w:rsidP="00F53B84">
      <w:pPr>
        <w:spacing w:after="0" w:line="360" w:lineRule="auto"/>
        <w:ind w:firstLine="567"/>
        <w:jc w:val="right"/>
        <w:rPr>
          <w:rFonts w:ascii="Sylfaen" w:eastAsia="Times New Roman" w:hAnsi="Sylfaen" w:cs="Times New Roman"/>
          <w:sz w:val="20"/>
          <w:szCs w:val="20"/>
          <w:lang w:val="ka-GE"/>
        </w:rPr>
      </w:pPr>
      <w:r w:rsidRPr="00410C3D">
        <w:rPr>
          <w:rFonts w:ascii="Sylfaen" w:eastAsia="Times New Roman" w:hAnsi="Sylfaen" w:cs="Times New Roman"/>
          <w:sz w:val="20"/>
          <w:szCs w:val="20"/>
          <w:lang w:val="ka-GE"/>
        </w:rPr>
        <w:t xml:space="preserve">ქალაქ ქუთაისის მუნიციპალიტეტის საკრებულოს </w:t>
      </w:r>
    </w:p>
    <w:p w:rsidR="00F53B84" w:rsidRPr="00410C3D" w:rsidRDefault="00F53B84" w:rsidP="00F53B84">
      <w:pPr>
        <w:spacing w:after="0" w:line="360" w:lineRule="auto"/>
        <w:ind w:firstLine="567"/>
        <w:jc w:val="right"/>
        <w:rPr>
          <w:rFonts w:ascii="Sylfaen" w:eastAsia="Times New Roman" w:hAnsi="Sylfaen" w:cs="Times New Roman"/>
          <w:sz w:val="20"/>
          <w:szCs w:val="20"/>
          <w:lang w:val="ka-GE"/>
        </w:rPr>
      </w:pPr>
      <w:r w:rsidRPr="00410C3D">
        <w:rPr>
          <w:rFonts w:ascii="Sylfaen" w:eastAsia="Times New Roman" w:hAnsi="Sylfaen" w:cs="Times New Roman"/>
          <w:sz w:val="20"/>
          <w:szCs w:val="20"/>
          <w:lang w:val="ka-GE"/>
        </w:rPr>
        <w:t>20</w:t>
      </w:r>
      <w:r w:rsidRPr="00410C3D">
        <w:rPr>
          <w:rFonts w:ascii="Sylfaen" w:eastAsia="Times New Roman" w:hAnsi="Sylfaen" w:cs="Times New Roman"/>
          <w:sz w:val="20"/>
          <w:szCs w:val="20"/>
        </w:rPr>
        <w:t>2</w:t>
      </w:r>
      <w:r w:rsidR="00410C3D" w:rsidRPr="00410C3D">
        <w:rPr>
          <w:rFonts w:ascii="Sylfaen" w:eastAsia="Times New Roman" w:hAnsi="Sylfaen" w:cs="Times New Roman"/>
          <w:sz w:val="20"/>
          <w:szCs w:val="20"/>
        </w:rPr>
        <w:t>5</w:t>
      </w:r>
      <w:r w:rsidRPr="00410C3D">
        <w:rPr>
          <w:rFonts w:ascii="Sylfaen" w:eastAsia="Times New Roman" w:hAnsi="Sylfaen" w:cs="Times New Roman"/>
          <w:sz w:val="20"/>
          <w:szCs w:val="20"/>
          <w:lang w:val="ka-GE"/>
        </w:rPr>
        <w:t xml:space="preserve"> წლის ---------- N-------- </w:t>
      </w:r>
    </w:p>
    <w:p w:rsidR="00F53B84" w:rsidRPr="00410C3D" w:rsidRDefault="00F53B84" w:rsidP="00F53B84">
      <w:pPr>
        <w:spacing w:after="0" w:line="360" w:lineRule="auto"/>
        <w:ind w:firstLine="567"/>
        <w:jc w:val="right"/>
        <w:rPr>
          <w:rFonts w:ascii="Sylfaen" w:eastAsia="Times New Roman" w:hAnsi="Sylfaen" w:cs="Times New Roman"/>
          <w:sz w:val="20"/>
          <w:szCs w:val="20"/>
          <w:lang w:val="ka-GE"/>
        </w:rPr>
      </w:pPr>
      <w:r w:rsidRPr="00410C3D">
        <w:rPr>
          <w:rFonts w:ascii="Sylfaen" w:eastAsia="Times New Roman" w:hAnsi="Sylfaen" w:cs="Times New Roman"/>
          <w:sz w:val="20"/>
          <w:szCs w:val="20"/>
          <w:lang w:val="ka-GE"/>
        </w:rPr>
        <w:t>განკარგულების დანართი</w:t>
      </w:r>
    </w:p>
    <w:p w:rsidR="00F53B84" w:rsidRPr="00410C3D" w:rsidRDefault="00F53B84" w:rsidP="00F53B84">
      <w:pPr>
        <w:spacing w:after="0" w:line="360" w:lineRule="auto"/>
        <w:ind w:firstLine="567"/>
        <w:jc w:val="center"/>
        <w:rPr>
          <w:rFonts w:ascii="Sylfaen" w:eastAsia="Times New Roman" w:hAnsi="Sylfaen" w:cs="Times New Roman"/>
          <w:b/>
          <w:sz w:val="20"/>
          <w:szCs w:val="20"/>
        </w:rPr>
      </w:pPr>
    </w:p>
    <w:p w:rsidR="00F53B84" w:rsidRPr="00410C3D" w:rsidRDefault="00F53B84" w:rsidP="00F53B84">
      <w:pPr>
        <w:spacing w:after="0" w:line="360" w:lineRule="auto"/>
        <w:ind w:firstLine="567"/>
        <w:jc w:val="center"/>
        <w:rPr>
          <w:rFonts w:ascii="Sylfaen" w:eastAsia="Times New Roman" w:hAnsi="Sylfaen" w:cs="Times New Roman"/>
          <w:b/>
          <w:sz w:val="20"/>
          <w:szCs w:val="20"/>
          <w:lang w:val="ka-GE"/>
        </w:rPr>
      </w:pPr>
      <w:r w:rsidRPr="00410C3D">
        <w:rPr>
          <w:rFonts w:ascii="Sylfaen" w:eastAsia="Times New Roman" w:hAnsi="Sylfaen" w:cs="Times New Roman"/>
          <w:b/>
          <w:sz w:val="20"/>
          <w:szCs w:val="20"/>
          <w:lang w:val="ka-GE"/>
        </w:rPr>
        <w:t>ქალაქ ქუთაისის მუნიციპალიტეტის 202</w:t>
      </w:r>
      <w:r w:rsidR="00410C3D" w:rsidRPr="00410C3D">
        <w:rPr>
          <w:rFonts w:ascii="Sylfaen" w:eastAsia="Times New Roman" w:hAnsi="Sylfaen" w:cs="Times New Roman"/>
          <w:b/>
          <w:sz w:val="20"/>
          <w:szCs w:val="20"/>
        </w:rPr>
        <w:t>4</w:t>
      </w:r>
      <w:r w:rsidRPr="00410C3D">
        <w:rPr>
          <w:rFonts w:ascii="Sylfaen" w:eastAsia="Times New Roman" w:hAnsi="Sylfaen" w:cs="Times New Roman"/>
          <w:b/>
          <w:sz w:val="20"/>
          <w:szCs w:val="20"/>
          <w:lang w:val="ka-GE"/>
        </w:rPr>
        <w:t xml:space="preserve"> წლის </w:t>
      </w:r>
    </w:p>
    <w:p w:rsidR="00F53B84" w:rsidRPr="00410C3D" w:rsidRDefault="00F53B84" w:rsidP="00F53B84">
      <w:pPr>
        <w:spacing w:after="0" w:line="360" w:lineRule="auto"/>
        <w:ind w:firstLine="567"/>
        <w:jc w:val="center"/>
        <w:rPr>
          <w:rFonts w:ascii="Sylfaen" w:eastAsia="Times New Roman" w:hAnsi="Sylfaen" w:cs="Times New Roman"/>
          <w:b/>
          <w:sz w:val="20"/>
          <w:szCs w:val="20"/>
          <w:lang w:val="ka-GE"/>
        </w:rPr>
      </w:pPr>
      <w:r w:rsidRPr="00410C3D">
        <w:rPr>
          <w:rFonts w:ascii="Sylfaen" w:eastAsia="Times New Roman" w:hAnsi="Sylfaen" w:cs="Times New Roman"/>
          <w:b/>
          <w:sz w:val="20"/>
          <w:szCs w:val="20"/>
          <w:lang w:val="ka-GE"/>
        </w:rPr>
        <w:t>ბიუჯეტის შესრულების ანგარიში</w:t>
      </w:r>
    </w:p>
    <w:p w:rsidR="00F53B84" w:rsidRPr="00410C3D" w:rsidRDefault="00F53B84" w:rsidP="00F53B84">
      <w:pPr>
        <w:spacing w:after="0" w:line="360" w:lineRule="auto"/>
        <w:ind w:firstLine="567"/>
        <w:jc w:val="center"/>
        <w:rPr>
          <w:rFonts w:ascii="Sylfaen" w:eastAsia="Times New Roman" w:hAnsi="Sylfaen" w:cs="Times New Roman"/>
          <w:b/>
          <w:sz w:val="20"/>
          <w:szCs w:val="20"/>
          <w:lang w:val="ka-GE"/>
        </w:rPr>
      </w:pPr>
    </w:p>
    <w:p w:rsidR="00F53B84" w:rsidRPr="00410C3D" w:rsidRDefault="00F53B84" w:rsidP="00F53B84">
      <w:pPr>
        <w:spacing w:after="0" w:line="360" w:lineRule="auto"/>
        <w:ind w:hanging="90"/>
        <w:rPr>
          <w:rFonts w:ascii="Sylfaen" w:eastAsia="Sylfaen" w:hAnsi="Sylfaen" w:cs="Times New Roman"/>
          <w:b/>
          <w:sz w:val="20"/>
          <w:szCs w:val="20"/>
          <w:lang w:val="ka-GE"/>
        </w:rPr>
      </w:pPr>
      <w:r w:rsidRPr="00410C3D">
        <w:rPr>
          <w:rFonts w:ascii="Sylfaen" w:eastAsia="Sylfaen" w:hAnsi="Sylfaen" w:cs="Times New Roman"/>
          <w:b/>
          <w:sz w:val="20"/>
          <w:szCs w:val="20"/>
        </w:rPr>
        <w:t xml:space="preserve">I თავი. </w:t>
      </w:r>
      <w:r w:rsidRPr="00410C3D">
        <w:rPr>
          <w:rFonts w:ascii="Sylfaen" w:eastAsia="Sylfaen" w:hAnsi="Sylfaen" w:cs="Times New Roman"/>
          <w:b/>
          <w:sz w:val="20"/>
          <w:szCs w:val="20"/>
          <w:lang w:val="ka-GE"/>
        </w:rPr>
        <w:t>მუნიციპალიტეტის ბიუჯეტის ძირითადი მაჩვენებლების შესრულება</w:t>
      </w:r>
    </w:p>
    <w:p w:rsidR="00F53B84" w:rsidRPr="00410C3D" w:rsidRDefault="00F53B84" w:rsidP="00F53B84">
      <w:pPr>
        <w:spacing w:after="5" w:line="358" w:lineRule="auto"/>
        <w:ind w:left="-630" w:right="49" w:firstLine="360"/>
        <w:jc w:val="both"/>
        <w:rPr>
          <w:rFonts w:ascii="Sylfaen" w:eastAsia="Sylfaen" w:hAnsi="Sylfaen" w:cs="Sylfaen"/>
          <w:color w:val="000000"/>
          <w:sz w:val="20"/>
          <w:szCs w:val="20"/>
        </w:rPr>
      </w:pPr>
      <w:r w:rsidRPr="00410C3D">
        <w:rPr>
          <w:rFonts w:ascii="Sylfaen" w:eastAsia="Sylfaen" w:hAnsi="Sylfaen" w:cs="Sylfaen"/>
          <w:color w:val="000000"/>
          <w:sz w:val="20"/>
          <w:szCs w:val="20"/>
          <w:lang w:val="ka-GE"/>
        </w:rPr>
        <w:t xml:space="preserve">ქალაქ ქუთაისის </w:t>
      </w:r>
      <w:r w:rsidRPr="00410C3D">
        <w:rPr>
          <w:rFonts w:ascii="Sylfaen" w:eastAsia="Sylfaen" w:hAnsi="Sylfaen" w:cs="Sylfaen"/>
          <w:color w:val="000000"/>
          <w:sz w:val="20"/>
          <w:szCs w:val="20"/>
        </w:rPr>
        <w:t>მუნიციპალიტეტის 202</w:t>
      </w:r>
      <w:r w:rsidR="00410C3D" w:rsidRPr="00410C3D">
        <w:rPr>
          <w:rFonts w:ascii="Sylfaen" w:eastAsia="Sylfaen" w:hAnsi="Sylfaen" w:cs="Sylfaen"/>
          <w:color w:val="000000"/>
          <w:sz w:val="20"/>
          <w:szCs w:val="20"/>
          <w:lang w:val="ka-GE"/>
        </w:rPr>
        <w:t>4</w:t>
      </w:r>
      <w:r w:rsidRPr="00410C3D">
        <w:rPr>
          <w:rFonts w:ascii="Sylfaen" w:eastAsia="Sylfaen" w:hAnsi="Sylfaen" w:cs="Sylfaen"/>
          <w:color w:val="000000"/>
          <w:sz w:val="20"/>
          <w:szCs w:val="20"/>
        </w:rPr>
        <w:t xml:space="preserve"> წლის ბიუჯეტის შესრულების წლიური ანგარიში მომზადებულია </w:t>
      </w:r>
      <w:r w:rsidRPr="00410C3D">
        <w:rPr>
          <w:rFonts w:ascii="Sylfaen" w:eastAsia="Sylfaen" w:hAnsi="Sylfaen" w:cs="Sylfaen"/>
          <w:color w:val="000000"/>
          <w:sz w:val="20"/>
          <w:szCs w:val="20"/>
          <w:lang w:val="ka-GE"/>
        </w:rPr>
        <w:t xml:space="preserve">მუნიციპალიტეტის მერიის სამსახურებიდან  </w:t>
      </w:r>
      <w:r w:rsidRPr="00410C3D">
        <w:rPr>
          <w:rFonts w:ascii="Sylfaen" w:eastAsia="Sylfaen" w:hAnsi="Sylfaen" w:cs="Sylfaen"/>
          <w:color w:val="000000"/>
          <w:sz w:val="20"/>
          <w:szCs w:val="20"/>
        </w:rPr>
        <w:t xml:space="preserve">და </w:t>
      </w:r>
      <w:r w:rsidRPr="00410C3D">
        <w:rPr>
          <w:rFonts w:ascii="Sylfaen" w:eastAsia="Sylfaen" w:hAnsi="Sylfaen" w:cs="Sylfaen"/>
          <w:color w:val="000000"/>
          <w:sz w:val="20"/>
          <w:szCs w:val="20"/>
          <w:lang w:val="ka-GE"/>
        </w:rPr>
        <w:t>მერიის მიერ დაფუძნებული ა(ა)იპ-ებიდან</w:t>
      </w:r>
      <w:r w:rsidRPr="00410C3D">
        <w:rPr>
          <w:rFonts w:ascii="Sylfaen" w:eastAsia="Sylfaen" w:hAnsi="Sylfaen" w:cs="Sylfaen"/>
          <w:color w:val="000000"/>
          <w:sz w:val="20"/>
          <w:szCs w:val="20"/>
        </w:rPr>
        <w:t xml:space="preserve"> მოწოდებული ინფორმაციის</w:t>
      </w:r>
      <w:r w:rsidRPr="00410C3D">
        <w:rPr>
          <w:rFonts w:ascii="Sylfaen" w:eastAsia="Sylfaen" w:hAnsi="Sylfaen" w:cs="Sylfaen"/>
          <w:color w:val="000000"/>
          <w:sz w:val="20"/>
          <w:szCs w:val="20"/>
          <w:lang w:val="ka-GE"/>
        </w:rPr>
        <w:t>ა</w:t>
      </w:r>
      <w:r w:rsidRPr="00410C3D">
        <w:rPr>
          <w:rFonts w:ascii="Sylfaen" w:eastAsia="Sylfaen" w:hAnsi="Sylfaen" w:cs="Sylfaen"/>
          <w:color w:val="000000"/>
          <w:sz w:val="20"/>
          <w:szCs w:val="20"/>
        </w:rPr>
        <w:t xml:space="preserve"> და საქართველოს საბიუჯეტო კოდექსის გათვალისწინებით, რომელიც მოიცავს ბიუჯეტის ბალანსს საბიუჯეტო კლასიფიკაციის მიხედვით, შემოსულობების, გადასახდელების და ნაშთის ცვლილების ფაქტობრივი მოცულობების შედარებას შესაბამისი პერიოდის გეგმიურ მაჩვენებლებთან, ბიუჯეტის ანგარიშებზე არსებულ ნაშთებს წლის დასაწყისისა და დასასრულისათვის, პროგრამების დაზუსტებულ ასიგნებებსა და გადახდილ თანხებს შორის შეუსაბამობის განმარტებას (30%-ზე მეტის არსებობის შემთხვევაში). ასევე, ინფორმაციას დასახული პრიორიტეტების ფარგლებში პროგრამების/ქვეპროგრამების მიხედვით განხორციელებული ღონისძიებების აღწერის და მიღწეული შედეგების, არასამეწარმეო (არაკომერციული) იურიდიული პირების ბიუჯეტების შესრულების წლიური მაჩვენებლების, სარეზერვო და წინა წლებში წარმოქმნილი დავალიანებების დაფარვისა და სასამართლოს გადაწყვეტილების აღსრულების ფონდებიდან გამოყოფილი სახსრების შესახებ. </w:t>
      </w:r>
    </w:p>
    <w:p w:rsidR="00F53B84" w:rsidRPr="00410C3D" w:rsidRDefault="00F53B84" w:rsidP="00F53B84">
      <w:pPr>
        <w:spacing w:after="5" w:line="358" w:lineRule="auto"/>
        <w:ind w:left="-630" w:right="51" w:firstLine="360"/>
        <w:jc w:val="both"/>
        <w:rPr>
          <w:rFonts w:ascii="Sylfaen" w:eastAsia="Sylfaen" w:hAnsi="Sylfaen" w:cs="Sylfaen"/>
          <w:color w:val="000000"/>
          <w:sz w:val="20"/>
          <w:szCs w:val="20"/>
        </w:rPr>
      </w:pPr>
      <w:r w:rsidRPr="00410C3D">
        <w:rPr>
          <w:rFonts w:ascii="Sylfaen" w:eastAsia="Sylfaen" w:hAnsi="Sylfaen" w:cs="Sylfaen"/>
          <w:color w:val="000000"/>
          <w:sz w:val="20"/>
          <w:szCs w:val="20"/>
        </w:rPr>
        <w:t>ბიუჯეტის შესრულების დაგეგმილ მაჩვენებელთან შესაბამისობის შეფასების მიზნით, გრძელდება პროგრამებისა და ქვეპროგრამების ფარგლებში მიღწეული შუალედური შედეგების შეფასების ინდიკატორების - საბაზისო, დაგეგმილი და მიღწეული მაჩვენებლების გათვალისწინება (მათ შორის შედეგების შეფასების ნაწილში გენდერული ინდიკატორები).</w:t>
      </w:r>
    </w:p>
    <w:p w:rsidR="00F53B84" w:rsidRPr="00410C3D" w:rsidRDefault="00F53B84" w:rsidP="00F53B84">
      <w:pPr>
        <w:spacing w:after="0" w:line="360" w:lineRule="auto"/>
        <w:ind w:left="-630" w:firstLine="567"/>
        <w:jc w:val="both"/>
        <w:rPr>
          <w:rFonts w:ascii="Sylfaen" w:eastAsia="Times New Roman" w:hAnsi="Sylfaen" w:cs="Times New Roman"/>
          <w:sz w:val="20"/>
          <w:szCs w:val="20"/>
          <w:lang w:val="ka-GE"/>
        </w:rPr>
      </w:pPr>
      <w:r w:rsidRPr="00410C3D">
        <w:rPr>
          <w:rFonts w:ascii="Sylfaen" w:eastAsia="Times New Roman" w:hAnsi="Sylfaen" w:cs="Times New Roman"/>
          <w:sz w:val="20"/>
          <w:szCs w:val="20"/>
          <w:lang w:val="ka-GE"/>
        </w:rPr>
        <w:t xml:space="preserve">ქალაქ ქუთაისის მუნიციპალიტეტის </w:t>
      </w:r>
      <w:r w:rsidR="00E462E4" w:rsidRPr="00410C3D">
        <w:rPr>
          <w:rFonts w:ascii="Sylfaen" w:eastAsia="Times New Roman" w:hAnsi="Sylfaen" w:cs="Times New Roman"/>
          <w:sz w:val="20"/>
          <w:szCs w:val="20"/>
          <w:lang w:val="ka-GE"/>
        </w:rPr>
        <w:t>202</w:t>
      </w:r>
      <w:r w:rsidR="00410C3D">
        <w:rPr>
          <w:rFonts w:ascii="Sylfaen" w:eastAsia="Times New Roman" w:hAnsi="Sylfaen" w:cs="Times New Roman"/>
          <w:sz w:val="20"/>
          <w:szCs w:val="20"/>
        </w:rPr>
        <w:t>4</w:t>
      </w:r>
      <w:r w:rsidR="00410C3D">
        <w:rPr>
          <w:rFonts w:ascii="Sylfaen" w:eastAsia="Times New Roman" w:hAnsi="Sylfaen" w:cs="Times New Roman"/>
          <w:sz w:val="20"/>
          <w:szCs w:val="20"/>
          <w:lang w:val="ka-GE"/>
        </w:rPr>
        <w:t xml:space="preserve"> წლის ბიუჯეტი დამტკიცდა 2023</w:t>
      </w:r>
      <w:r w:rsidRPr="00410C3D">
        <w:rPr>
          <w:rFonts w:ascii="Sylfaen" w:eastAsia="Times New Roman" w:hAnsi="Sylfaen" w:cs="Times New Roman"/>
          <w:sz w:val="20"/>
          <w:szCs w:val="20"/>
          <w:lang w:val="ka-GE"/>
        </w:rPr>
        <w:t xml:space="preserve"> წლის </w:t>
      </w:r>
      <w:r w:rsidR="00410C3D">
        <w:rPr>
          <w:rFonts w:ascii="Sylfaen" w:eastAsia="Times New Roman" w:hAnsi="Sylfaen" w:cs="Times New Roman"/>
          <w:sz w:val="20"/>
          <w:szCs w:val="20"/>
          <w:lang w:val="en-GB"/>
        </w:rPr>
        <w:t>27</w:t>
      </w:r>
      <w:r w:rsidRPr="00410C3D">
        <w:rPr>
          <w:rFonts w:ascii="Sylfaen" w:eastAsia="Times New Roman" w:hAnsi="Sylfaen" w:cs="Times New Roman"/>
          <w:sz w:val="20"/>
          <w:szCs w:val="20"/>
          <w:lang w:val="ka-GE"/>
        </w:rPr>
        <w:t xml:space="preserve"> დეკემბერს, ქალაქ ქუთაისის საკრებულოს N</w:t>
      </w:r>
      <w:r w:rsidR="00410C3D">
        <w:rPr>
          <w:rFonts w:ascii="Sylfaen" w:eastAsia="Times New Roman" w:hAnsi="Sylfaen" w:cs="Times New Roman"/>
          <w:sz w:val="20"/>
          <w:szCs w:val="20"/>
        </w:rPr>
        <w:t>79</w:t>
      </w:r>
      <w:r w:rsidRPr="00410C3D">
        <w:rPr>
          <w:rFonts w:ascii="Sylfaen" w:eastAsia="Times New Roman" w:hAnsi="Sylfaen" w:cs="Times New Roman"/>
          <w:sz w:val="20"/>
          <w:szCs w:val="20"/>
          <w:lang w:val="ka-GE"/>
        </w:rPr>
        <w:t xml:space="preserve"> დადგენილებით. საანგარიშო პერიოდის განმავლობაში ბიუჯეტში შევიდა </w:t>
      </w:r>
      <w:r w:rsidR="006818E5" w:rsidRPr="00410C3D">
        <w:rPr>
          <w:rFonts w:ascii="Sylfaen" w:eastAsia="Times New Roman" w:hAnsi="Sylfaen" w:cs="Times New Roman"/>
          <w:sz w:val="20"/>
          <w:szCs w:val="20"/>
          <w:lang w:val="en-GB"/>
        </w:rPr>
        <w:t>5</w:t>
      </w:r>
      <w:r w:rsidRPr="00410C3D">
        <w:rPr>
          <w:rFonts w:ascii="Sylfaen" w:eastAsia="Times New Roman" w:hAnsi="Sylfaen" w:cs="Times New Roman"/>
          <w:sz w:val="20"/>
          <w:szCs w:val="20"/>
          <w:lang w:val="ka-GE"/>
        </w:rPr>
        <w:t xml:space="preserve"> ცვლილება და წლის ბოლოს დაზუსტებულმა გეგმამ </w:t>
      </w:r>
      <w:r w:rsidR="00410C3D">
        <w:rPr>
          <w:rFonts w:ascii="Sylfaen" w:eastAsia="Times New Roman" w:hAnsi="Sylfaen" w:cs="Times New Roman"/>
          <w:sz w:val="20"/>
          <w:szCs w:val="20"/>
        </w:rPr>
        <w:t>150 056.2</w:t>
      </w:r>
      <w:r w:rsidRPr="00410C3D">
        <w:rPr>
          <w:rFonts w:ascii="Sylfaen" w:eastAsia="Times New Roman" w:hAnsi="Sylfaen" w:cs="Times New Roman"/>
          <w:sz w:val="20"/>
          <w:szCs w:val="20"/>
          <w:lang w:val="ka-GE"/>
        </w:rPr>
        <w:t xml:space="preserve"> ათასი ლარი შეადგინა.</w:t>
      </w:r>
    </w:p>
    <w:p w:rsidR="00F53B84" w:rsidRPr="00410C3D" w:rsidRDefault="00F53B84" w:rsidP="00F53B84">
      <w:pPr>
        <w:spacing w:after="0" w:line="360" w:lineRule="auto"/>
        <w:ind w:left="-630" w:firstLine="567"/>
        <w:jc w:val="both"/>
        <w:rPr>
          <w:rFonts w:ascii="Sylfaen" w:eastAsia="Times New Roman" w:hAnsi="Sylfaen" w:cs="Aparajita"/>
          <w:b/>
          <w:sz w:val="20"/>
          <w:szCs w:val="20"/>
          <w:lang w:val="ka-GE"/>
        </w:rPr>
      </w:pPr>
      <w:r w:rsidRPr="00410C3D">
        <w:rPr>
          <w:rFonts w:ascii="Sylfaen" w:eastAsia="Times New Roman" w:hAnsi="Sylfaen" w:cs="Aparajita"/>
          <w:b/>
          <w:sz w:val="20"/>
          <w:szCs w:val="20"/>
        </w:rPr>
        <w:t>ქალაქ ქუთაისის</w:t>
      </w:r>
      <w:r w:rsidRPr="00410C3D">
        <w:rPr>
          <w:rFonts w:ascii="Sylfaen" w:eastAsia="Times New Roman" w:hAnsi="Sylfaen" w:cs="Aparajita"/>
          <w:b/>
          <w:sz w:val="20"/>
          <w:szCs w:val="20"/>
          <w:lang w:val="ka-GE"/>
        </w:rPr>
        <w:t xml:space="preserve"> მუნიციპალიტეტის</w:t>
      </w:r>
      <w:r w:rsidRPr="00410C3D">
        <w:rPr>
          <w:rFonts w:ascii="Sylfaen" w:eastAsia="Times New Roman" w:hAnsi="Sylfaen" w:cs="Aparajita"/>
          <w:b/>
          <w:sz w:val="20"/>
          <w:szCs w:val="20"/>
        </w:rPr>
        <w:t xml:space="preserve"> 20</w:t>
      </w:r>
      <w:r w:rsidR="00410C3D">
        <w:rPr>
          <w:rFonts w:ascii="Sylfaen" w:eastAsia="Times New Roman" w:hAnsi="Sylfaen" w:cs="Aparajita"/>
          <w:b/>
          <w:sz w:val="20"/>
          <w:szCs w:val="20"/>
          <w:lang w:val="ka-GE"/>
        </w:rPr>
        <w:t>24</w:t>
      </w:r>
      <w:r w:rsidRPr="00410C3D">
        <w:rPr>
          <w:rFonts w:ascii="Sylfaen" w:eastAsia="Times New Roman" w:hAnsi="Sylfaen" w:cs="Aparajita"/>
          <w:b/>
          <w:sz w:val="20"/>
          <w:szCs w:val="20"/>
        </w:rPr>
        <w:t xml:space="preserve"> წლის ბიუჯეტის ბალანსი</w:t>
      </w:r>
      <w:bookmarkStart w:id="0" w:name="_MON_1423056244"/>
      <w:bookmarkEnd w:id="0"/>
      <w:r w:rsidRPr="00410C3D">
        <w:rPr>
          <w:rFonts w:ascii="Sylfaen" w:eastAsia="Times New Roman" w:hAnsi="Sylfaen" w:cs="Aparajita"/>
          <w:b/>
          <w:sz w:val="20"/>
          <w:szCs w:val="20"/>
          <w:lang w:val="ka-GE"/>
        </w:rPr>
        <w:t>ს შესრულება</w:t>
      </w: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right"/>
        <w:rPr>
          <w:rFonts w:ascii="Sylfaen" w:eastAsia="Sylfaen" w:hAnsi="Sylfaen" w:cs="Arial"/>
          <w:sz w:val="20"/>
          <w:szCs w:val="20"/>
          <w:lang w:val="ka-GE"/>
        </w:rPr>
      </w:pPr>
      <w:r w:rsidRPr="00410C3D">
        <w:rPr>
          <w:rFonts w:ascii="Sylfaen" w:eastAsia="Sylfaen" w:hAnsi="Sylfaen" w:cs="Arial"/>
          <w:i/>
          <w:sz w:val="20"/>
          <w:szCs w:val="20"/>
          <w:lang w:val="ka-GE"/>
        </w:rPr>
        <w:t>თანხა ათას ლარში</w:t>
      </w:r>
    </w:p>
    <w:tbl>
      <w:tblPr>
        <w:tblW w:w="10490" w:type="dxa"/>
        <w:tblInd w:w="-289" w:type="dxa"/>
        <w:tblLayout w:type="fixed"/>
        <w:tblLook w:val="04A0" w:firstRow="1" w:lastRow="0" w:firstColumn="1" w:lastColumn="0" w:noHBand="0" w:noVBand="1"/>
      </w:tblPr>
      <w:tblGrid>
        <w:gridCol w:w="1844"/>
        <w:gridCol w:w="992"/>
        <w:gridCol w:w="850"/>
        <w:gridCol w:w="993"/>
        <w:gridCol w:w="1134"/>
        <w:gridCol w:w="850"/>
        <w:gridCol w:w="851"/>
        <w:gridCol w:w="850"/>
        <w:gridCol w:w="851"/>
        <w:gridCol w:w="1275"/>
      </w:tblGrid>
      <w:tr w:rsidR="005E7ED7" w:rsidRPr="006C1101" w:rsidTr="00F82344">
        <w:trPr>
          <w:trHeight w:val="480"/>
        </w:trPr>
        <w:tc>
          <w:tcPr>
            <w:tcW w:w="184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დასახელება</w:t>
            </w:r>
          </w:p>
        </w:tc>
        <w:tc>
          <w:tcPr>
            <w:tcW w:w="2835" w:type="dxa"/>
            <w:gridSpan w:val="3"/>
            <w:tcBorders>
              <w:top w:val="single" w:sz="4" w:space="0" w:color="auto"/>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2024 წლის გეგმა</w:t>
            </w:r>
          </w:p>
        </w:tc>
        <w:tc>
          <w:tcPr>
            <w:tcW w:w="28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2024 წლის ფაქტი</w:t>
            </w:r>
          </w:p>
        </w:tc>
        <w:tc>
          <w:tcPr>
            <w:tcW w:w="297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2024 წლის პროცენტული შესრულება</w:t>
            </w:r>
          </w:p>
        </w:tc>
      </w:tr>
      <w:tr w:rsidR="005E7ED7" w:rsidRPr="006C1101" w:rsidTr="00F82344">
        <w:trPr>
          <w:trHeight w:val="270"/>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p>
        </w:tc>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სულ</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მათ შორის:</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სულ</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მათ შორის:</w:t>
            </w: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სულ</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მათ შორის:</w:t>
            </w:r>
          </w:p>
        </w:tc>
      </w:tr>
      <w:tr w:rsidR="00F82344" w:rsidRPr="006C1101" w:rsidTr="00F82344">
        <w:trPr>
          <w:trHeight w:val="1920"/>
        </w:trPr>
        <w:tc>
          <w:tcPr>
            <w:tcW w:w="18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p>
        </w:tc>
        <w:tc>
          <w:tcPr>
            <w:tcW w:w="992" w:type="dxa"/>
            <w:vMerge/>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წლიური სახელმწიფო ბიუჯეტის ფონდებიდან გამოყოფილი ტრანსფერები</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საკუთარი შემოსავლები</w:t>
            </w:r>
          </w:p>
        </w:tc>
        <w:tc>
          <w:tcPr>
            <w:tcW w:w="1134" w:type="dxa"/>
            <w:vMerge/>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წლიური სახელმწიფო ბიუჯეტის ფონდებიდან გამოყოფილი ტრანსფერები</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საკუთარი შემოსავლები</w:t>
            </w:r>
          </w:p>
        </w:tc>
        <w:tc>
          <w:tcPr>
            <w:tcW w:w="850" w:type="dxa"/>
            <w:vMerge/>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წლიური სახელმწიფო ბიუჯეტის ფონდებიდან გამოყოფილი ტრანსფერები</w:t>
            </w:r>
          </w:p>
        </w:tc>
        <w:tc>
          <w:tcPr>
            <w:tcW w:w="1275"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საკუთარი შემოსავლები</w:t>
            </w:r>
          </w:p>
        </w:tc>
      </w:tr>
      <w:tr w:rsidR="00F82344" w:rsidRPr="006C1101" w:rsidTr="00F82344">
        <w:trPr>
          <w:trHeight w:val="33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1</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7</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6</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7</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6</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7</w:t>
            </w:r>
          </w:p>
        </w:tc>
        <w:tc>
          <w:tcPr>
            <w:tcW w:w="1275"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sz w:val="18"/>
                <w:szCs w:val="18"/>
              </w:rPr>
            </w:pPr>
            <w:r w:rsidRPr="006C1101">
              <w:rPr>
                <w:rFonts w:ascii="Sylfaen" w:eastAsia="Times New Roman" w:hAnsi="Sylfaen" w:cs="Calibri"/>
                <w:sz w:val="18"/>
                <w:szCs w:val="18"/>
              </w:rPr>
              <w:t>8</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r w:rsidRPr="006C1101">
              <w:rPr>
                <w:rFonts w:ascii="Sylfaen" w:eastAsia="Times New Roman" w:hAnsi="Sylfaen" w:cs="Calibri"/>
                <w:bCs/>
                <w:sz w:val="18"/>
                <w:szCs w:val="18"/>
              </w:rPr>
              <w:lastRenderedPageBreak/>
              <w:t>შემოსავლები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116 415.0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22 178.8</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94 236.2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117 270.2</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22 089.9</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95 180.3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100.7%</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99.6%</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101.0%</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გადასახადები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73 310.8</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73 310.8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75 877.8</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75 877.8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103.5%</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103.5%</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გრანტები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26 544.2</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22 178.8</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4 365.4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26 037.1</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22 089.9</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3 947.2</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98.1%</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99.6%</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90.4%</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სხვა შემოსავლები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16 560.0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16 560.0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15 355.3</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15 355.3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92.7%</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92.7%</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r w:rsidRPr="006C1101">
              <w:rPr>
                <w:rFonts w:ascii="Sylfaen" w:eastAsia="Times New Roman" w:hAnsi="Sylfaen" w:cs="Calibri"/>
                <w:bCs/>
                <w:sz w:val="18"/>
                <w:szCs w:val="18"/>
              </w:rPr>
              <w:t>ხარჯები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102 849.7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3 158.9</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99 690.8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99 675.9</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2 974.8</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96 701.1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96.9%</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94.2%</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97.0%</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შრომის ანაზღაურება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45 821.7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45 821.7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45 739.7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45 739.7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99.8%</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99.8%</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საქონელი და მომსახურება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23 315.8</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4.3</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23 311.5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22 115.7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4.3</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22 111.4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94.9%</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100.0%</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94.9%</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პროცენტი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2 175.3</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2 175.3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2 045.8</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2 045.8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94.0%</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94.0%</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სუბსიდიები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11 976.1</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11 976.1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11 946.5</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11 946.5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99.8%</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99.8%</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გრანტები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125.0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125.0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125.0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125.0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100.0%</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სოციალური უზრუნველყოფა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7 877.4</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7 877.4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7 731.9</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7 731.9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98.2%</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98.2%</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სხვა ხარჯები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11 558.4</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3 154.6</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8 403.8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9 971.3</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2 970.5</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7 000.8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86.3%</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94.2%</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83.3%</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r w:rsidRPr="006C1101">
              <w:rPr>
                <w:rFonts w:ascii="Sylfaen" w:eastAsia="Times New Roman" w:hAnsi="Sylfaen" w:cs="Calibri"/>
                <w:bCs/>
                <w:sz w:val="18"/>
                <w:szCs w:val="18"/>
              </w:rPr>
              <w:t>საოპერაციო სალდო</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13 565.3</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19 019.9</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-5 454.6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17 594.3</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19 115.1</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-1 520.8</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129.7%</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p>
        </w:tc>
      </w:tr>
      <w:tr w:rsidR="00F82344" w:rsidRPr="006C1101" w:rsidTr="00F82344">
        <w:trPr>
          <w:trHeight w:val="6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r w:rsidRPr="006C1101">
              <w:rPr>
                <w:rFonts w:ascii="Sylfaen" w:eastAsia="Times New Roman" w:hAnsi="Sylfaen" w:cs="Calibri"/>
                <w:bCs/>
                <w:sz w:val="18"/>
                <w:szCs w:val="18"/>
              </w:rPr>
              <w:t>არაფინანსური აქტივების ცვლილება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21 276.8</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28 335.9</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-7 059.1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17 695.7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25 360.6</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-7 664.9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83.2%</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89.5%</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108.6%</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 xml:space="preserve">ზრდა </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43 276.8</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28 335.9</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14 940.9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36 574.1</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25 360.6</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11 213.5</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84.5%</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89.5%</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75.1%</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კლება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22 000.0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22 000.0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18 878.4</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18 878.4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85.8%</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85.8%</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r w:rsidRPr="006C1101">
              <w:rPr>
                <w:rFonts w:ascii="Sylfaen" w:eastAsia="Times New Roman" w:hAnsi="Sylfaen" w:cs="Calibri"/>
                <w:bCs/>
                <w:sz w:val="18"/>
                <w:szCs w:val="18"/>
              </w:rPr>
              <w:t>მთლიანი სალდო</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-7 711.5</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-9 316.0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1 604.5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-101.4</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-6 245.5</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6 144.1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r w:rsidRPr="006C1101">
              <w:rPr>
                <w:rFonts w:ascii="Sylfaen" w:eastAsia="Times New Roman" w:hAnsi="Sylfaen" w:cs="Calibri"/>
                <w:bCs/>
                <w:sz w:val="18"/>
                <w:szCs w:val="18"/>
              </w:rPr>
              <w:t>ფინანსური აქტივების ცვლილება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-11 641.2</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-9 316.0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-2 325.2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-4 031.1</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-6 245.5</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2 214.4</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34.6%</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67.0%</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95.2%</w:t>
            </w:r>
          </w:p>
        </w:tc>
      </w:tr>
      <w:tr w:rsidR="00F82344" w:rsidRPr="006C1101" w:rsidTr="00F82344">
        <w:trPr>
          <w:trHeight w:val="36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ზრდა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8 526.6</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3 977.3</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4 549.3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r>
      <w:tr w:rsidR="00F82344" w:rsidRPr="006C1101" w:rsidTr="00F82344">
        <w:trPr>
          <w:trHeight w:val="585"/>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400" w:firstLine="720"/>
              <w:rPr>
                <w:rFonts w:ascii="Sylfaen" w:eastAsia="Times New Roman" w:hAnsi="Sylfaen" w:cs="Calibri"/>
                <w:bCs/>
                <w:sz w:val="18"/>
                <w:szCs w:val="18"/>
              </w:rPr>
            </w:pPr>
            <w:r w:rsidRPr="006C1101">
              <w:rPr>
                <w:rFonts w:ascii="Sylfaen" w:eastAsia="Times New Roman" w:hAnsi="Sylfaen" w:cs="Calibri"/>
                <w:bCs/>
                <w:sz w:val="18"/>
                <w:szCs w:val="18"/>
              </w:rPr>
              <w:t>აქციები და სხვა კაპიტალი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8 526.6</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3 977.3</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4 549.3</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r>
      <w:tr w:rsidR="00F82344" w:rsidRPr="006C1101" w:rsidTr="00F82344">
        <w:trPr>
          <w:trHeight w:val="315"/>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კლება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11 641.2</w:t>
            </w:r>
          </w:p>
        </w:tc>
        <w:tc>
          <w:tcPr>
            <w:tcW w:w="850"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9 316.0</w:t>
            </w:r>
          </w:p>
        </w:tc>
        <w:tc>
          <w:tcPr>
            <w:tcW w:w="993" w:type="dxa"/>
            <w:tcBorders>
              <w:top w:val="nil"/>
              <w:left w:val="single" w:sz="4" w:space="0" w:color="auto"/>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2 325.2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12 557.7</w:t>
            </w:r>
          </w:p>
        </w:tc>
        <w:tc>
          <w:tcPr>
            <w:tcW w:w="850"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10 222.8</w:t>
            </w:r>
          </w:p>
        </w:tc>
        <w:tc>
          <w:tcPr>
            <w:tcW w:w="851" w:type="dxa"/>
            <w:tcBorders>
              <w:top w:val="nil"/>
              <w:left w:val="single" w:sz="4" w:space="0" w:color="auto"/>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2 334.9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107.9%</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109.7%</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100.4%</w:t>
            </w:r>
          </w:p>
        </w:tc>
      </w:tr>
      <w:tr w:rsidR="00F82344" w:rsidRPr="006C1101" w:rsidTr="00F82344">
        <w:trPr>
          <w:trHeight w:val="54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400" w:firstLine="720"/>
              <w:rPr>
                <w:rFonts w:ascii="Sylfaen" w:eastAsia="Times New Roman" w:hAnsi="Sylfaen" w:cs="Calibri"/>
                <w:bCs/>
                <w:sz w:val="18"/>
                <w:szCs w:val="18"/>
              </w:rPr>
            </w:pPr>
            <w:r w:rsidRPr="006C1101">
              <w:rPr>
                <w:rFonts w:ascii="Sylfaen" w:eastAsia="Times New Roman" w:hAnsi="Sylfaen" w:cs="Calibri"/>
                <w:bCs/>
                <w:sz w:val="18"/>
                <w:szCs w:val="18"/>
              </w:rPr>
              <w:t>აქციები და სხვა კაპიტალი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11 641.2</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9 316.0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2 325.2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12 557.7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10 222.8</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2 334.9</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107.9%</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109.7%</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100.4%</w:t>
            </w:r>
          </w:p>
        </w:tc>
      </w:tr>
      <w:tr w:rsidR="00F82344" w:rsidRPr="006C1101" w:rsidTr="00F82344">
        <w:trPr>
          <w:trHeight w:val="33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r w:rsidRPr="006C1101">
              <w:rPr>
                <w:rFonts w:ascii="Sylfaen" w:eastAsia="Times New Roman" w:hAnsi="Sylfaen" w:cs="Calibri"/>
                <w:bCs/>
                <w:sz w:val="18"/>
                <w:szCs w:val="18"/>
              </w:rPr>
              <w:t>ვალდებულებების ცვლილება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100.0%</w:t>
            </w:r>
          </w:p>
        </w:tc>
      </w:tr>
      <w:tr w:rsidR="00F82344" w:rsidRPr="006C1101" w:rsidTr="00F82344">
        <w:trPr>
          <w:trHeight w:val="33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ზრდა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r>
      <w:tr w:rsidR="00F82344" w:rsidRPr="006C1101" w:rsidTr="00F82344">
        <w:trPr>
          <w:trHeight w:val="33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400" w:firstLine="720"/>
              <w:rPr>
                <w:rFonts w:ascii="Sylfaen" w:eastAsia="Times New Roman" w:hAnsi="Sylfaen" w:cs="Calibri"/>
                <w:bCs/>
                <w:sz w:val="18"/>
                <w:szCs w:val="18"/>
              </w:rPr>
            </w:pPr>
            <w:r w:rsidRPr="006C1101">
              <w:rPr>
                <w:rFonts w:ascii="Sylfaen" w:eastAsia="Times New Roman" w:hAnsi="Sylfaen" w:cs="Calibri"/>
                <w:bCs/>
                <w:sz w:val="18"/>
                <w:szCs w:val="18"/>
              </w:rPr>
              <w:t>საშინაო</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r>
      <w:tr w:rsidR="00F82344" w:rsidRPr="006C1101" w:rsidTr="00F82344">
        <w:trPr>
          <w:trHeight w:val="33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400" w:firstLine="720"/>
              <w:rPr>
                <w:rFonts w:ascii="Sylfaen" w:eastAsia="Times New Roman" w:hAnsi="Sylfaen" w:cs="Calibri"/>
                <w:bCs/>
                <w:sz w:val="18"/>
                <w:szCs w:val="18"/>
              </w:rPr>
            </w:pPr>
            <w:r w:rsidRPr="006C1101">
              <w:rPr>
                <w:rFonts w:ascii="Sylfaen" w:eastAsia="Times New Roman" w:hAnsi="Sylfaen" w:cs="Calibri"/>
                <w:bCs/>
                <w:sz w:val="18"/>
                <w:szCs w:val="18"/>
              </w:rPr>
              <w:t>საგარეო</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r>
      <w:tr w:rsidR="00F82344" w:rsidRPr="006C1101" w:rsidTr="00F82344">
        <w:trPr>
          <w:trHeight w:val="33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200" w:firstLine="360"/>
              <w:rPr>
                <w:rFonts w:ascii="Sylfaen" w:eastAsia="Times New Roman" w:hAnsi="Sylfaen" w:cs="Calibri"/>
                <w:bCs/>
                <w:sz w:val="18"/>
                <w:szCs w:val="18"/>
              </w:rPr>
            </w:pPr>
            <w:r w:rsidRPr="006C1101">
              <w:rPr>
                <w:rFonts w:ascii="Sylfaen" w:eastAsia="Times New Roman" w:hAnsi="Sylfaen" w:cs="Calibri"/>
                <w:bCs/>
                <w:sz w:val="18"/>
                <w:szCs w:val="18"/>
              </w:rPr>
              <w:t>კლება</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100.0%</w:t>
            </w:r>
          </w:p>
        </w:tc>
      </w:tr>
      <w:tr w:rsidR="00F82344" w:rsidRPr="006C1101" w:rsidTr="00F82344">
        <w:trPr>
          <w:trHeight w:val="33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400" w:firstLine="720"/>
              <w:rPr>
                <w:rFonts w:ascii="Sylfaen" w:eastAsia="Times New Roman" w:hAnsi="Sylfaen" w:cs="Calibri"/>
                <w:bCs/>
                <w:sz w:val="18"/>
                <w:szCs w:val="18"/>
              </w:rPr>
            </w:pPr>
            <w:r w:rsidRPr="006C1101">
              <w:rPr>
                <w:rFonts w:ascii="Sylfaen" w:eastAsia="Times New Roman" w:hAnsi="Sylfaen" w:cs="Calibri"/>
                <w:bCs/>
                <w:sz w:val="18"/>
                <w:szCs w:val="18"/>
              </w:rPr>
              <w:t>საშინაო</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3 929.7</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100.0%</w:t>
            </w:r>
          </w:p>
        </w:tc>
      </w:tr>
      <w:tr w:rsidR="00F82344" w:rsidRPr="006C1101" w:rsidTr="00F82344">
        <w:trPr>
          <w:trHeight w:val="33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ind w:firstLineChars="400" w:firstLine="720"/>
              <w:rPr>
                <w:rFonts w:ascii="Sylfaen" w:eastAsia="Times New Roman" w:hAnsi="Sylfaen" w:cs="Calibri"/>
                <w:bCs/>
                <w:sz w:val="18"/>
                <w:szCs w:val="18"/>
              </w:rPr>
            </w:pPr>
            <w:r w:rsidRPr="006C1101">
              <w:rPr>
                <w:rFonts w:ascii="Sylfaen" w:eastAsia="Times New Roman" w:hAnsi="Sylfaen" w:cs="Calibri"/>
                <w:bCs/>
                <w:sz w:val="18"/>
                <w:szCs w:val="18"/>
              </w:rPr>
              <w:t>საგარეო</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rPr>
                <w:rFonts w:ascii="LitNusx" w:eastAsia="Times New Roman" w:hAnsi="LitNusx" w:cs="Calibri"/>
                <w:bCs/>
                <w:sz w:val="18"/>
                <w:szCs w:val="18"/>
              </w:rPr>
            </w:pPr>
            <w:r w:rsidRPr="006C1101">
              <w:rPr>
                <w:rFonts w:ascii="LitNusx" w:eastAsia="Times New Roman" w:hAnsi="LitNusx" w:cs="Calibri"/>
                <w:bCs/>
                <w:sz w:val="18"/>
                <w:szCs w:val="18"/>
              </w:rPr>
              <w:t> </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r>
      <w:tr w:rsidR="00F82344" w:rsidRPr="006C1101" w:rsidTr="00F82344">
        <w:trPr>
          <w:trHeight w:val="330"/>
        </w:trPr>
        <w:tc>
          <w:tcPr>
            <w:tcW w:w="184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rPr>
                <w:rFonts w:ascii="Sylfaen" w:eastAsia="Times New Roman" w:hAnsi="Sylfaen" w:cs="Calibri"/>
                <w:bCs/>
                <w:sz w:val="18"/>
                <w:szCs w:val="18"/>
              </w:rPr>
            </w:pPr>
            <w:r w:rsidRPr="006C1101">
              <w:rPr>
                <w:rFonts w:ascii="Sylfaen" w:eastAsia="Times New Roman" w:hAnsi="Sylfaen" w:cs="Calibri"/>
                <w:bCs/>
                <w:sz w:val="18"/>
                <w:szCs w:val="18"/>
              </w:rPr>
              <w:t>ბალანსი</w:t>
            </w:r>
          </w:p>
        </w:tc>
        <w:tc>
          <w:tcPr>
            <w:tcW w:w="992"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993"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1" w:type="dxa"/>
            <w:tcBorders>
              <w:top w:val="nil"/>
              <w:left w:val="nil"/>
              <w:bottom w:val="single" w:sz="4" w:space="0" w:color="auto"/>
              <w:right w:val="nil"/>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0.0</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410C3D" w:rsidRPr="006C1101" w:rsidRDefault="004A2747" w:rsidP="00410C3D">
            <w:pPr>
              <w:spacing w:after="0" w:line="240" w:lineRule="auto"/>
              <w:jc w:val="center"/>
              <w:rPr>
                <w:rFonts w:ascii="Sylfaen" w:eastAsia="Times New Roman" w:hAnsi="Sylfaen" w:cs="Calibri"/>
                <w:bCs/>
                <w:sz w:val="18"/>
                <w:szCs w:val="18"/>
              </w:rPr>
            </w:pPr>
            <w:r>
              <w:rPr>
                <w:rFonts w:ascii="Sylfaen" w:eastAsia="Times New Roman" w:hAnsi="Sylfaen" w:cs="Calibri"/>
                <w:b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410C3D" w:rsidRPr="006C1101" w:rsidRDefault="00410C3D" w:rsidP="00410C3D">
            <w:pPr>
              <w:spacing w:after="0" w:line="240" w:lineRule="auto"/>
              <w:jc w:val="center"/>
              <w:rPr>
                <w:rFonts w:ascii="Sylfaen" w:eastAsia="Times New Roman" w:hAnsi="Sylfaen" w:cs="Calibri"/>
                <w:bCs/>
                <w:sz w:val="18"/>
                <w:szCs w:val="18"/>
              </w:rPr>
            </w:pPr>
            <w:r w:rsidRPr="006C1101">
              <w:rPr>
                <w:rFonts w:ascii="Sylfaen" w:eastAsia="Times New Roman" w:hAnsi="Sylfaen" w:cs="Calibri"/>
                <w:bCs/>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rsidR="00410C3D" w:rsidRPr="006C1101" w:rsidRDefault="004A2747" w:rsidP="00410C3D">
            <w:pPr>
              <w:spacing w:after="0" w:line="240" w:lineRule="auto"/>
              <w:jc w:val="center"/>
              <w:rPr>
                <w:rFonts w:ascii="Sylfaen" w:eastAsia="Times New Roman" w:hAnsi="Sylfaen" w:cs="Calibri"/>
                <w:bCs/>
                <w:sz w:val="18"/>
                <w:szCs w:val="18"/>
              </w:rPr>
            </w:pPr>
            <w:r>
              <w:rPr>
                <w:rFonts w:ascii="Sylfaen" w:eastAsia="Times New Roman" w:hAnsi="Sylfaen" w:cs="Calibri"/>
                <w:bCs/>
                <w:sz w:val="18"/>
                <w:szCs w:val="18"/>
              </w:rPr>
              <w:t>0.0</w:t>
            </w:r>
          </w:p>
        </w:tc>
      </w:tr>
    </w:tbl>
    <w:p w:rsidR="00F53B84" w:rsidRPr="00410C3D" w:rsidRDefault="00F53B84" w:rsidP="006818E5">
      <w:pPr>
        <w:spacing w:after="0" w:line="360" w:lineRule="auto"/>
        <w:rPr>
          <w:rFonts w:ascii="Sylfaen" w:eastAsia="Times New Roman" w:hAnsi="Sylfaen" w:cs="Aparajita"/>
          <w:b/>
          <w:sz w:val="20"/>
          <w:szCs w:val="20"/>
          <w:lang w:val="ka-GE"/>
        </w:rPr>
      </w:pPr>
    </w:p>
    <w:p w:rsidR="00F53B84" w:rsidRPr="00410C3D" w:rsidRDefault="00F53B84" w:rsidP="00F53B84">
      <w:pPr>
        <w:spacing w:after="4" w:line="250" w:lineRule="auto"/>
        <w:ind w:left="-630" w:hanging="10"/>
        <w:rPr>
          <w:rFonts w:ascii="Sylfaen" w:eastAsia="Sylfaen" w:hAnsi="Sylfaen" w:cs="Sylfaen"/>
          <w:color w:val="000000"/>
          <w:sz w:val="20"/>
          <w:szCs w:val="20"/>
        </w:rPr>
      </w:pPr>
      <w:r w:rsidRPr="00410C3D">
        <w:rPr>
          <w:rFonts w:ascii="Sylfaen" w:eastAsia="Sylfaen" w:hAnsi="Sylfaen" w:cs="Sylfaen"/>
          <w:color w:val="000000"/>
          <w:sz w:val="20"/>
          <w:szCs w:val="20"/>
        </w:rPr>
        <w:t xml:space="preserve">შენიშვნა: ბალანსში გათვალისწინებულია ბიუჯეტის ანგარიშებზე მობრუნებული თანხები </w:t>
      </w:r>
    </w:p>
    <w:p w:rsidR="00F53B84" w:rsidRPr="00410C3D" w:rsidRDefault="00F53B84" w:rsidP="00F53B84">
      <w:pPr>
        <w:spacing w:after="4" w:line="250" w:lineRule="auto"/>
        <w:ind w:left="-630" w:hanging="10"/>
        <w:rPr>
          <w:rFonts w:ascii="Sylfaen" w:eastAsia="Sylfaen" w:hAnsi="Sylfaen" w:cs="Sylfaen"/>
          <w:color w:val="000000"/>
          <w:sz w:val="20"/>
          <w:szCs w:val="20"/>
        </w:rPr>
      </w:pPr>
    </w:p>
    <w:p w:rsidR="00F53B84" w:rsidRPr="00410C3D" w:rsidRDefault="00E50C48" w:rsidP="00E50C48">
      <w:pPr>
        <w:spacing w:after="4" w:line="250" w:lineRule="auto"/>
        <w:ind w:left="-630" w:hanging="10"/>
        <w:jc w:val="both"/>
        <w:rPr>
          <w:rFonts w:ascii="Sylfaen" w:eastAsia="Sylfaen" w:hAnsi="Sylfaen" w:cs="Sylfaen"/>
          <w:color w:val="000000"/>
          <w:sz w:val="20"/>
          <w:szCs w:val="20"/>
        </w:rPr>
      </w:pPr>
      <w:r>
        <w:rPr>
          <w:rFonts w:ascii="Sylfaen" w:eastAsia="Sylfaen" w:hAnsi="Sylfaen" w:cs="Sylfaen"/>
          <w:color w:val="000000"/>
          <w:sz w:val="20"/>
          <w:szCs w:val="20"/>
        </w:rPr>
        <w:t>2024</w:t>
      </w:r>
      <w:r w:rsidR="00F53B84" w:rsidRPr="00410C3D">
        <w:rPr>
          <w:rFonts w:ascii="Sylfaen" w:eastAsia="Sylfaen" w:hAnsi="Sylfaen" w:cs="Sylfaen"/>
          <w:color w:val="000000"/>
          <w:sz w:val="20"/>
          <w:szCs w:val="20"/>
        </w:rPr>
        <w:t xml:space="preserve"> წლის 1 იანვრისათვის ბიუჯეტის ანგარიშებზე არსებულმა ნაშთმა მთლიანობაში შეადგინა </w:t>
      </w:r>
      <w:r>
        <w:rPr>
          <w:rFonts w:ascii="Sylfaen" w:eastAsia="Sylfaen" w:hAnsi="Sylfaen" w:cs="Sylfaen"/>
          <w:color w:val="000000"/>
          <w:sz w:val="20"/>
          <w:szCs w:val="20"/>
        </w:rPr>
        <w:t>12 557.7</w:t>
      </w:r>
      <w:r w:rsidR="00F53B84" w:rsidRPr="00410C3D">
        <w:rPr>
          <w:rFonts w:ascii="Sylfaen" w:eastAsia="Sylfaen" w:hAnsi="Sylfaen" w:cs="Sylfaen"/>
          <w:color w:val="000000"/>
          <w:sz w:val="20"/>
          <w:szCs w:val="20"/>
        </w:rPr>
        <w:t xml:space="preserve"> ათასი ლარი. </w:t>
      </w:r>
    </w:p>
    <w:p w:rsidR="00F53B84" w:rsidRPr="00410C3D" w:rsidRDefault="00F53B84" w:rsidP="00F53B84">
      <w:pPr>
        <w:spacing w:after="4" w:line="250" w:lineRule="auto"/>
        <w:ind w:left="-630" w:hanging="10"/>
        <w:rPr>
          <w:rFonts w:ascii="Sylfaen" w:eastAsia="Sylfaen" w:hAnsi="Sylfaen" w:cs="Sylfaen"/>
          <w:color w:val="000000"/>
          <w:sz w:val="20"/>
          <w:szCs w:val="20"/>
        </w:rPr>
      </w:pPr>
    </w:p>
    <w:p w:rsidR="00F53B84" w:rsidRPr="00410C3D" w:rsidRDefault="00F53B84" w:rsidP="00F53B84">
      <w:pPr>
        <w:spacing w:after="0" w:line="360" w:lineRule="auto"/>
        <w:ind w:firstLine="567"/>
        <w:rPr>
          <w:rFonts w:ascii="Sylfaen" w:eastAsia="Times New Roman" w:hAnsi="Sylfaen" w:cs="Aparajita"/>
          <w:b/>
          <w:sz w:val="20"/>
          <w:szCs w:val="20"/>
          <w:lang w:val="ka-GE"/>
        </w:rPr>
      </w:pP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hanging="630"/>
        <w:jc w:val="both"/>
        <w:rPr>
          <w:rFonts w:ascii="Sylfaen" w:eastAsia="Sylfaen" w:hAnsi="Sylfaen" w:cs="Arial"/>
          <w:sz w:val="20"/>
          <w:szCs w:val="20"/>
          <w:lang w:val="ka-GE"/>
        </w:rPr>
      </w:pPr>
      <w:r w:rsidRPr="00410C3D">
        <w:rPr>
          <w:rFonts w:ascii="Sylfaen" w:eastAsia="Sylfaen" w:hAnsi="Sylfaen" w:cs="Arial"/>
          <w:sz w:val="20"/>
          <w:szCs w:val="20"/>
        </w:rPr>
        <w:t xml:space="preserve">ბიუჯეტის შემოსულობები, გადასახდელები და ნაშთის ცვლილების </w:t>
      </w:r>
      <w:r w:rsidRPr="00410C3D">
        <w:rPr>
          <w:rFonts w:ascii="Sylfaen" w:eastAsia="Sylfaen" w:hAnsi="Sylfaen" w:cs="Arial"/>
          <w:sz w:val="20"/>
          <w:szCs w:val="20"/>
          <w:lang w:val="ka-GE"/>
        </w:rPr>
        <w:t>შესრულება:</w:t>
      </w: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right"/>
        <w:rPr>
          <w:rFonts w:ascii="Sylfaen" w:eastAsia="Sylfaen" w:hAnsi="Sylfaen" w:cs="Arial"/>
          <w:i/>
          <w:sz w:val="20"/>
          <w:szCs w:val="20"/>
          <w:lang w:val="ka-GE"/>
        </w:rPr>
      </w:pPr>
      <w:r w:rsidRPr="00410C3D">
        <w:rPr>
          <w:rFonts w:ascii="Sylfaen" w:eastAsia="Sylfaen" w:hAnsi="Sylfaen" w:cs="Arial"/>
          <w:i/>
          <w:sz w:val="20"/>
          <w:szCs w:val="20"/>
          <w:lang w:val="ka-GE"/>
        </w:rPr>
        <w:t>თანხა ათას ლარში</w:t>
      </w:r>
    </w:p>
    <w:tbl>
      <w:tblPr>
        <w:tblW w:w="11199" w:type="dxa"/>
        <w:tblInd w:w="-572" w:type="dxa"/>
        <w:tblLook w:val="04A0" w:firstRow="1" w:lastRow="0" w:firstColumn="1" w:lastColumn="0" w:noHBand="0" w:noVBand="1"/>
      </w:tblPr>
      <w:tblGrid>
        <w:gridCol w:w="2303"/>
        <w:gridCol w:w="1241"/>
        <w:gridCol w:w="1559"/>
        <w:gridCol w:w="1418"/>
        <w:gridCol w:w="1417"/>
        <w:gridCol w:w="1701"/>
        <w:gridCol w:w="1560"/>
      </w:tblGrid>
      <w:tr w:rsidR="00F5387D" w:rsidRPr="004772F0" w:rsidTr="00F5387D">
        <w:trPr>
          <w:trHeight w:val="600"/>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დ ა ს ა ხ ე ლ ე ბ ა</w:t>
            </w:r>
          </w:p>
        </w:tc>
        <w:tc>
          <w:tcPr>
            <w:tcW w:w="4218" w:type="dxa"/>
            <w:gridSpan w:val="3"/>
            <w:tcBorders>
              <w:top w:val="single" w:sz="4" w:space="0" w:color="auto"/>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2024 წლის გეგმა</w:t>
            </w:r>
          </w:p>
        </w:tc>
        <w:tc>
          <w:tcPr>
            <w:tcW w:w="4678" w:type="dxa"/>
            <w:gridSpan w:val="3"/>
            <w:tcBorders>
              <w:top w:val="single" w:sz="4" w:space="0" w:color="auto"/>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2024 წლის ფაქტი</w:t>
            </w:r>
          </w:p>
        </w:tc>
      </w:tr>
      <w:tr w:rsidR="00F5387D" w:rsidRPr="004772F0" w:rsidTr="004772F0">
        <w:trPr>
          <w:trHeight w:val="55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rPr>
                <w:rFonts w:ascii="Sylfaen" w:eastAsia="Times New Roman" w:hAnsi="Sylfaen" w:cs="Calibri"/>
                <w:bCs/>
                <w:sz w:val="16"/>
                <w:szCs w:val="16"/>
              </w:rPr>
            </w:pPr>
          </w:p>
        </w:tc>
        <w:tc>
          <w:tcPr>
            <w:tcW w:w="1241" w:type="dxa"/>
            <w:vMerge w:val="restart"/>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სულ</w:t>
            </w:r>
          </w:p>
        </w:tc>
        <w:tc>
          <w:tcPr>
            <w:tcW w:w="2977" w:type="dxa"/>
            <w:gridSpan w:val="2"/>
            <w:tcBorders>
              <w:top w:val="single" w:sz="4" w:space="0" w:color="auto"/>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მათ შორის:</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სულ</w:t>
            </w:r>
          </w:p>
        </w:tc>
        <w:tc>
          <w:tcPr>
            <w:tcW w:w="3261" w:type="dxa"/>
            <w:gridSpan w:val="2"/>
            <w:tcBorders>
              <w:top w:val="single" w:sz="4" w:space="0" w:color="auto"/>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მათ შორის:</w:t>
            </w:r>
          </w:p>
        </w:tc>
      </w:tr>
      <w:tr w:rsidR="00F5387D" w:rsidRPr="004772F0" w:rsidTr="004772F0">
        <w:trPr>
          <w:trHeight w:val="1290"/>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rPr>
                <w:rFonts w:ascii="Sylfaen" w:eastAsia="Times New Roman" w:hAnsi="Sylfaen" w:cs="Calibri"/>
                <w:bCs/>
                <w:sz w:val="16"/>
                <w:szCs w:val="16"/>
              </w:rPr>
            </w:pPr>
          </w:p>
        </w:tc>
        <w:tc>
          <w:tcPr>
            <w:tcW w:w="1241" w:type="dxa"/>
            <w:vMerge/>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rPr>
                <w:rFonts w:ascii="Sylfaen" w:eastAsia="Times New Roman" w:hAnsi="Sylfaen" w:cs="Calibri"/>
                <w:bCs/>
                <w:sz w:val="16"/>
                <w:szCs w:val="16"/>
              </w:rPr>
            </w:pP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sz w:val="16"/>
                <w:szCs w:val="16"/>
              </w:rPr>
            </w:pPr>
            <w:r w:rsidRPr="00F5387D">
              <w:rPr>
                <w:rFonts w:ascii="Sylfaen" w:eastAsia="Times New Roman" w:hAnsi="Sylfaen" w:cs="Calibri"/>
                <w:sz w:val="16"/>
                <w:szCs w:val="16"/>
              </w:rPr>
              <w:t>წლიური სახელმწიფო ბიუჯეტის ფონდებიდან გამოყოფილი ტრანსფერები</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sz w:val="16"/>
                <w:szCs w:val="16"/>
              </w:rPr>
            </w:pPr>
            <w:r w:rsidRPr="00F5387D">
              <w:rPr>
                <w:rFonts w:ascii="Sylfaen" w:eastAsia="Times New Roman" w:hAnsi="Sylfaen" w:cs="Calibri"/>
                <w:sz w:val="16"/>
                <w:szCs w:val="16"/>
              </w:rPr>
              <w:t>საკუთარი შემოსავლები</w:t>
            </w:r>
          </w:p>
        </w:tc>
        <w:tc>
          <w:tcPr>
            <w:tcW w:w="1417" w:type="dxa"/>
            <w:vMerge/>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rPr>
                <w:rFonts w:ascii="Sylfaen" w:eastAsia="Times New Roman" w:hAnsi="Sylfaen" w:cs="Calibri"/>
                <w:bCs/>
                <w:sz w:val="16"/>
                <w:szCs w:val="16"/>
              </w:rPr>
            </w:pP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sz w:val="16"/>
                <w:szCs w:val="16"/>
              </w:rPr>
            </w:pPr>
            <w:r w:rsidRPr="00F5387D">
              <w:rPr>
                <w:rFonts w:ascii="Sylfaen" w:eastAsia="Times New Roman" w:hAnsi="Sylfaen" w:cs="Calibri"/>
                <w:sz w:val="16"/>
                <w:szCs w:val="16"/>
              </w:rPr>
              <w:t>წლიური სახელმწიფო ბიუჯეტის ფონდებიდან გამოყოფილი ტრანსფერები</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sz w:val="16"/>
                <w:szCs w:val="16"/>
              </w:rPr>
            </w:pPr>
            <w:r w:rsidRPr="00F5387D">
              <w:rPr>
                <w:rFonts w:ascii="Sylfaen" w:eastAsia="Times New Roman" w:hAnsi="Sylfaen" w:cs="Calibri"/>
                <w:sz w:val="16"/>
                <w:szCs w:val="16"/>
              </w:rPr>
              <w:t>საკუთარი შემოსავლები</w:t>
            </w:r>
          </w:p>
        </w:tc>
      </w:tr>
      <w:tr w:rsidR="00F5387D" w:rsidRPr="004772F0" w:rsidTr="004772F0">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6</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7</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8</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6</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7</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8</w:t>
            </w:r>
          </w:p>
        </w:tc>
      </w:tr>
      <w:tr w:rsidR="00F5387D" w:rsidRPr="004772F0" w:rsidTr="004772F0">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rPr>
                <w:rFonts w:ascii="Sylfaen" w:eastAsia="Times New Roman" w:hAnsi="Sylfaen" w:cs="Calibri"/>
                <w:bCs/>
                <w:sz w:val="16"/>
                <w:szCs w:val="16"/>
              </w:rPr>
            </w:pPr>
            <w:r w:rsidRPr="00F5387D">
              <w:rPr>
                <w:rFonts w:ascii="Sylfaen" w:eastAsia="Times New Roman" w:hAnsi="Sylfaen" w:cs="Calibri"/>
                <w:bCs/>
                <w:sz w:val="16"/>
                <w:szCs w:val="16"/>
              </w:rPr>
              <w:t>შემოსულობები</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138 415.0</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22 178.8</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116 236.2</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136 148.6</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22 089.9</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114 058.7</w:t>
            </w:r>
          </w:p>
        </w:tc>
      </w:tr>
      <w:tr w:rsidR="00F5387D" w:rsidRPr="004772F0" w:rsidTr="004772F0">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ind w:firstLineChars="200" w:firstLine="320"/>
              <w:rPr>
                <w:rFonts w:ascii="Sylfaen" w:eastAsia="Times New Roman" w:hAnsi="Sylfaen" w:cs="Calibri"/>
                <w:bCs/>
                <w:sz w:val="16"/>
                <w:szCs w:val="16"/>
              </w:rPr>
            </w:pPr>
            <w:r w:rsidRPr="00F5387D">
              <w:rPr>
                <w:rFonts w:ascii="Sylfaen" w:eastAsia="Times New Roman" w:hAnsi="Sylfaen" w:cs="Calibri"/>
                <w:bCs/>
                <w:sz w:val="16"/>
                <w:szCs w:val="16"/>
              </w:rPr>
              <w:t>შემოსავლები</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116 415.0</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22 178.8</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94 236.2</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117 270.2</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22 089.9</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95 180.3</w:t>
            </w:r>
          </w:p>
        </w:tc>
      </w:tr>
      <w:tr w:rsidR="00F5387D" w:rsidRPr="004772F0" w:rsidTr="004772F0">
        <w:trPr>
          <w:trHeight w:val="67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ind w:firstLineChars="200" w:firstLine="320"/>
              <w:rPr>
                <w:rFonts w:ascii="Sylfaen" w:eastAsia="Times New Roman" w:hAnsi="Sylfaen" w:cs="Calibri"/>
                <w:bCs/>
                <w:sz w:val="16"/>
                <w:szCs w:val="16"/>
              </w:rPr>
            </w:pPr>
            <w:r w:rsidRPr="00F5387D">
              <w:rPr>
                <w:rFonts w:ascii="Sylfaen" w:eastAsia="Times New Roman" w:hAnsi="Sylfaen" w:cs="Calibri"/>
                <w:bCs/>
                <w:sz w:val="16"/>
                <w:szCs w:val="16"/>
              </w:rPr>
              <w:t>არაფინანსური აქტივების კლება</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22 000.0</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22 000.0</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18 878.4</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18 878.4</w:t>
            </w:r>
          </w:p>
        </w:tc>
      </w:tr>
      <w:tr w:rsidR="00F5387D" w:rsidRPr="004772F0" w:rsidTr="004772F0">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ind w:firstLineChars="200" w:firstLine="320"/>
              <w:rPr>
                <w:rFonts w:ascii="Sylfaen" w:eastAsia="Times New Roman" w:hAnsi="Sylfaen" w:cs="Calibri"/>
                <w:bCs/>
                <w:sz w:val="16"/>
                <w:szCs w:val="16"/>
              </w:rPr>
            </w:pPr>
            <w:r w:rsidRPr="00F5387D">
              <w:rPr>
                <w:rFonts w:ascii="Sylfaen" w:eastAsia="Times New Roman" w:hAnsi="Sylfaen" w:cs="Calibri"/>
                <w:bCs/>
                <w:sz w:val="16"/>
                <w:szCs w:val="16"/>
              </w:rPr>
              <w:t>ფინანსური აქტივების კლება (ნაშთის გარდა)</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 </w:t>
            </w:r>
          </w:p>
        </w:tc>
      </w:tr>
      <w:tr w:rsidR="00F5387D" w:rsidRPr="004772F0" w:rsidTr="004772F0">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ind w:firstLineChars="200" w:firstLine="320"/>
              <w:rPr>
                <w:rFonts w:ascii="Sylfaen" w:eastAsia="Times New Roman" w:hAnsi="Sylfaen" w:cs="Calibri"/>
                <w:bCs/>
                <w:sz w:val="16"/>
                <w:szCs w:val="16"/>
              </w:rPr>
            </w:pPr>
            <w:r w:rsidRPr="00F5387D">
              <w:rPr>
                <w:rFonts w:ascii="Sylfaen" w:eastAsia="Times New Roman" w:hAnsi="Sylfaen" w:cs="Calibri"/>
                <w:bCs/>
                <w:sz w:val="16"/>
                <w:szCs w:val="16"/>
              </w:rPr>
              <w:t>ვალდებულებების ზრდა</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 </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 </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 </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 </w:t>
            </w:r>
          </w:p>
        </w:tc>
      </w:tr>
      <w:tr w:rsidR="00F5387D" w:rsidRPr="004772F0" w:rsidTr="004772F0">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rPr>
                <w:rFonts w:ascii="Sylfaen" w:eastAsia="Times New Roman" w:hAnsi="Sylfaen" w:cs="Calibri"/>
                <w:bCs/>
                <w:sz w:val="16"/>
                <w:szCs w:val="16"/>
              </w:rPr>
            </w:pPr>
            <w:r w:rsidRPr="00F5387D">
              <w:rPr>
                <w:rFonts w:ascii="Sylfaen" w:eastAsia="Times New Roman" w:hAnsi="Sylfaen" w:cs="Calibri"/>
                <w:bCs/>
                <w:sz w:val="16"/>
                <w:szCs w:val="16"/>
              </w:rPr>
              <w:t>გადასახდელები</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150 056.2</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31 494.8</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118 561.4</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148 706.3</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32 312.7</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116 393.6</w:t>
            </w:r>
          </w:p>
        </w:tc>
      </w:tr>
      <w:tr w:rsidR="00F5387D" w:rsidRPr="004772F0" w:rsidTr="004772F0">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ind w:firstLineChars="200" w:firstLine="320"/>
              <w:rPr>
                <w:rFonts w:ascii="Sylfaen" w:eastAsia="Times New Roman" w:hAnsi="Sylfaen" w:cs="Calibri"/>
                <w:bCs/>
                <w:sz w:val="16"/>
                <w:szCs w:val="16"/>
              </w:rPr>
            </w:pPr>
            <w:r w:rsidRPr="00F5387D">
              <w:rPr>
                <w:rFonts w:ascii="Sylfaen" w:eastAsia="Times New Roman" w:hAnsi="Sylfaen" w:cs="Calibri"/>
                <w:bCs/>
                <w:sz w:val="16"/>
                <w:szCs w:val="16"/>
              </w:rPr>
              <w:t>ხარჯები</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102 849.7</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3 158.9</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99 690.8</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99 675.9</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2 974.8</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96 701.1</w:t>
            </w:r>
          </w:p>
        </w:tc>
      </w:tr>
      <w:tr w:rsidR="00F5387D" w:rsidRPr="004772F0" w:rsidTr="004772F0">
        <w:trPr>
          <w:trHeight w:val="46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ind w:firstLineChars="200" w:firstLine="320"/>
              <w:rPr>
                <w:rFonts w:ascii="Sylfaen" w:eastAsia="Times New Roman" w:hAnsi="Sylfaen" w:cs="Calibri"/>
                <w:bCs/>
                <w:sz w:val="16"/>
                <w:szCs w:val="16"/>
              </w:rPr>
            </w:pPr>
            <w:r w:rsidRPr="00F5387D">
              <w:rPr>
                <w:rFonts w:ascii="Sylfaen" w:eastAsia="Times New Roman" w:hAnsi="Sylfaen" w:cs="Calibri"/>
                <w:bCs/>
                <w:sz w:val="16"/>
                <w:szCs w:val="16"/>
              </w:rPr>
              <w:t>არაფინანსური აქტივების ზრდა</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43 276.8</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28 335.9</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14 940.9</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36 574.1</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25 360.6</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11 213.5</w:t>
            </w:r>
          </w:p>
        </w:tc>
      </w:tr>
      <w:tr w:rsidR="00F5387D" w:rsidRPr="004772F0" w:rsidTr="004772F0">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ind w:firstLineChars="200" w:firstLine="320"/>
              <w:rPr>
                <w:rFonts w:ascii="Sylfaen" w:eastAsia="Times New Roman" w:hAnsi="Sylfaen" w:cs="Calibri"/>
                <w:bCs/>
                <w:sz w:val="16"/>
                <w:szCs w:val="16"/>
              </w:rPr>
            </w:pPr>
            <w:r w:rsidRPr="00F5387D">
              <w:rPr>
                <w:rFonts w:ascii="Sylfaen" w:eastAsia="Times New Roman" w:hAnsi="Sylfaen" w:cs="Calibri"/>
                <w:bCs/>
                <w:sz w:val="16"/>
                <w:szCs w:val="16"/>
              </w:rPr>
              <w:t xml:space="preserve">ფინანსური აქტივების ზრდა </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8 526.6</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3 977.3</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4 549.3</w:t>
            </w:r>
          </w:p>
        </w:tc>
      </w:tr>
      <w:tr w:rsidR="00F5387D" w:rsidRPr="004772F0" w:rsidTr="004772F0">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ind w:firstLineChars="200" w:firstLine="320"/>
              <w:rPr>
                <w:rFonts w:ascii="Sylfaen" w:eastAsia="Times New Roman" w:hAnsi="Sylfaen" w:cs="Calibri"/>
                <w:bCs/>
                <w:sz w:val="16"/>
                <w:szCs w:val="16"/>
              </w:rPr>
            </w:pPr>
            <w:r w:rsidRPr="00F5387D">
              <w:rPr>
                <w:rFonts w:ascii="Sylfaen" w:eastAsia="Times New Roman" w:hAnsi="Sylfaen" w:cs="Calibri"/>
                <w:bCs/>
                <w:sz w:val="16"/>
                <w:szCs w:val="16"/>
              </w:rPr>
              <w:t>ვალდებულებების კლება</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3 929.7</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3 929.7</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3 929.7</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0.0</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3 929.7</w:t>
            </w:r>
          </w:p>
        </w:tc>
      </w:tr>
      <w:tr w:rsidR="00F5387D" w:rsidRPr="004772F0" w:rsidTr="004772F0">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rPr>
                <w:rFonts w:ascii="Sylfaen" w:eastAsia="Times New Roman" w:hAnsi="Sylfaen" w:cs="Calibri"/>
                <w:bCs/>
                <w:sz w:val="16"/>
                <w:szCs w:val="16"/>
              </w:rPr>
            </w:pPr>
            <w:r w:rsidRPr="00F5387D">
              <w:rPr>
                <w:rFonts w:ascii="Sylfaen" w:eastAsia="Times New Roman" w:hAnsi="Sylfaen" w:cs="Calibri"/>
                <w:bCs/>
                <w:sz w:val="16"/>
                <w:szCs w:val="16"/>
              </w:rPr>
              <w:t>ნაშთის ცვლილება</w:t>
            </w:r>
          </w:p>
        </w:tc>
        <w:tc>
          <w:tcPr>
            <w:tcW w:w="124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-11 641.2</w:t>
            </w:r>
          </w:p>
        </w:tc>
        <w:tc>
          <w:tcPr>
            <w:tcW w:w="1559"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-9 316.0</w:t>
            </w:r>
          </w:p>
        </w:tc>
        <w:tc>
          <w:tcPr>
            <w:tcW w:w="1418"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-2 325.2</w:t>
            </w:r>
          </w:p>
        </w:tc>
        <w:tc>
          <w:tcPr>
            <w:tcW w:w="1417"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-12 557.7</w:t>
            </w:r>
          </w:p>
        </w:tc>
        <w:tc>
          <w:tcPr>
            <w:tcW w:w="1701"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-10 222.8</w:t>
            </w:r>
          </w:p>
        </w:tc>
        <w:tc>
          <w:tcPr>
            <w:tcW w:w="1560" w:type="dxa"/>
            <w:tcBorders>
              <w:top w:val="nil"/>
              <w:left w:val="nil"/>
              <w:bottom w:val="single" w:sz="4" w:space="0" w:color="auto"/>
              <w:right w:val="single" w:sz="4" w:space="0" w:color="auto"/>
            </w:tcBorders>
            <w:shd w:val="clear" w:color="auto" w:fill="auto"/>
            <w:vAlign w:val="center"/>
            <w:hideMark/>
          </w:tcPr>
          <w:p w:rsidR="00F5387D" w:rsidRPr="00F5387D" w:rsidRDefault="00F5387D" w:rsidP="00F5387D">
            <w:pPr>
              <w:spacing w:after="0" w:line="240" w:lineRule="auto"/>
              <w:jc w:val="center"/>
              <w:rPr>
                <w:rFonts w:ascii="Sylfaen" w:eastAsia="Times New Roman" w:hAnsi="Sylfaen" w:cs="Calibri"/>
                <w:bCs/>
                <w:sz w:val="16"/>
                <w:szCs w:val="16"/>
              </w:rPr>
            </w:pPr>
            <w:r w:rsidRPr="00F5387D">
              <w:rPr>
                <w:rFonts w:ascii="Sylfaen" w:eastAsia="Times New Roman" w:hAnsi="Sylfaen" w:cs="Calibri"/>
                <w:bCs/>
                <w:sz w:val="16"/>
                <w:szCs w:val="16"/>
              </w:rPr>
              <w:t>-2 334.9</w:t>
            </w:r>
          </w:p>
        </w:tc>
      </w:tr>
    </w:tbl>
    <w:p w:rsidR="00F53B84" w:rsidRPr="00410C3D" w:rsidRDefault="00F53B84" w:rsidP="00F53B84">
      <w:pPr>
        <w:spacing w:after="0" w:line="360" w:lineRule="auto"/>
        <w:rPr>
          <w:rFonts w:ascii="Sylfaen" w:eastAsia="Times New Roman" w:hAnsi="Sylfaen" w:cs="Aparajita"/>
          <w:b/>
          <w:sz w:val="20"/>
          <w:szCs w:val="20"/>
        </w:rPr>
      </w:pP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450" w:hanging="90"/>
        <w:jc w:val="both"/>
        <w:rPr>
          <w:rFonts w:ascii="Sylfaen" w:eastAsia="Sylfaen" w:hAnsi="Sylfaen" w:cs="Arial"/>
          <w:b/>
          <w:sz w:val="20"/>
          <w:szCs w:val="20"/>
          <w:lang w:val="ka-GE"/>
        </w:rPr>
      </w:pPr>
      <w:r w:rsidRPr="00410C3D">
        <w:rPr>
          <w:rFonts w:ascii="Sylfaen" w:eastAsia="Sylfaen" w:hAnsi="Sylfaen" w:cs="Arial"/>
          <w:b/>
          <w:sz w:val="20"/>
          <w:szCs w:val="20"/>
          <w:lang w:val="ka-GE"/>
        </w:rPr>
        <w:t>ბიუჯეტის შემოსულობები სახეების მიხედვით:</w:t>
      </w: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450" w:hanging="90"/>
        <w:jc w:val="both"/>
        <w:rPr>
          <w:rFonts w:ascii="Sylfaen" w:eastAsia="Sylfaen" w:hAnsi="Sylfaen" w:cs="Arial"/>
          <w:b/>
          <w:sz w:val="20"/>
          <w:szCs w:val="20"/>
          <w:lang w:val="ka-GE"/>
        </w:rPr>
      </w:pPr>
    </w:p>
    <w:p w:rsidR="00F53B84" w:rsidRPr="00410C3D" w:rsidRDefault="0066759E" w:rsidP="00F53B84">
      <w:pPr>
        <w:spacing w:after="0" w:line="360" w:lineRule="auto"/>
        <w:ind w:left="-540" w:firstLine="540"/>
        <w:jc w:val="both"/>
        <w:rPr>
          <w:rFonts w:ascii="Sylfaen" w:eastAsia="Times New Roman" w:hAnsi="Sylfaen" w:cs="Calibri"/>
          <w:bCs/>
          <w:color w:val="000000"/>
          <w:sz w:val="20"/>
          <w:szCs w:val="20"/>
        </w:rPr>
      </w:pPr>
      <w:r w:rsidRPr="00410C3D">
        <w:rPr>
          <w:rFonts w:ascii="Sylfaen" w:eastAsia="Times New Roman" w:hAnsi="Sylfaen" w:cs="Calibri"/>
          <w:bCs/>
          <w:color w:val="000000"/>
          <w:sz w:val="20"/>
          <w:szCs w:val="20"/>
        </w:rPr>
        <w:t>მ</w:t>
      </w:r>
      <w:r w:rsidR="001A4A8D">
        <w:rPr>
          <w:rFonts w:ascii="Sylfaen" w:eastAsia="Times New Roman" w:hAnsi="Sylfaen" w:cs="Calibri"/>
          <w:bCs/>
          <w:color w:val="000000"/>
          <w:sz w:val="20"/>
          <w:szCs w:val="20"/>
        </w:rPr>
        <w:t>უნიციპალიტეტის 2024</w:t>
      </w:r>
      <w:r w:rsidR="00F53B84" w:rsidRPr="00410C3D">
        <w:rPr>
          <w:rFonts w:ascii="Sylfaen" w:eastAsia="Times New Roman" w:hAnsi="Sylfaen" w:cs="Calibri"/>
          <w:bCs/>
          <w:color w:val="000000"/>
          <w:sz w:val="20"/>
          <w:szCs w:val="20"/>
        </w:rPr>
        <w:t xml:space="preserve"> წლის ბიუჯეტის შემოსულობების (შემოსავლები, არაფინანსური აქტივები, ფინანსური აქტივები, ვალდებულებების ზრდა) გეგმა განისაზღვრა </w:t>
      </w:r>
      <w:r w:rsidR="001A4A8D" w:rsidRPr="001A4A8D">
        <w:rPr>
          <w:rFonts w:ascii="Sylfaen" w:eastAsia="Times New Roman" w:hAnsi="Sylfaen" w:cs="Calibri"/>
          <w:bCs/>
          <w:color w:val="000000"/>
          <w:sz w:val="20"/>
          <w:szCs w:val="20"/>
        </w:rPr>
        <w:t>150 056.2</w:t>
      </w:r>
      <w:r w:rsidR="00F53B84" w:rsidRPr="00410C3D">
        <w:rPr>
          <w:rFonts w:ascii="Sylfaen" w:eastAsia="Times New Roman" w:hAnsi="Sylfaen" w:cs="Calibri"/>
          <w:bCs/>
          <w:color w:val="000000"/>
          <w:sz w:val="20"/>
          <w:szCs w:val="20"/>
        </w:rPr>
        <w:t xml:space="preserve"> ათასი ლარით, ფაქტიურმა შესრულებამ შეადგინა </w:t>
      </w:r>
      <w:r w:rsidR="001A4A8D" w:rsidRPr="001A4A8D">
        <w:rPr>
          <w:rFonts w:ascii="Sylfaen" w:eastAsia="Times New Roman" w:hAnsi="Sylfaen" w:cs="Calibri"/>
          <w:bCs/>
          <w:color w:val="000000"/>
          <w:sz w:val="20"/>
          <w:szCs w:val="20"/>
        </w:rPr>
        <w:t>148 706.3</w:t>
      </w:r>
      <w:r w:rsidR="001A4A8D">
        <w:rPr>
          <w:rFonts w:ascii="Sylfaen" w:eastAsia="Times New Roman" w:hAnsi="Sylfaen" w:cs="Calibri"/>
          <w:bCs/>
          <w:color w:val="000000"/>
          <w:sz w:val="20"/>
          <w:szCs w:val="20"/>
        </w:rPr>
        <w:t xml:space="preserve"> </w:t>
      </w:r>
      <w:r w:rsidR="00F53B84" w:rsidRPr="00410C3D">
        <w:rPr>
          <w:rFonts w:ascii="Sylfaen" w:eastAsia="Times New Roman" w:hAnsi="Sylfaen" w:cs="Calibri"/>
          <w:bCs/>
          <w:color w:val="000000"/>
          <w:sz w:val="20"/>
          <w:szCs w:val="20"/>
        </w:rPr>
        <w:t xml:space="preserve">ათასი ლარი, ანუ გეგმის </w:t>
      </w:r>
      <w:r w:rsidR="001A4A8D">
        <w:rPr>
          <w:rFonts w:ascii="Sylfaen" w:eastAsia="Times New Roman" w:hAnsi="Sylfaen" w:cs="Calibri"/>
          <w:bCs/>
          <w:color w:val="000000"/>
          <w:sz w:val="20"/>
          <w:szCs w:val="20"/>
        </w:rPr>
        <w:t>99.1</w:t>
      </w:r>
      <w:r w:rsidR="00F53B84" w:rsidRPr="00410C3D">
        <w:rPr>
          <w:rFonts w:ascii="Sylfaen" w:eastAsia="Times New Roman" w:hAnsi="Sylfaen" w:cs="Calibri"/>
          <w:bCs/>
          <w:color w:val="000000"/>
          <w:sz w:val="20"/>
          <w:szCs w:val="20"/>
        </w:rPr>
        <w:t>%.</w:t>
      </w: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993"/>
        <w:jc w:val="right"/>
        <w:rPr>
          <w:rFonts w:ascii="Sylfaen" w:eastAsia="Sylfaen" w:hAnsi="Sylfaen" w:cs="Arial"/>
          <w:i/>
          <w:sz w:val="20"/>
          <w:szCs w:val="20"/>
        </w:rPr>
      </w:pPr>
      <w:r w:rsidRPr="00410C3D">
        <w:rPr>
          <w:rFonts w:ascii="Sylfaen" w:eastAsia="Sylfaen" w:hAnsi="Sylfaen" w:cs="Arial"/>
          <w:i/>
          <w:sz w:val="20"/>
          <w:szCs w:val="20"/>
          <w:lang w:val="ka-GE"/>
        </w:rPr>
        <w:t>თანხა ათას ლარში</w:t>
      </w:r>
    </w:p>
    <w:tbl>
      <w:tblPr>
        <w:tblW w:w="0" w:type="auto"/>
        <w:tblInd w:w="-714" w:type="dxa"/>
        <w:tblLayout w:type="fixed"/>
        <w:tblLook w:val="04A0" w:firstRow="1" w:lastRow="0" w:firstColumn="1" w:lastColumn="0" w:noHBand="0" w:noVBand="1"/>
      </w:tblPr>
      <w:tblGrid>
        <w:gridCol w:w="709"/>
        <w:gridCol w:w="1764"/>
        <w:gridCol w:w="930"/>
        <w:gridCol w:w="708"/>
        <w:gridCol w:w="948"/>
        <w:gridCol w:w="1037"/>
        <w:gridCol w:w="709"/>
        <w:gridCol w:w="840"/>
        <w:gridCol w:w="1002"/>
        <w:gridCol w:w="851"/>
        <w:gridCol w:w="845"/>
      </w:tblGrid>
      <w:tr w:rsidR="005C045D" w:rsidRPr="005C045D" w:rsidTr="005C045D">
        <w:trPr>
          <w:trHeight w:val="705"/>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შემოს. კლას. კოდი</w:t>
            </w:r>
          </w:p>
        </w:tc>
        <w:tc>
          <w:tcPr>
            <w:tcW w:w="17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დასახელება</w:t>
            </w:r>
          </w:p>
        </w:tc>
        <w:tc>
          <w:tcPr>
            <w:tcW w:w="2586" w:type="dxa"/>
            <w:gridSpan w:val="3"/>
            <w:tcBorders>
              <w:top w:val="single" w:sz="4" w:space="0" w:color="auto"/>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2024 წლის გეგმა</w:t>
            </w:r>
          </w:p>
        </w:tc>
        <w:tc>
          <w:tcPr>
            <w:tcW w:w="2586" w:type="dxa"/>
            <w:gridSpan w:val="3"/>
            <w:tcBorders>
              <w:top w:val="single" w:sz="4" w:space="0" w:color="auto"/>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2024 წლის ფაქტი</w:t>
            </w:r>
          </w:p>
        </w:tc>
        <w:tc>
          <w:tcPr>
            <w:tcW w:w="2698" w:type="dxa"/>
            <w:gridSpan w:val="3"/>
            <w:tcBorders>
              <w:top w:val="single" w:sz="4" w:space="0" w:color="auto"/>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2024 წლის პროცენტული შესრულება</w:t>
            </w:r>
          </w:p>
        </w:tc>
      </w:tr>
      <w:tr w:rsidR="005C045D" w:rsidRPr="005C045D" w:rsidTr="005C045D">
        <w:trPr>
          <w:trHeight w:val="172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p>
        </w:tc>
        <w:tc>
          <w:tcPr>
            <w:tcW w:w="176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სულ</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სახელმწიფო ბიუჯეტის ფონდებიდან გამოყოფილი ტრანს</w:t>
            </w:r>
            <w:r w:rsidRPr="005C045D">
              <w:rPr>
                <w:rFonts w:ascii="Sylfaen" w:eastAsia="Times New Roman" w:hAnsi="Sylfaen" w:cs="Calibri"/>
                <w:bCs/>
                <w:color w:val="000000"/>
                <w:sz w:val="16"/>
                <w:szCs w:val="16"/>
              </w:rPr>
              <w:lastRenderedPageBreak/>
              <w:t>ფერები</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lastRenderedPageBreak/>
              <w:t>საკუთარი შემოსავლები</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სულ</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სახელმწიფო ბიუჯეტის ფონდებიდან გამოყოფილი ტრანს</w:t>
            </w:r>
            <w:r w:rsidRPr="005C045D">
              <w:rPr>
                <w:rFonts w:ascii="Sylfaen" w:eastAsia="Times New Roman" w:hAnsi="Sylfaen" w:cs="Calibri"/>
                <w:bCs/>
                <w:color w:val="000000"/>
                <w:sz w:val="16"/>
                <w:szCs w:val="16"/>
              </w:rPr>
              <w:lastRenderedPageBreak/>
              <w:t>ფერები</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lastRenderedPageBreak/>
              <w:t>საკუთარი შემოსავლები</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სულ</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სახელმწიფო ბიუჯეტის ფონდებიდან გამოყოფილი ტრანსფერები</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საკუთარი შემოსავლები</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ჯამური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150 056.2</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31 494.8</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118 561.4</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148 706.3</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32 312.7</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116 393.6</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99.1%</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102.6%</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98.2%</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შემოსავლები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116 415.0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22 178.8</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94 236.2</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117 270.2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22 089.9</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95 180.3</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100.7%</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99.6%</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101.0%</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გადასახადები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73 310.8</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73 310.8</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75 877.8</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75 877.8</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103.5%</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103.5%</w:t>
            </w:r>
          </w:p>
        </w:tc>
      </w:tr>
      <w:tr w:rsidR="005C045D" w:rsidRPr="005C045D" w:rsidTr="005C045D">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გადასახადები შემოსავალზე, მოგებაზე და კაპიტალის ღირებულების ნაზარდზე</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113</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გადასახადები ქონებაზე</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13 000.0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13 000.0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14 175.6</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14 175.6</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109.0%</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109.0%</w:t>
            </w:r>
          </w:p>
        </w:tc>
      </w:tr>
      <w:tr w:rsidR="005C045D" w:rsidRPr="005C045D" w:rsidTr="005C045D">
        <w:trPr>
          <w:trHeight w:val="6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113111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 xml:space="preserve">საქართველოს საწარმოთა ქონებაზე (გარდა მიწისა) </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11 500.0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11 500.0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11 974.9</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11 974.9</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104.1%</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104.1%</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113112</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 xml:space="preserve">უცხოურ საწარმოთა ქონებაზე (გარდა მიწისა) </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-5.4</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-5.4</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113113</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 xml:space="preserve">ფიზიკურ პირთა ქონებაზე (გარდა მიწისა) </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920.1</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920.1</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920.1%</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920.1%</w:t>
            </w:r>
          </w:p>
        </w:tc>
      </w:tr>
      <w:tr w:rsidR="005C045D" w:rsidRPr="005C045D" w:rsidTr="005C045D">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113114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 xml:space="preserve">სასოფლო-სამეურნეო დანიშნულების მიწაზე ქონების გადასახადი </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1.2</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113115</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არასასოფლო-სამეურნეო დანიშნულების მიწაზე ქონების გადასახადი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1 400.0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1 400.0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1 284.8</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1 284.8</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91.8%</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91.8%</w:t>
            </w:r>
          </w:p>
        </w:tc>
      </w:tr>
      <w:tr w:rsidR="005C045D" w:rsidRPr="005C045D" w:rsidTr="005C045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გადასახადები საქონელსა და მომსახურებაზე</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60 310.8</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60 310.8</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61 702.2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61 702.2</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102.3%</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102.3%</w:t>
            </w:r>
          </w:p>
        </w:tc>
      </w:tr>
      <w:tr w:rsidR="005C045D" w:rsidRPr="005C045D" w:rsidTr="005C045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11411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დამატებული ღირებულების გადასახადი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60 310.8</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60 310.8</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61 702.2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61 702.2</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102.3%</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102.3%</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13</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გრანტები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26 544.2</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22 178.8</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4 365.4</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26 037.1</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22 089.9</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3 947.2</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98.1%</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99.6%</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90.4%</w:t>
            </w:r>
          </w:p>
        </w:tc>
      </w:tr>
      <w:tr w:rsidR="005C045D" w:rsidRPr="005C045D" w:rsidTr="005C045D">
        <w:trPr>
          <w:trHeight w:val="63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131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საერთაშორისო ორგანიზაციებიდან მიღებული  გრანტები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2 422.2</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2 422.2</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2 240.5</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2 240.5</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92.5%</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92.5%</w:t>
            </w:r>
          </w:p>
        </w:tc>
      </w:tr>
      <w:tr w:rsidR="005C045D" w:rsidRPr="005C045D" w:rsidTr="005C045D">
        <w:trPr>
          <w:trHeight w:val="75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132</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უცხო სახელმწიფოთა მთავრობებიდან მიღებული გრანტები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7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133</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სხვა სახელმწიფო ერთეულებიდან მიღებული გრანტები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24 122.0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22 178.8</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1 943.2</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23 796.6</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22 089.9</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1 706.7</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98.7%</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99.6%</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87.8%</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133111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მიმდინარე</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312.4</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312.4</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312.4</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312.4</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100.0%</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100.0%</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1331111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გათანაბრებითი ტრანსფერი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312.4</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312.4</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lastRenderedPageBreak/>
              <w:t>1331112</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მიზნობრივი ტრანსფერი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312.4</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312.4</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1331113</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 xml:space="preserve">სპეციალური ტრანსფერი </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1332112</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კაპიტალური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23 809.6</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22 178.8</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1 630.8</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23 484.2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22 089.9</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1 394.3</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98.6%</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99.6%</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85.5%</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სხვა შემოსავლები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16 560.0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16 560.0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15 355.3</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15 355.3</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92.7%</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92.7%</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შემოსავლები საკუთრებიდან</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1 270.0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1 270.0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1 184.6</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1 184.6</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93.3%</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93.3%</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1411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პროცენტი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795.0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795.0</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99.4%</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99.4%</w:t>
            </w:r>
          </w:p>
        </w:tc>
      </w:tr>
      <w:tr w:rsidR="005C045D" w:rsidRPr="005C045D" w:rsidTr="005C045D">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141124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დეპოზიტებზე და ანგარიშებზე დარიცხული პროცენტები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795.0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795.0</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99.4%</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99.4%</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1412</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დივიდენდები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50.0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50.0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1415</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რენტა</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420.0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420.0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389.6</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389.6</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92.8%</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92.8%</w:t>
            </w:r>
          </w:p>
        </w:tc>
      </w:tr>
      <w:tr w:rsidR="005C045D" w:rsidRPr="005C045D" w:rsidTr="005C045D">
        <w:trPr>
          <w:trHeight w:val="64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14151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მოსაკრებელი ბუნებრივი რესურსებით სარგებლობისათვის</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300.0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261.2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261.2</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87.1%</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87.1%</w:t>
            </w:r>
          </w:p>
        </w:tc>
      </w:tr>
      <w:tr w:rsidR="005C045D" w:rsidRPr="005C045D" w:rsidTr="005C045D">
        <w:trPr>
          <w:trHeight w:val="87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14154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შემოსავალი მიწის იჯარიდან და მართვაში (უზურფრუქტი, ქირავნობა და სხვა) გადაცემიდან</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120.0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120.0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128.4</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128.4</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107.0%</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107.0%</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14159</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სხვა არაკლასიფიცირებული რენტა</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142</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საქონლისა და მომსახურების რეალიზაცია</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7 800.0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7 800.0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7 529.4</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7 529.4</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96.5%</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96.5%</w:t>
            </w:r>
          </w:p>
        </w:tc>
      </w:tr>
      <w:tr w:rsidR="005C045D" w:rsidRPr="005C045D" w:rsidTr="005C045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1422</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ადმინისტრაციული მოსაკრებლები და გადასახდელები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7 100.0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7 100.0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6 915.7</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6 915.7</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97.4%</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97.4%</w:t>
            </w:r>
          </w:p>
        </w:tc>
      </w:tr>
      <w:tr w:rsidR="005C045D" w:rsidRPr="005C045D" w:rsidTr="005C045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142212</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სამხედრო სავალდებულო სამსახურის გადავადების მოსაკრებელი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142213</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სათამაშო ბიზნესის მოსაკრებელი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1 100.0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1 100.0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970.2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970.2</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88.2%</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88.2%</w:t>
            </w:r>
          </w:p>
        </w:tc>
      </w:tr>
      <w:tr w:rsidR="005C045D" w:rsidRPr="005C045D" w:rsidTr="005C045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142214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მოსაკრებელი დასახლებული ტერიტორიის დასუფთავებისათვის</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4 200.0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4 200.0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3 859.1</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3 859.1</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91.9%</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91.9%</w:t>
            </w:r>
          </w:p>
        </w:tc>
      </w:tr>
      <w:tr w:rsidR="005C045D" w:rsidRPr="005C045D" w:rsidTr="005C045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142215</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კულტურული მემკვიდრეობის სარეაბილიტაციო არეალის ინფრასტრუქტურის მოსაკრებელი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14223</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სანებართვო მოსაკრებლები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1 800.0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1 800.0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2 086.4</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2 086.4</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115.9%</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115.9%</w:t>
            </w:r>
          </w:p>
        </w:tc>
      </w:tr>
      <w:tr w:rsidR="005C045D" w:rsidRPr="005C045D" w:rsidTr="005C045D">
        <w:trPr>
          <w:trHeight w:val="6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14229</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საჯარო ინფორმაციის ასლის გადაღების მოსაკრებელი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lastRenderedPageBreak/>
              <w:t>142299</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სხვა არაკლასიფიცირებული  მოსაკრებელი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1423</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არასაბაზრო წესით გაყიდული საქონელი და მომსახურება</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700.0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613.7</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613.7</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87.7%</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87.7%</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143</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სანქციები (ჯარიმები და საურავები)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5 660.0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5 660.0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5 236.7</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5 236.7</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92.5%</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92.5%</w:t>
            </w:r>
          </w:p>
        </w:tc>
      </w:tr>
      <w:tr w:rsidR="005C045D" w:rsidRPr="005C045D" w:rsidTr="005C045D">
        <w:trPr>
          <w:trHeight w:val="99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1431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შემოსავალი სანქციებიდან (ჯარიმები და საურავები) ადმინისტრაციული სამართალდარღვევების გამო</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5 300.0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5 300.0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4 922.2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4 922.2</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92.9%</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92.9%</w:t>
            </w:r>
          </w:p>
        </w:tc>
      </w:tr>
      <w:tr w:rsidR="005C045D" w:rsidRPr="005C045D" w:rsidTr="005C045D">
        <w:trPr>
          <w:trHeight w:val="97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1434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შემოსავალი სანქციებიდან (ჯარიმები და საურავები) არქიტექტურულ-სამშენებლო საქმიანობაში გამოვლენილი დარღვევის გამო</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300.0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300.4</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300.4</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100.1%</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100.1%</w:t>
            </w:r>
          </w:p>
        </w:tc>
      </w:tr>
      <w:tr w:rsidR="005C045D" w:rsidRPr="005C045D" w:rsidTr="005C045D">
        <w:trPr>
          <w:trHeight w:val="7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1439</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შემოსავალი სხვა არაკლასიფიცირებული სანქციებიდან (ჯარიმები და საურავები)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60.0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14.1</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14.1</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23.5%</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23.5%</w:t>
            </w:r>
          </w:p>
        </w:tc>
      </w:tr>
      <w:tr w:rsidR="005C045D" w:rsidRPr="005C045D" w:rsidTr="005C045D">
        <w:trPr>
          <w:trHeight w:val="61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ტრანსფერები რომელიც სხვაგან არ არის კლასიფიცირებული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1 830.0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1 830.0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1 404.6</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1 404.6</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76.8%</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76.8%</w:t>
            </w:r>
          </w:p>
        </w:tc>
      </w:tr>
      <w:tr w:rsidR="005C045D" w:rsidRPr="005C045D" w:rsidTr="005C045D">
        <w:trPr>
          <w:trHeight w:val="102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144124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შემოსავალი ავტოსატრანსპორტო საშუალებების პარკირების რეგულირების უფლების გადაცემიდან</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180.0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180.0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180.0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180.0</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100.0%</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100.0%</w:t>
            </w:r>
          </w:p>
        </w:tc>
      </w:tr>
      <w:tr w:rsidR="005C045D" w:rsidRPr="005C045D" w:rsidTr="005C045D">
        <w:trPr>
          <w:trHeight w:val="10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144127</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შემოსულობა ადგილობრივი საქალაქო რეგულარული სამგზავრო გადაყვანის ნებართვაზე</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300.3</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300.3</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100.1%</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100.1%</w:t>
            </w:r>
          </w:p>
        </w:tc>
      </w:tr>
      <w:tr w:rsidR="005C045D" w:rsidRPr="005C045D" w:rsidTr="005C045D">
        <w:trPr>
          <w:trHeight w:val="100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1441299</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სხვა არაკლასიფიცირებული შემოსავლები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1 350.0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1 350.0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924.3</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924.3</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68.5%</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68.5%</w:t>
            </w:r>
          </w:p>
        </w:tc>
      </w:tr>
      <w:tr w:rsidR="005C045D" w:rsidRPr="005C045D" w:rsidTr="005C045D">
        <w:trPr>
          <w:trHeight w:val="10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14412994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შემოსავალი ხელშეკრულების პირობების დარღვევის გამო დაკისრებული პირგასამტეხლოდან</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500.0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500.0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161.8</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161.8</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32.4%</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32.4%</w:t>
            </w:r>
          </w:p>
        </w:tc>
      </w:tr>
      <w:tr w:rsidR="005C045D" w:rsidRPr="005C045D" w:rsidTr="005C045D">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14412999</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წინა წელს გამოუყენებული და დაბრუნებული საბიუჯეტო სახსრები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12.5</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12.5</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81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144129999</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სხვა არაკლასიფიცირებული შემოსავლები</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850.0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850.0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750.0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750.0</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88.2%</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88.2%</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lastRenderedPageBreak/>
              <w:t>31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შემოსულობა არაფინანსური აქტივებიდან</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22 000.0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22 000.0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18 878.4</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18 878.4</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85.8%</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85.8%</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შემოსულობა ძირითადი აქტივების გაყიდვიდან</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5 000.0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5 000.0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6 400.2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6 400.2</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128.0%</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128.0%</w:t>
            </w:r>
          </w:p>
        </w:tc>
      </w:tr>
      <w:tr w:rsidR="005C045D" w:rsidRPr="005C045D" w:rsidTr="005C045D">
        <w:trPr>
          <w:trHeight w:val="660"/>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312</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შემოსულობა მატერიალური მარაგების გაყიდვიდან</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0.0</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 </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r>
      <w:tr w:rsidR="005C045D" w:rsidRPr="005C045D" w:rsidTr="005C045D">
        <w:trPr>
          <w:trHeight w:val="73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3141</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rPr>
                <w:rFonts w:ascii="Sylfaen" w:eastAsia="Times New Roman" w:hAnsi="Sylfaen" w:cs="Calibri"/>
                <w:color w:val="000000"/>
                <w:sz w:val="16"/>
                <w:szCs w:val="16"/>
              </w:rPr>
            </w:pPr>
            <w:r w:rsidRPr="005C045D">
              <w:rPr>
                <w:rFonts w:ascii="Sylfaen" w:eastAsia="Times New Roman" w:hAnsi="Sylfaen" w:cs="Calibri"/>
                <w:color w:val="000000"/>
                <w:sz w:val="16"/>
                <w:szCs w:val="16"/>
              </w:rPr>
              <w:t>შემოსულობა არაწარმოებული აქტივების გაყიდვიდან</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17 000.0</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17 000.0</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12 478.2</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0.0</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color w:val="000000"/>
                <w:sz w:val="16"/>
                <w:szCs w:val="16"/>
              </w:rPr>
            </w:pPr>
            <w:r w:rsidRPr="005C045D">
              <w:rPr>
                <w:rFonts w:ascii="Sylfaen" w:eastAsia="Times New Roman" w:hAnsi="Sylfaen" w:cs="Calibri"/>
                <w:color w:val="000000"/>
                <w:sz w:val="16"/>
                <w:szCs w:val="16"/>
              </w:rPr>
              <w:t>12 478.2</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73.4%</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 </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73.4%</w:t>
            </w:r>
          </w:p>
        </w:tc>
      </w:tr>
      <w:tr w:rsidR="005C045D" w:rsidRPr="005C045D" w:rsidTr="005C045D">
        <w:trPr>
          <w:trHeight w:val="495"/>
        </w:trPr>
        <w:tc>
          <w:tcPr>
            <w:tcW w:w="709" w:type="dxa"/>
            <w:tcBorders>
              <w:top w:val="nil"/>
              <w:left w:val="single" w:sz="4" w:space="0" w:color="auto"/>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4</w:t>
            </w:r>
          </w:p>
        </w:tc>
        <w:tc>
          <w:tcPr>
            <w:tcW w:w="1764"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ნაშთები წლის დასაწყისისათვის</w:t>
            </w:r>
          </w:p>
        </w:tc>
        <w:tc>
          <w:tcPr>
            <w:tcW w:w="93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11 641.2</w:t>
            </w:r>
          </w:p>
        </w:tc>
        <w:tc>
          <w:tcPr>
            <w:tcW w:w="70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9 316.0</w:t>
            </w:r>
          </w:p>
        </w:tc>
        <w:tc>
          <w:tcPr>
            <w:tcW w:w="948"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2 325.2</w:t>
            </w:r>
          </w:p>
        </w:tc>
        <w:tc>
          <w:tcPr>
            <w:tcW w:w="1037"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12 557.7</w:t>
            </w:r>
          </w:p>
        </w:tc>
        <w:tc>
          <w:tcPr>
            <w:tcW w:w="709"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10 222.8</w:t>
            </w:r>
          </w:p>
        </w:tc>
        <w:tc>
          <w:tcPr>
            <w:tcW w:w="840"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2 334.9</w:t>
            </w:r>
          </w:p>
        </w:tc>
        <w:tc>
          <w:tcPr>
            <w:tcW w:w="1002"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107.9%</w:t>
            </w:r>
          </w:p>
        </w:tc>
        <w:tc>
          <w:tcPr>
            <w:tcW w:w="851"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109.7%</w:t>
            </w:r>
          </w:p>
        </w:tc>
        <w:tc>
          <w:tcPr>
            <w:tcW w:w="845" w:type="dxa"/>
            <w:tcBorders>
              <w:top w:val="nil"/>
              <w:left w:val="nil"/>
              <w:bottom w:val="single" w:sz="4" w:space="0" w:color="auto"/>
              <w:right w:val="single" w:sz="4" w:space="0" w:color="auto"/>
            </w:tcBorders>
            <w:shd w:val="clear" w:color="auto" w:fill="auto"/>
            <w:vAlign w:val="center"/>
            <w:hideMark/>
          </w:tcPr>
          <w:p w:rsidR="005C045D" w:rsidRPr="005C045D" w:rsidRDefault="005C045D" w:rsidP="005C045D">
            <w:pPr>
              <w:spacing w:after="0" w:line="240" w:lineRule="auto"/>
              <w:jc w:val="center"/>
              <w:rPr>
                <w:rFonts w:ascii="Sylfaen" w:eastAsia="Times New Roman" w:hAnsi="Sylfaen" w:cs="Calibri"/>
                <w:bCs/>
                <w:color w:val="000000"/>
                <w:sz w:val="16"/>
                <w:szCs w:val="16"/>
              </w:rPr>
            </w:pPr>
            <w:r w:rsidRPr="005C045D">
              <w:rPr>
                <w:rFonts w:ascii="Sylfaen" w:eastAsia="Times New Roman" w:hAnsi="Sylfaen" w:cs="Calibri"/>
                <w:bCs/>
                <w:color w:val="000000"/>
                <w:sz w:val="16"/>
                <w:szCs w:val="16"/>
              </w:rPr>
              <w:t>100.4%</w:t>
            </w:r>
          </w:p>
        </w:tc>
      </w:tr>
    </w:tbl>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450" w:hanging="90"/>
        <w:jc w:val="both"/>
        <w:rPr>
          <w:rFonts w:ascii="Sylfaen" w:eastAsia="Sylfaen" w:hAnsi="Sylfaen" w:cs="Arial"/>
          <w:sz w:val="20"/>
          <w:szCs w:val="20"/>
          <w:lang w:val="ka-GE"/>
        </w:rPr>
      </w:pP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450" w:hanging="90"/>
        <w:jc w:val="both"/>
        <w:rPr>
          <w:rFonts w:ascii="Sylfaen" w:eastAsia="Sylfaen" w:hAnsi="Sylfaen" w:cs="Arial"/>
          <w:sz w:val="20"/>
          <w:szCs w:val="20"/>
          <w:lang w:val="ka-GE"/>
        </w:rPr>
      </w:pPr>
    </w:p>
    <w:p w:rsidR="00F53B84" w:rsidRPr="00410C3D" w:rsidRDefault="00F53B84" w:rsidP="00DA1D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eastAsia="Sylfaen" w:hAnsi="Sylfaen" w:cs="Arial"/>
          <w:sz w:val="20"/>
          <w:szCs w:val="20"/>
          <w:lang w:val="ka-GE"/>
        </w:rPr>
      </w:pP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450" w:hanging="90"/>
        <w:jc w:val="both"/>
        <w:rPr>
          <w:rFonts w:ascii="Sylfaen" w:eastAsia="Sylfaen" w:hAnsi="Sylfaen" w:cs="Arial"/>
          <w:sz w:val="20"/>
          <w:szCs w:val="20"/>
          <w:lang w:val="ka-GE"/>
        </w:rPr>
      </w:pP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450" w:hanging="90"/>
        <w:jc w:val="both"/>
        <w:rPr>
          <w:rFonts w:ascii="Sylfaen" w:eastAsia="Sylfaen" w:hAnsi="Sylfaen" w:cs="Arial"/>
          <w:sz w:val="20"/>
          <w:szCs w:val="20"/>
          <w:lang w:val="ka-GE"/>
        </w:rPr>
      </w:pPr>
    </w:p>
    <w:p w:rsidR="00F53B84" w:rsidRPr="00410C3D" w:rsidRDefault="000E1C08"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810"/>
        <w:jc w:val="center"/>
        <w:rPr>
          <w:rFonts w:ascii="Sylfaen" w:eastAsia="Sylfaen" w:hAnsi="Sylfaen" w:cs="Arial"/>
          <w:b/>
          <w:sz w:val="20"/>
          <w:szCs w:val="20"/>
          <w:lang w:val="ka-GE"/>
        </w:rPr>
      </w:pPr>
      <w:r w:rsidRPr="00410C3D">
        <w:rPr>
          <w:rFonts w:ascii="Sylfaen" w:eastAsia="Sylfaen" w:hAnsi="Sylfaen" w:cs="Arial"/>
          <w:b/>
          <w:sz w:val="20"/>
          <w:szCs w:val="20"/>
          <w:lang w:val="ka-GE"/>
        </w:rPr>
        <w:t>2023</w:t>
      </w:r>
      <w:r w:rsidR="00F53B84" w:rsidRPr="00410C3D">
        <w:rPr>
          <w:rFonts w:ascii="Sylfaen" w:eastAsia="Sylfaen" w:hAnsi="Sylfaen" w:cs="Arial"/>
          <w:b/>
          <w:sz w:val="20"/>
          <w:szCs w:val="20"/>
          <w:lang w:val="ka-GE"/>
        </w:rPr>
        <w:t xml:space="preserve"> წლის ბიუჯეტის  შემოსავლები სახეების მიხედვით</w:t>
      </w:r>
    </w:p>
    <w:p w:rsidR="00F53B84" w:rsidRPr="00410C3D" w:rsidRDefault="00F53B84" w:rsidP="00F53B84">
      <w:pPr>
        <w:spacing w:after="0" w:line="360" w:lineRule="auto"/>
        <w:ind w:firstLine="567"/>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r w:rsidRPr="00410C3D">
        <w:rPr>
          <w:rFonts w:ascii="Sylfaen" w:eastAsia="Times New Roman" w:hAnsi="Sylfaen" w:cs="Aparajita"/>
          <w:noProof/>
          <w:sz w:val="20"/>
          <w:szCs w:val="20"/>
        </w:rPr>
        <w:drawing>
          <wp:inline distT="0" distB="0" distL="0" distR="0" wp14:anchorId="0A7170EC" wp14:editId="3D05BD3D">
            <wp:extent cx="6028690" cy="3190596"/>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3B84" w:rsidRPr="00410C3D" w:rsidRDefault="00F53B84" w:rsidP="00F53B84">
      <w:pPr>
        <w:spacing w:after="0" w:line="360" w:lineRule="auto"/>
        <w:ind w:left="-720" w:firstLine="567"/>
        <w:jc w:val="both"/>
        <w:rPr>
          <w:rFonts w:ascii="Sylfaen" w:eastAsia="Times New Roman" w:hAnsi="Sylfaen" w:cs="Aparajita"/>
          <w:sz w:val="20"/>
          <w:szCs w:val="20"/>
          <w:lang w:val="ka-GE"/>
        </w:rPr>
      </w:pPr>
    </w:p>
    <w:p w:rsidR="00F53B84" w:rsidRPr="00410C3D" w:rsidRDefault="00F53B84" w:rsidP="00F53B84">
      <w:pPr>
        <w:spacing w:after="0" w:line="360" w:lineRule="auto"/>
        <w:ind w:left="-720" w:firstLine="567"/>
        <w:jc w:val="both"/>
        <w:rPr>
          <w:rFonts w:ascii="Sylfaen" w:eastAsia="Times New Roman" w:hAnsi="Sylfaen" w:cs="Aparajita"/>
          <w:sz w:val="20"/>
          <w:szCs w:val="20"/>
          <w:lang w:val="ka-GE"/>
        </w:rPr>
      </w:pPr>
    </w:p>
    <w:p w:rsidR="00F53B84" w:rsidRPr="00410C3D" w:rsidRDefault="00F53B84" w:rsidP="00F53B84">
      <w:pPr>
        <w:spacing w:after="0" w:line="360" w:lineRule="auto"/>
        <w:ind w:left="-720" w:firstLine="567"/>
        <w:jc w:val="both"/>
        <w:rPr>
          <w:rFonts w:ascii="Sylfaen" w:eastAsia="Sylfaen" w:hAnsi="Sylfaen" w:cs="Times New Roman"/>
          <w:sz w:val="20"/>
          <w:szCs w:val="20"/>
          <w:lang w:val="ka-GE"/>
        </w:rPr>
      </w:pPr>
      <w:r w:rsidRPr="00410C3D">
        <w:rPr>
          <w:rFonts w:ascii="Sylfaen" w:eastAsia="Sylfaen" w:hAnsi="Sylfaen" w:cs="Times New Roman"/>
          <w:b/>
          <w:sz w:val="20"/>
          <w:szCs w:val="20"/>
          <w:lang w:val="ka-GE"/>
        </w:rPr>
        <w:t>გადასახადები</w:t>
      </w:r>
      <w:r w:rsidRPr="00410C3D">
        <w:rPr>
          <w:rFonts w:ascii="Sylfaen" w:eastAsia="Sylfaen" w:hAnsi="Sylfaen" w:cs="Times New Roman"/>
          <w:sz w:val="20"/>
          <w:szCs w:val="20"/>
          <w:lang w:val="ka-GE"/>
        </w:rPr>
        <w:t xml:space="preserve"> </w:t>
      </w:r>
      <w:r w:rsidR="00E90E70">
        <w:rPr>
          <w:rFonts w:ascii="Sylfaen" w:eastAsia="Sylfaen" w:hAnsi="Sylfaen" w:cs="Times New Roman"/>
          <w:sz w:val="20"/>
          <w:szCs w:val="20"/>
          <w:lang w:val="ka-GE"/>
        </w:rPr>
        <w:t>შემოსავლების</w:t>
      </w:r>
      <w:r w:rsidRPr="00410C3D">
        <w:rPr>
          <w:rFonts w:ascii="Sylfaen" w:eastAsia="Sylfaen" w:hAnsi="Sylfaen" w:cs="Times New Roman"/>
          <w:sz w:val="20"/>
          <w:szCs w:val="20"/>
          <w:lang w:val="ka-GE"/>
        </w:rPr>
        <w:t xml:space="preserve"> </w:t>
      </w:r>
      <w:r w:rsidR="00E90E70">
        <w:rPr>
          <w:rFonts w:ascii="Sylfaen" w:eastAsia="Sylfaen" w:hAnsi="Sylfaen" w:cs="Times New Roman"/>
          <w:sz w:val="20"/>
          <w:szCs w:val="20"/>
          <w:lang w:val="ka-GE"/>
        </w:rPr>
        <w:t>65</w:t>
      </w:r>
      <w:r w:rsidRPr="00410C3D">
        <w:rPr>
          <w:rFonts w:ascii="Sylfaen" w:eastAsia="Sylfaen" w:hAnsi="Sylfaen" w:cs="Times New Roman"/>
          <w:sz w:val="20"/>
          <w:szCs w:val="20"/>
          <w:lang w:val="ka-GE"/>
        </w:rPr>
        <w:t>%-ს (</w:t>
      </w:r>
      <w:r w:rsidR="00E90E70" w:rsidRPr="00E90E70">
        <w:rPr>
          <w:rFonts w:ascii="Sylfaen" w:eastAsia="Sylfaen" w:hAnsi="Sylfaen" w:cs="Times New Roman"/>
          <w:sz w:val="20"/>
          <w:szCs w:val="20"/>
          <w:lang w:val="ka-GE"/>
        </w:rPr>
        <w:t>73 310.8</w:t>
      </w:r>
      <w:r w:rsidR="00E90E70">
        <w:rPr>
          <w:rFonts w:ascii="Sylfaen" w:eastAsia="Sylfaen" w:hAnsi="Sylfaen" w:cs="Times New Roman"/>
          <w:sz w:val="20"/>
          <w:szCs w:val="20"/>
          <w:lang w:val="ka-GE"/>
        </w:rPr>
        <w:t xml:space="preserve"> </w:t>
      </w:r>
      <w:r w:rsidRPr="00410C3D">
        <w:rPr>
          <w:rFonts w:ascii="Sylfaen" w:eastAsia="Sylfaen" w:hAnsi="Sylfaen" w:cs="Times New Roman"/>
          <w:sz w:val="20"/>
          <w:szCs w:val="20"/>
          <w:lang w:val="ka-GE"/>
        </w:rPr>
        <w:t xml:space="preserve">ათასი ლარი) შეადგენს. იგი შედგება შემოსავლის 2 წყაროსგან: ქონების და დღგ-ს განაწილებიდან მისაღებ შემოსავლებად. ქონების გადასახადის სახით მიღებული </w:t>
      </w:r>
      <w:r w:rsidR="00E90E70" w:rsidRPr="00E90E70">
        <w:rPr>
          <w:rFonts w:ascii="Sylfaen" w:eastAsia="Sylfaen" w:hAnsi="Sylfaen" w:cs="Times New Roman"/>
          <w:sz w:val="20"/>
          <w:szCs w:val="20"/>
          <w:lang w:val="ka-GE"/>
        </w:rPr>
        <w:t>14 175.6</w:t>
      </w:r>
      <w:r w:rsidRPr="00410C3D">
        <w:rPr>
          <w:rFonts w:ascii="Sylfaen" w:eastAsia="Sylfaen" w:hAnsi="Sylfaen" w:cs="Times New Roman"/>
          <w:sz w:val="20"/>
          <w:szCs w:val="20"/>
          <w:lang w:val="ka-GE"/>
        </w:rPr>
        <w:t xml:space="preserve"> ათასი ლარის შემოსავალი წარმოადგენს მუნიციპალიტეტის ტერიტორიაზე რეგისტრირებულ ქონებაზე იურიდიული და ფიზიკური პირების მიერ გადახდილ ქონების გადასახადს. </w:t>
      </w:r>
      <w:r w:rsidRPr="00410C3D">
        <w:rPr>
          <w:rFonts w:ascii="Sylfaen" w:eastAsia="Times New Roman" w:hAnsi="Sylfaen" w:cs="Aparajita"/>
          <w:sz w:val="20"/>
          <w:szCs w:val="20"/>
          <w:lang w:val="ka-GE"/>
        </w:rPr>
        <w:t xml:space="preserve">გადასახადების პროგნოზირებულ მაჩვენებლებს ქალაქ ქუთაისის მუნიციპალიტეტს განუსაზღვრავს საქართველოს ფინანსთა სამინისტრო, რომელიც, ასევე ახორციელებს გადასახადების ადმინისტრირებას ბიუჯეტში. </w:t>
      </w:r>
      <w:r w:rsidR="00E90E70">
        <w:rPr>
          <w:rFonts w:ascii="Sylfaen" w:eastAsia="Sylfaen" w:hAnsi="Sylfaen" w:cs="Times New Roman"/>
          <w:sz w:val="20"/>
          <w:szCs w:val="20"/>
          <w:lang w:val="ka-GE"/>
        </w:rPr>
        <w:t>დამატებული</w:t>
      </w:r>
      <w:r w:rsidRPr="00410C3D">
        <w:rPr>
          <w:rFonts w:ascii="Sylfaen" w:eastAsia="Sylfaen" w:hAnsi="Sylfaen" w:cs="Times New Roman"/>
          <w:sz w:val="20"/>
          <w:szCs w:val="20"/>
          <w:lang w:val="ka-GE"/>
        </w:rPr>
        <w:t xml:space="preserve"> ღირებულების გადასახადიდან </w:t>
      </w:r>
      <w:r w:rsidRPr="00410C3D">
        <w:rPr>
          <w:rFonts w:ascii="Sylfaen" w:eastAsia="Sylfaen" w:hAnsi="Sylfaen" w:cs="Times New Roman"/>
          <w:sz w:val="20"/>
          <w:szCs w:val="20"/>
          <w:lang w:val="ka-GE"/>
        </w:rPr>
        <w:lastRenderedPageBreak/>
        <w:t xml:space="preserve">მიღებული </w:t>
      </w:r>
      <w:r w:rsidR="00E90E70" w:rsidRPr="00E90E70">
        <w:rPr>
          <w:rFonts w:ascii="Sylfaen" w:eastAsia="Sylfaen" w:hAnsi="Sylfaen" w:cs="Times New Roman"/>
          <w:sz w:val="20"/>
          <w:szCs w:val="20"/>
        </w:rPr>
        <w:t>61 702.2</w:t>
      </w:r>
      <w:r w:rsidRPr="00410C3D">
        <w:rPr>
          <w:rFonts w:ascii="Sylfaen" w:eastAsia="Sylfaen" w:hAnsi="Sylfaen" w:cs="Times New Roman"/>
          <w:sz w:val="20"/>
          <w:szCs w:val="20"/>
          <w:lang w:val="ka-GE"/>
        </w:rPr>
        <w:t xml:space="preserve"> ათასი ლარი წარმოადგენს ცენტრალურ ხელისუფლებასა და თვითმმართველობებს შორის მოქმედი კანონმდებლობის შესაბამისად დღგ-ს განაწილებით მიღებულ სახსრებს.   </w:t>
      </w: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jc w:val="both"/>
        <w:rPr>
          <w:rFonts w:ascii="Sylfaen" w:eastAsia="Sylfaen" w:hAnsi="Sylfaen" w:cs="Times New Roman"/>
          <w:sz w:val="20"/>
          <w:szCs w:val="20"/>
        </w:rPr>
      </w:pPr>
      <w:r w:rsidRPr="00410C3D">
        <w:rPr>
          <w:rFonts w:ascii="Sylfaen" w:eastAsia="Sylfaen" w:hAnsi="Sylfaen" w:cs="Times New Roman"/>
          <w:sz w:val="20"/>
          <w:szCs w:val="20"/>
          <w:lang w:val="ka-GE"/>
        </w:rPr>
        <w:t xml:space="preserve">         </w:t>
      </w:r>
      <w:r w:rsidRPr="00410C3D">
        <w:rPr>
          <w:rFonts w:ascii="Sylfaen" w:eastAsia="Sylfaen" w:hAnsi="Sylfaen" w:cs="Times New Roman"/>
          <w:b/>
          <w:sz w:val="20"/>
          <w:szCs w:val="20"/>
          <w:lang w:val="ka-GE"/>
        </w:rPr>
        <w:t>გრანტების</w:t>
      </w:r>
      <w:r w:rsidRPr="00410C3D">
        <w:rPr>
          <w:rFonts w:ascii="Sylfaen" w:eastAsia="Sylfaen" w:hAnsi="Sylfaen" w:cs="Times New Roman"/>
          <w:sz w:val="20"/>
          <w:szCs w:val="20"/>
          <w:lang w:val="ka-GE"/>
        </w:rPr>
        <w:t xml:space="preserve"> სახით მიღებული </w:t>
      </w:r>
      <w:r w:rsidR="00F6031E">
        <w:rPr>
          <w:rFonts w:ascii="Sylfaen" w:eastAsia="Sylfaen" w:hAnsi="Sylfaen" w:cs="Times New Roman"/>
          <w:sz w:val="20"/>
          <w:szCs w:val="20"/>
          <w:lang w:val="ka-GE"/>
        </w:rPr>
        <w:t>თანხები</w:t>
      </w:r>
      <w:r w:rsidRPr="00410C3D">
        <w:rPr>
          <w:rFonts w:ascii="Sylfaen" w:eastAsia="Sylfaen" w:hAnsi="Sylfaen" w:cs="Times New Roman"/>
          <w:sz w:val="20"/>
          <w:szCs w:val="20"/>
          <w:lang w:val="ka-GE"/>
        </w:rPr>
        <w:t xml:space="preserve"> </w:t>
      </w:r>
      <w:r w:rsidR="00F6031E">
        <w:rPr>
          <w:rFonts w:ascii="Sylfaen" w:eastAsia="Sylfaen" w:hAnsi="Sylfaen" w:cs="Times New Roman"/>
          <w:sz w:val="20"/>
          <w:szCs w:val="20"/>
          <w:lang w:val="ka-GE"/>
        </w:rPr>
        <w:t>შემოსავლების</w:t>
      </w:r>
      <w:r w:rsidRPr="00410C3D">
        <w:rPr>
          <w:rFonts w:ascii="Sylfaen" w:eastAsia="Sylfaen" w:hAnsi="Sylfaen" w:cs="Times New Roman"/>
          <w:sz w:val="20"/>
          <w:szCs w:val="20"/>
          <w:lang w:val="ka-GE"/>
        </w:rPr>
        <w:t xml:space="preserve"> </w:t>
      </w:r>
      <w:r w:rsidR="00371E14">
        <w:rPr>
          <w:rFonts w:ascii="Sylfaen" w:eastAsia="Sylfaen" w:hAnsi="Sylfaen" w:cs="Times New Roman"/>
          <w:sz w:val="20"/>
          <w:szCs w:val="20"/>
          <w:lang w:val="ka-GE"/>
        </w:rPr>
        <w:t>22</w:t>
      </w:r>
      <w:r w:rsidRPr="00410C3D">
        <w:rPr>
          <w:rFonts w:ascii="Sylfaen" w:eastAsia="Sylfaen" w:hAnsi="Sylfaen" w:cs="Times New Roman"/>
          <w:sz w:val="20"/>
          <w:szCs w:val="20"/>
          <w:lang w:val="ka-GE"/>
        </w:rPr>
        <w:t>%-ს (</w:t>
      </w:r>
      <w:r w:rsidR="00371E14" w:rsidRPr="00371E14">
        <w:rPr>
          <w:rFonts w:ascii="Sylfaen" w:eastAsia="Sylfaen" w:hAnsi="Sylfaen" w:cs="Times New Roman"/>
          <w:sz w:val="20"/>
          <w:szCs w:val="20"/>
          <w:lang w:val="ka-GE"/>
        </w:rPr>
        <w:t>26 037.1</w:t>
      </w:r>
      <w:r w:rsidRPr="00410C3D">
        <w:rPr>
          <w:rFonts w:ascii="Sylfaen" w:eastAsia="Sylfaen" w:hAnsi="Sylfaen" w:cs="Times New Roman"/>
          <w:sz w:val="20"/>
          <w:szCs w:val="20"/>
          <w:lang w:val="ka-GE"/>
        </w:rPr>
        <w:t xml:space="preserve"> ათასი ლარი) შეადგენს. იგი შედგება: საერთაშორისო ორგანიზაციებიდან მიღებული  გრანტების, სახელმწიფო ბიუჯეტიდან გამოყოფილი დელეგირებული უფლებამოსილების განხორცილებისათვის გამოყოფილი მიზნობრივი ტრანსფერის, ინფრასტრუქტურული პროექტების დაფინანსებისათვის გამოყოფილი კაპიტალური ტრანსფერისაგან. მიზნობრივი ტრანსფერი - </w:t>
      </w:r>
      <w:r w:rsidR="00371E14">
        <w:rPr>
          <w:rFonts w:ascii="Sylfaen" w:eastAsia="Sylfaen" w:hAnsi="Sylfaen" w:cs="Times New Roman"/>
          <w:sz w:val="20"/>
          <w:szCs w:val="20"/>
        </w:rPr>
        <w:t>312,4</w:t>
      </w:r>
      <w:r w:rsidRPr="00410C3D">
        <w:rPr>
          <w:rFonts w:ascii="Sylfaen" w:eastAsia="Sylfaen" w:hAnsi="Sylfaen" w:cs="Times New Roman"/>
          <w:sz w:val="20"/>
          <w:szCs w:val="20"/>
          <w:lang w:val="ka-GE"/>
        </w:rPr>
        <w:t xml:space="preserve"> ათასი ლარი; კაპიტალური ტრანსფერი</w:t>
      </w:r>
      <w:r w:rsidR="00371E14">
        <w:rPr>
          <w:rFonts w:ascii="Sylfaen" w:eastAsia="Sylfaen" w:hAnsi="Sylfaen" w:cs="Times New Roman"/>
          <w:sz w:val="20"/>
          <w:szCs w:val="20"/>
          <w:lang w:val="ka-GE"/>
        </w:rPr>
        <w:t xml:space="preserve"> - </w:t>
      </w:r>
      <w:r w:rsidR="00371E14" w:rsidRPr="00371E14">
        <w:rPr>
          <w:rFonts w:ascii="Sylfaen" w:eastAsia="Sylfaen" w:hAnsi="Sylfaen" w:cs="Times New Roman"/>
          <w:sz w:val="20"/>
          <w:szCs w:val="20"/>
          <w:lang w:val="ka-GE"/>
        </w:rPr>
        <w:t>23 484.2</w:t>
      </w:r>
      <w:r w:rsidRPr="00410C3D">
        <w:rPr>
          <w:rFonts w:ascii="Sylfaen" w:eastAsia="Sylfaen" w:hAnsi="Sylfaen" w:cs="Times New Roman"/>
          <w:sz w:val="20"/>
          <w:szCs w:val="20"/>
          <w:lang w:val="ka-GE"/>
        </w:rPr>
        <w:t xml:space="preserve"> ათასი  ლარი; საერთაშორისო ორგანიზაციებიდან მიღებული  გრანტები - </w:t>
      </w:r>
      <w:r w:rsidR="00371E14" w:rsidRPr="00371E14">
        <w:rPr>
          <w:rFonts w:ascii="Sylfaen" w:eastAsia="Sylfaen" w:hAnsi="Sylfaen" w:cs="Times New Roman"/>
          <w:sz w:val="20"/>
          <w:szCs w:val="20"/>
          <w:lang w:val="ka-GE"/>
        </w:rPr>
        <w:t>2 240.5</w:t>
      </w:r>
      <w:r w:rsidRPr="00410C3D">
        <w:rPr>
          <w:rFonts w:ascii="Sylfaen" w:eastAsia="Sylfaen" w:hAnsi="Sylfaen" w:cs="Times New Roman"/>
          <w:sz w:val="20"/>
          <w:szCs w:val="20"/>
          <w:lang w:val="ka-GE"/>
        </w:rPr>
        <w:t xml:space="preserve"> ათასი ლარი.</w:t>
      </w: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jc w:val="both"/>
        <w:rPr>
          <w:rFonts w:ascii="Sylfaen" w:eastAsia="Sylfaen" w:hAnsi="Sylfaen" w:cs="Arial"/>
          <w:sz w:val="20"/>
          <w:szCs w:val="20"/>
        </w:rPr>
      </w:pPr>
      <w:r w:rsidRPr="00410C3D">
        <w:rPr>
          <w:rFonts w:ascii="Sylfaen" w:eastAsia="Sylfaen" w:hAnsi="Sylfaen" w:cs="Arial"/>
          <w:b/>
          <w:sz w:val="20"/>
          <w:szCs w:val="20"/>
          <w:lang w:val="ka-GE"/>
        </w:rPr>
        <w:t xml:space="preserve">        სხვა შემოსავლებიდან</w:t>
      </w:r>
      <w:r w:rsidRPr="00410C3D">
        <w:rPr>
          <w:rFonts w:ascii="Sylfaen" w:eastAsia="Sylfaen" w:hAnsi="Sylfaen" w:cs="Arial"/>
          <w:sz w:val="20"/>
          <w:szCs w:val="20"/>
          <w:lang w:val="ka-GE"/>
        </w:rPr>
        <w:t xml:space="preserve"> მიღებული შემოსავლები </w:t>
      </w:r>
      <w:r w:rsidR="003B56C0">
        <w:rPr>
          <w:rFonts w:ascii="Sylfaen" w:eastAsia="Sylfaen" w:hAnsi="Sylfaen" w:cs="Arial"/>
          <w:sz w:val="20"/>
          <w:szCs w:val="20"/>
          <w:lang w:val="ka-GE"/>
        </w:rPr>
        <w:t>შემოსავლების</w:t>
      </w:r>
      <w:r w:rsidRPr="00410C3D">
        <w:rPr>
          <w:rFonts w:ascii="Sylfaen" w:eastAsia="Sylfaen" w:hAnsi="Sylfaen" w:cs="Arial"/>
          <w:sz w:val="20"/>
          <w:szCs w:val="20"/>
          <w:lang w:val="ka-GE"/>
        </w:rPr>
        <w:t xml:space="preserve"> </w:t>
      </w:r>
      <w:r w:rsidR="0023300A">
        <w:rPr>
          <w:rFonts w:ascii="Sylfaen" w:eastAsia="Sylfaen" w:hAnsi="Sylfaen" w:cs="Arial"/>
          <w:sz w:val="20"/>
          <w:szCs w:val="20"/>
          <w:lang w:val="ka-GE"/>
        </w:rPr>
        <w:t>13</w:t>
      </w:r>
      <w:r w:rsidRPr="00410C3D">
        <w:rPr>
          <w:rFonts w:ascii="Sylfaen" w:eastAsia="Sylfaen" w:hAnsi="Sylfaen" w:cs="Arial"/>
          <w:sz w:val="20"/>
          <w:szCs w:val="20"/>
          <w:lang w:val="ka-GE"/>
        </w:rPr>
        <w:t>%-ს (</w:t>
      </w:r>
      <w:r w:rsidR="0023300A" w:rsidRPr="0023300A">
        <w:rPr>
          <w:rFonts w:ascii="Sylfaen" w:eastAsia="Sylfaen" w:hAnsi="Sylfaen" w:cs="Arial"/>
          <w:sz w:val="20"/>
          <w:szCs w:val="20"/>
          <w:lang w:val="ka-GE"/>
        </w:rPr>
        <w:t>15 355.3</w:t>
      </w:r>
      <w:r w:rsidRPr="00410C3D">
        <w:rPr>
          <w:rFonts w:ascii="Sylfaen" w:eastAsia="Sylfaen" w:hAnsi="Sylfaen" w:cs="Arial"/>
          <w:sz w:val="20"/>
          <w:szCs w:val="20"/>
          <w:lang w:val="ka-GE"/>
        </w:rPr>
        <w:t xml:space="preserve"> ათასი ლარი) შეადგენს. სხვა შემოსავლების შევსების ძირითად წყაროს წარმოადგენს ადმინისტრაციული მოსაკრებლები და გადასახდელები -</w:t>
      </w:r>
      <w:r w:rsidR="0023300A">
        <w:rPr>
          <w:rFonts w:ascii="Sylfaen" w:eastAsia="Sylfaen" w:hAnsi="Sylfaen" w:cs="Arial"/>
          <w:sz w:val="20"/>
          <w:szCs w:val="20"/>
          <w:lang w:val="ka-GE"/>
        </w:rPr>
        <w:t xml:space="preserve"> </w:t>
      </w:r>
      <w:r w:rsidR="0023300A" w:rsidRPr="0023300A">
        <w:rPr>
          <w:rFonts w:ascii="Sylfaen" w:eastAsia="Sylfaen" w:hAnsi="Sylfaen" w:cs="Arial"/>
          <w:sz w:val="20"/>
          <w:szCs w:val="20"/>
          <w:lang w:val="ka-GE"/>
        </w:rPr>
        <w:t>6 915.7</w:t>
      </w:r>
      <w:r w:rsidRPr="00410C3D">
        <w:rPr>
          <w:rFonts w:ascii="Sylfaen" w:eastAsia="Sylfaen" w:hAnsi="Sylfaen" w:cs="Arial"/>
          <w:sz w:val="20"/>
          <w:szCs w:val="20"/>
          <w:lang w:val="ka-GE"/>
        </w:rPr>
        <w:t xml:space="preserve"> ათასი ლარი და სანქციები (ჯარიმები და საურავები) –</w:t>
      </w:r>
      <w:r w:rsidR="0023300A">
        <w:rPr>
          <w:rFonts w:ascii="Sylfaen" w:eastAsia="Sylfaen" w:hAnsi="Sylfaen" w:cs="Arial"/>
          <w:sz w:val="20"/>
          <w:szCs w:val="20"/>
          <w:lang w:val="ka-GE"/>
        </w:rPr>
        <w:t xml:space="preserve"> </w:t>
      </w:r>
      <w:r w:rsidR="0023300A" w:rsidRPr="0023300A">
        <w:rPr>
          <w:rFonts w:ascii="Sylfaen" w:eastAsia="Sylfaen" w:hAnsi="Sylfaen" w:cs="Arial"/>
          <w:sz w:val="20"/>
          <w:szCs w:val="20"/>
          <w:lang w:val="ka-GE"/>
        </w:rPr>
        <w:t>5 236.7</w:t>
      </w:r>
      <w:r w:rsidRPr="00410C3D">
        <w:rPr>
          <w:rFonts w:ascii="Sylfaen" w:eastAsia="Sylfaen" w:hAnsi="Sylfaen" w:cs="Arial"/>
          <w:sz w:val="20"/>
          <w:szCs w:val="20"/>
          <w:lang w:val="ka-GE"/>
        </w:rPr>
        <w:t xml:space="preserve"> ათასი ლარი.</w:t>
      </w: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ind w:left="-720"/>
        <w:jc w:val="both"/>
        <w:rPr>
          <w:rFonts w:ascii="Sylfaen" w:eastAsia="Sylfaen" w:hAnsi="Sylfaen" w:cs="Arial"/>
          <w:sz w:val="20"/>
          <w:szCs w:val="20"/>
        </w:rPr>
      </w:pPr>
      <w:r w:rsidRPr="00410C3D">
        <w:rPr>
          <w:rFonts w:ascii="Sylfaen" w:eastAsia="Sylfaen" w:hAnsi="Sylfaen" w:cs="Arial"/>
          <w:b/>
          <w:sz w:val="20"/>
          <w:szCs w:val="20"/>
          <w:lang w:val="ka-GE"/>
        </w:rPr>
        <w:t xml:space="preserve">        არაფინანსური აქტივების კლებისგან</w:t>
      </w:r>
      <w:r w:rsidRPr="00410C3D">
        <w:rPr>
          <w:rFonts w:ascii="Sylfaen" w:eastAsia="Sylfaen" w:hAnsi="Sylfaen" w:cs="Arial"/>
          <w:sz w:val="20"/>
          <w:szCs w:val="20"/>
          <w:lang w:val="ka-GE"/>
        </w:rPr>
        <w:t xml:space="preserve"> - ქონების გაყიდვიდან მიღებული შემოსავლები მთლიანი შემოსულობების </w:t>
      </w:r>
      <w:r w:rsidR="00134F44">
        <w:rPr>
          <w:rFonts w:ascii="Sylfaen" w:eastAsia="Sylfaen" w:hAnsi="Sylfaen" w:cs="Arial"/>
          <w:sz w:val="20"/>
          <w:szCs w:val="20"/>
          <w:lang w:val="ka-GE"/>
        </w:rPr>
        <w:t>12.7</w:t>
      </w:r>
      <w:r w:rsidRPr="00410C3D">
        <w:rPr>
          <w:rFonts w:ascii="Sylfaen" w:eastAsia="Sylfaen" w:hAnsi="Sylfaen" w:cs="Arial"/>
          <w:sz w:val="20"/>
          <w:szCs w:val="20"/>
          <w:lang w:val="ka-GE"/>
        </w:rPr>
        <w:t>%-ს (</w:t>
      </w:r>
      <w:r w:rsidR="00134F44" w:rsidRPr="00134F44">
        <w:rPr>
          <w:rFonts w:ascii="Sylfaen" w:eastAsia="Sylfaen" w:hAnsi="Sylfaen" w:cs="Arial"/>
          <w:sz w:val="20"/>
          <w:szCs w:val="20"/>
          <w:lang w:val="ka-GE"/>
        </w:rPr>
        <w:t>18 878.4</w:t>
      </w:r>
      <w:r w:rsidRPr="00410C3D">
        <w:rPr>
          <w:rFonts w:ascii="Sylfaen" w:eastAsia="Sylfaen" w:hAnsi="Sylfaen" w:cs="Arial"/>
          <w:sz w:val="20"/>
          <w:szCs w:val="20"/>
          <w:lang w:val="ka-GE"/>
        </w:rPr>
        <w:t xml:space="preserve"> ათასი ლარი) შეადგენს. </w:t>
      </w:r>
    </w:p>
    <w:p w:rsidR="00F53B84" w:rsidRPr="00410C3D" w:rsidRDefault="003B56C0"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jc w:val="both"/>
        <w:rPr>
          <w:rFonts w:ascii="Sylfaen" w:eastAsia="Sylfaen" w:hAnsi="Sylfaen" w:cs="Arial"/>
          <w:sz w:val="20"/>
          <w:szCs w:val="20"/>
          <w:lang w:val="ka-GE"/>
        </w:rPr>
      </w:pPr>
      <w:r>
        <w:rPr>
          <w:rFonts w:ascii="Sylfaen" w:eastAsia="Sylfaen" w:hAnsi="Sylfaen" w:cs="Arial"/>
          <w:b/>
          <w:sz w:val="20"/>
          <w:szCs w:val="20"/>
          <w:lang w:val="ka-GE"/>
        </w:rPr>
        <w:t xml:space="preserve">        </w:t>
      </w:r>
      <w:r w:rsidR="00F53B84" w:rsidRPr="00410C3D">
        <w:rPr>
          <w:rFonts w:ascii="Sylfaen" w:eastAsia="Sylfaen" w:hAnsi="Sylfaen" w:cs="Arial"/>
          <w:b/>
          <w:sz w:val="20"/>
          <w:szCs w:val="20"/>
          <w:lang w:val="ka-GE"/>
        </w:rPr>
        <w:t>ფინანსური აქტივების ცვლილებამ</w:t>
      </w:r>
      <w:r w:rsidR="00134F44">
        <w:rPr>
          <w:rFonts w:ascii="Sylfaen" w:eastAsia="Sylfaen" w:hAnsi="Sylfaen" w:cs="Arial"/>
          <w:sz w:val="20"/>
          <w:szCs w:val="20"/>
          <w:lang w:val="ka-GE"/>
        </w:rPr>
        <w:t xml:space="preserve"> 2024</w:t>
      </w:r>
      <w:r w:rsidR="00F53B84" w:rsidRPr="00410C3D">
        <w:rPr>
          <w:rFonts w:ascii="Sylfaen" w:eastAsia="Sylfaen" w:hAnsi="Sylfaen" w:cs="Arial"/>
          <w:sz w:val="20"/>
          <w:szCs w:val="20"/>
          <w:lang w:val="ka-GE"/>
        </w:rPr>
        <w:t xml:space="preserve"> წლის განმავლობაში შეადგინა </w:t>
      </w:r>
      <w:r w:rsidR="00134F44" w:rsidRPr="00134F44">
        <w:rPr>
          <w:rFonts w:ascii="Sylfaen" w:eastAsia="Sylfaen" w:hAnsi="Sylfaen" w:cs="Arial"/>
          <w:sz w:val="20"/>
          <w:szCs w:val="20"/>
          <w:lang w:val="ka-GE"/>
        </w:rPr>
        <w:t>-4 031.1</w:t>
      </w:r>
      <w:r w:rsidR="00F53B84" w:rsidRPr="00410C3D">
        <w:rPr>
          <w:rFonts w:ascii="Sylfaen" w:eastAsia="Sylfaen" w:hAnsi="Sylfaen" w:cs="Arial"/>
          <w:sz w:val="20"/>
          <w:szCs w:val="20"/>
          <w:lang w:val="ka-GE"/>
        </w:rPr>
        <w:t xml:space="preserve"> ათასი ლარი. მუნიციპალიტეტის საბიუჯეტო ანგარიშებზე</w:t>
      </w:r>
      <w:r w:rsidR="00134F44">
        <w:rPr>
          <w:rFonts w:ascii="Sylfaen" w:eastAsia="Sylfaen" w:hAnsi="Sylfaen" w:cs="Arial"/>
          <w:sz w:val="20"/>
          <w:szCs w:val="20"/>
          <w:lang w:val="ka-GE"/>
        </w:rPr>
        <w:t xml:space="preserve"> 2024</w:t>
      </w:r>
      <w:r w:rsidR="00F53B84" w:rsidRPr="00410C3D">
        <w:rPr>
          <w:rFonts w:ascii="Sylfaen" w:eastAsia="Sylfaen" w:hAnsi="Sylfaen" w:cs="Arial"/>
          <w:sz w:val="20"/>
          <w:szCs w:val="20"/>
          <w:lang w:val="ka-GE"/>
        </w:rPr>
        <w:t xml:space="preserve"> წლის 1 იანვრისათვის ნაშთის სახით ირიცხებოდა </w:t>
      </w:r>
      <w:r w:rsidR="00134F44" w:rsidRPr="00134F44">
        <w:rPr>
          <w:rFonts w:ascii="Sylfaen" w:eastAsia="Sylfaen" w:hAnsi="Sylfaen" w:cs="Arial"/>
          <w:sz w:val="20"/>
          <w:szCs w:val="20"/>
          <w:lang w:val="ka-GE"/>
        </w:rPr>
        <w:t>12 557.7</w:t>
      </w:r>
      <w:r w:rsidR="00F53B84" w:rsidRPr="00410C3D">
        <w:rPr>
          <w:rFonts w:ascii="Sylfaen" w:eastAsia="Sylfaen" w:hAnsi="Sylfaen" w:cs="Arial"/>
          <w:sz w:val="20"/>
          <w:szCs w:val="20"/>
          <w:lang w:val="ka-GE"/>
        </w:rPr>
        <w:t xml:space="preserve"> ათასი ლარი, ხოლო</w:t>
      </w:r>
      <w:r w:rsidR="00750521" w:rsidRPr="00410C3D">
        <w:rPr>
          <w:rFonts w:ascii="Sylfaen" w:eastAsia="Sylfaen" w:hAnsi="Sylfaen" w:cs="Arial"/>
          <w:sz w:val="20"/>
          <w:szCs w:val="20"/>
          <w:lang w:val="ka-GE"/>
        </w:rPr>
        <w:t xml:space="preserve"> 202</w:t>
      </w:r>
      <w:r w:rsidR="00134F44">
        <w:rPr>
          <w:rFonts w:ascii="Sylfaen" w:eastAsia="Sylfaen" w:hAnsi="Sylfaen" w:cs="Arial"/>
          <w:sz w:val="20"/>
          <w:szCs w:val="20"/>
          <w:lang w:val="ka-GE"/>
        </w:rPr>
        <w:t>5</w:t>
      </w:r>
      <w:r w:rsidR="00F53B84" w:rsidRPr="00410C3D">
        <w:rPr>
          <w:rFonts w:ascii="Sylfaen" w:eastAsia="Sylfaen" w:hAnsi="Sylfaen" w:cs="Arial"/>
          <w:sz w:val="20"/>
          <w:szCs w:val="20"/>
          <w:lang w:val="ka-GE"/>
        </w:rPr>
        <w:t xml:space="preserve"> წლის 1 იანვრისათვის ნაშთის მოცულობამ  შეადგინა </w:t>
      </w:r>
      <w:r w:rsidR="00134F44" w:rsidRPr="00134F44">
        <w:rPr>
          <w:rFonts w:ascii="Sylfaen" w:eastAsia="Sylfaen" w:hAnsi="Sylfaen" w:cs="Arial"/>
          <w:sz w:val="20"/>
          <w:szCs w:val="20"/>
          <w:lang w:val="ka-GE"/>
        </w:rPr>
        <w:t>8 526.6</w:t>
      </w:r>
      <w:r w:rsidR="00F53B84" w:rsidRPr="00410C3D">
        <w:rPr>
          <w:rFonts w:ascii="Sylfaen" w:eastAsia="Sylfaen" w:hAnsi="Sylfaen" w:cs="Arial"/>
          <w:sz w:val="20"/>
          <w:szCs w:val="20"/>
          <w:lang w:val="ka-GE"/>
        </w:rPr>
        <w:t xml:space="preserve"> ათასი ლარი.  </w:t>
      </w:r>
    </w:p>
    <w:p w:rsidR="00F53B84" w:rsidRPr="00410C3D" w:rsidRDefault="00F53B84" w:rsidP="00F53B8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60" w:lineRule="auto"/>
        <w:ind w:left="-720"/>
        <w:jc w:val="both"/>
        <w:rPr>
          <w:rFonts w:ascii="Sylfaen" w:eastAsia="Sylfaen" w:hAnsi="Sylfaen" w:cs="Arial"/>
          <w:sz w:val="20"/>
          <w:szCs w:val="20"/>
        </w:rPr>
      </w:pPr>
    </w:p>
    <w:p w:rsidR="00F53B84" w:rsidRPr="00410C3D" w:rsidRDefault="00F53B84" w:rsidP="00F53B84">
      <w:pPr>
        <w:spacing w:after="200" w:line="276" w:lineRule="auto"/>
        <w:rPr>
          <w:rFonts w:ascii="Sylfaen" w:eastAsia="Times New Roman" w:hAnsi="Sylfaen" w:cs="Times New Roman"/>
          <w:b/>
          <w:sz w:val="20"/>
          <w:szCs w:val="20"/>
          <w:lang w:val="ka-GE"/>
        </w:rPr>
      </w:pPr>
      <w:r w:rsidRPr="00410C3D">
        <w:rPr>
          <w:rFonts w:ascii="Sylfaen" w:eastAsia="Times New Roman" w:hAnsi="Sylfaen" w:cs="Times New Roman"/>
          <w:b/>
          <w:sz w:val="20"/>
          <w:szCs w:val="20"/>
        </w:rPr>
        <w:t xml:space="preserve">II </w:t>
      </w:r>
      <w:r w:rsidRPr="00410C3D">
        <w:rPr>
          <w:rFonts w:ascii="Sylfaen" w:eastAsia="Times New Roman" w:hAnsi="Sylfaen" w:cs="Times New Roman"/>
          <w:b/>
          <w:sz w:val="20"/>
          <w:szCs w:val="20"/>
          <w:lang w:val="ka-GE"/>
        </w:rPr>
        <w:t>თავი. მუნიციპალიტეტის ბიუჯეტის გადასახდელების შესრულება</w:t>
      </w:r>
    </w:p>
    <w:p w:rsidR="00F53B84" w:rsidRPr="00410C3D" w:rsidRDefault="00F53B84" w:rsidP="008D3CDC">
      <w:pPr>
        <w:spacing w:after="200" w:line="358" w:lineRule="auto"/>
        <w:ind w:left="-720" w:right="47" w:firstLine="720"/>
        <w:jc w:val="both"/>
        <w:rPr>
          <w:rFonts w:ascii="Sylfaen" w:eastAsia="Sylfaen" w:hAnsi="Sylfaen" w:cs="Arial"/>
          <w:sz w:val="20"/>
          <w:szCs w:val="20"/>
          <w:lang w:val="ka-GE"/>
        </w:rPr>
      </w:pPr>
      <w:r w:rsidRPr="00410C3D">
        <w:rPr>
          <w:rFonts w:ascii="Sylfaen" w:eastAsia="Sylfaen" w:hAnsi="Sylfaen" w:cs="Arial"/>
          <w:sz w:val="20"/>
          <w:szCs w:val="20"/>
          <w:lang w:val="ka-GE"/>
        </w:rPr>
        <w:t>გადასახდელების საანგარიშო პერიოდის დაზუსტებულმა გეგმამ შეადგინა</w:t>
      </w:r>
      <w:r w:rsidR="008D3CDC">
        <w:rPr>
          <w:rFonts w:ascii="Sylfaen" w:eastAsia="Sylfaen" w:hAnsi="Sylfaen" w:cs="Arial"/>
          <w:sz w:val="20"/>
          <w:szCs w:val="20"/>
          <w:lang w:val="ka-GE"/>
        </w:rPr>
        <w:t xml:space="preserve"> </w:t>
      </w:r>
      <w:r w:rsidR="008D3CDC" w:rsidRPr="008D3CDC">
        <w:rPr>
          <w:rFonts w:ascii="Sylfaen" w:eastAsia="Sylfaen" w:hAnsi="Sylfaen" w:cs="Arial"/>
          <w:sz w:val="20"/>
          <w:szCs w:val="20"/>
          <w:lang w:val="ka-GE"/>
        </w:rPr>
        <w:t>150 056.2</w:t>
      </w:r>
      <w:r w:rsidRPr="00410C3D">
        <w:rPr>
          <w:rFonts w:ascii="Sylfaen" w:eastAsia="Sylfaen" w:hAnsi="Sylfaen" w:cs="Arial"/>
          <w:sz w:val="20"/>
          <w:szCs w:val="20"/>
          <w:lang w:val="ka-GE"/>
        </w:rPr>
        <w:t xml:space="preserve"> ათასი ლარი, ხოლო გაწეულმა საკასო ხარჯმა შეადგინა</w:t>
      </w:r>
      <w:r w:rsidR="008D3CDC">
        <w:rPr>
          <w:rFonts w:ascii="Sylfaen" w:eastAsia="Sylfaen" w:hAnsi="Sylfaen" w:cs="Arial"/>
          <w:sz w:val="20"/>
          <w:szCs w:val="20"/>
          <w:lang w:val="ka-GE"/>
        </w:rPr>
        <w:t xml:space="preserve"> </w:t>
      </w:r>
      <w:r w:rsidR="008D3CDC" w:rsidRPr="008D3CDC">
        <w:rPr>
          <w:rFonts w:ascii="Sylfaen" w:eastAsia="Sylfaen" w:hAnsi="Sylfaen" w:cs="Arial"/>
          <w:sz w:val="20"/>
          <w:szCs w:val="20"/>
          <w:lang w:val="ka-GE"/>
        </w:rPr>
        <w:t>140 179.7</w:t>
      </w:r>
      <w:r w:rsidRPr="00410C3D">
        <w:rPr>
          <w:rFonts w:ascii="Sylfaen" w:eastAsia="Sylfaen" w:hAnsi="Sylfaen" w:cs="Arial"/>
          <w:sz w:val="20"/>
          <w:szCs w:val="20"/>
          <w:lang w:val="ka-GE"/>
        </w:rPr>
        <w:t xml:space="preserve"> ათასი ლარი, რაც გეგმიური მაჩვენებლის </w:t>
      </w:r>
      <w:r w:rsidR="008D3CDC">
        <w:rPr>
          <w:rFonts w:ascii="Sylfaen" w:eastAsia="Sylfaen" w:hAnsi="Sylfaen" w:cs="Arial"/>
          <w:sz w:val="20"/>
          <w:szCs w:val="20"/>
          <w:lang w:val="ka-GE"/>
        </w:rPr>
        <w:t>93,4</w:t>
      </w:r>
      <w:r w:rsidRPr="00410C3D">
        <w:rPr>
          <w:rFonts w:ascii="Sylfaen" w:eastAsia="Sylfaen" w:hAnsi="Sylfaen" w:cs="Arial"/>
          <w:sz w:val="20"/>
          <w:szCs w:val="20"/>
          <w:lang w:val="ka-GE"/>
        </w:rPr>
        <w:t xml:space="preserve">%-ია. მათ შორის: </w:t>
      </w:r>
    </w:p>
    <w:p w:rsidR="00F53B84" w:rsidRPr="00410C3D" w:rsidRDefault="00F53B84" w:rsidP="008D3CDC">
      <w:pPr>
        <w:spacing w:after="200" w:line="358" w:lineRule="auto"/>
        <w:ind w:left="-720" w:right="49" w:firstLine="720"/>
        <w:jc w:val="both"/>
        <w:rPr>
          <w:rFonts w:ascii="Sylfaen" w:eastAsia="Sylfaen" w:hAnsi="Sylfaen" w:cs="Arial"/>
          <w:sz w:val="20"/>
          <w:szCs w:val="20"/>
          <w:lang w:val="ka-GE"/>
        </w:rPr>
      </w:pPr>
      <w:r w:rsidRPr="00410C3D">
        <w:rPr>
          <w:rFonts w:ascii="Sylfaen" w:eastAsia="Sylfaen" w:hAnsi="Sylfaen" w:cs="Arial"/>
          <w:sz w:val="20"/>
          <w:szCs w:val="20"/>
          <w:lang w:val="ka-GE"/>
        </w:rPr>
        <w:t>ხარჯების დაზუსტებულმა გეგმამ შეადგინა</w:t>
      </w:r>
      <w:r w:rsidR="008D3CDC">
        <w:rPr>
          <w:rFonts w:ascii="Sylfaen" w:eastAsia="Sylfaen" w:hAnsi="Sylfaen" w:cs="Arial"/>
          <w:sz w:val="20"/>
          <w:szCs w:val="20"/>
          <w:lang w:val="ka-GE"/>
        </w:rPr>
        <w:t xml:space="preserve"> </w:t>
      </w:r>
      <w:r w:rsidR="008D3CDC" w:rsidRPr="008D3CDC">
        <w:rPr>
          <w:rFonts w:ascii="Sylfaen" w:eastAsia="Sylfaen" w:hAnsi="Sylfaen" w:cs="Arial"/>
          <w:sz w:val="20"/>
          <w:szCs w:val="20"/>
          <w:lang w:val="ka-GE"/>
        </w:rPr>
        <w:t>102 849.7</w:t>
      </w:r>
      <w:r w:rsidRPr="00410C3D">
        <w:rPr>
          <w:rFonts w:ascii="Sylfaen" w:eastAsia="Sylfaen" w:hAnsi="Sylfaen" w:cs="Arial"/>
          <w:sz w:val="20"/>
          <w:szCs w:val="20"/>
          <w:lang w:val="ka-GE"/>
        </w:rPr>
        <w:t xml:space="preserve"> ათასი ლარი, გაწეულმა საკასო ხარჯმა -</w:t>
      </w:r>
      <w:r w:rsidR="008D3CDC">
        <w:rPr>
          <w:rFonts w:ascii="Sylfaen" w:eastAsia="Sylfaen" w:hAnsi="Sylfaen" w:cs="Arial"/>
          <w:sz w:val="20"/>
          <w:szCs w:val="20"/>
          <w:lang w:val="ka-GE"/>
        </w:rPr>
        <w:t xml:space="preserve"> </w:t>
      </w:r>
      <w:r w:rsidR="008D3CDC" w:rsidRPr="008D3CDC">
        <w:rPr>
          <w:rFonts w:ascii="Sylfaen" w:eastAsia="Sylfaen" w:hAnsi="Sylfaen" w:cs="Arial"/>
          <w:sz w:val="20"/>
          <w:szCs w:val="20"/>
          <w:lang w:val="ka-GE"/>
        </w:rPr>
        <w:t>99 675.9</w:t>
      </w:r>
      <w:r w:rsidRPr="00410C3D">
        <w:rPr>
          <w:rFonts w:ascii="Sylfaen" w:eastAsia="Sylfaen" w:hAnsi="Sylfaen" w:cs="Arial"/>
          <w:sz w:val="20"/>
          <w:szCs w:val="20"/>
          <w:lang w:val="ka-GE"/>
        </w:rPr>
        <w:t xml:space="preserve"> ათასი ლარი, რაც გეგმიური მაჩვენებლის </w:t>
      </w:r>
      <w:r w:rsidR="008D3CDC">
        <w:rPr>
          <w:rFonts w:ascii="Sylfaen" w:eastAsia="Sylfaen" w:hAnsi="Sylfaen" w:cs="Arial"/>
          <w:sz w:val="20"/>
          <w:szCs w:val="20"/>
          <w:lang w:val="ka-GE"/>
        </w:rPr>
        <w:t>96,9</w:t>
      </w:r>
      <w:r w:rsidRPr="00410C3D">
        <w:rPr>
          <w:rFonts w:ascii="Sylfaen" w:eastAsia="Sylfaen" w:hAnsi="Sylfaen" w:cs="Arial"/>
          <w:sz w:val="20"/>
          <w:szCs w:val="20"/>
          <w:lang w:val="ka-GE"/>
        </w:rPr>
        <w:t xml:space="preserve">%-ი და მთლიანი გადასახდელების საკასო შესრულების </w:t>
      </w:r>
      <w:r w:rsidR="008D3CDC">
        <w:rPr>
          <w:rFonts w:ascii="Sylfaen" w:eastAsia="Sylfaen" w:hAnsi="Sylfaen" w:cs="Arial"/>
          <w:sz w:val="20"/>
          <w:szCs w:val="20"/>
          <w:lang w:val="ka-GE"/>
        </w:rPr>
        <w:t>71,1</w:t>
      </w:r>
      <w:r w:rsidRPr="00410C3D">
        <w:rPr>
          <w:rFonts w:ascii="Sylfaen" w:eastAsia="Sylfaen" w:hAnsi="Sylfaen" w:cs="Arial"/>
          <w:sz w:val="20"/>
          <w:szCs w:val="20"/>
          <w:lang w:val="ka-GE"/>
        </w:rPr>
        <w:t xml:space="preserve">%-ია. </w:t>
      </w:r>
    </w:p>
    <w:p w:rsidR="00F53B84" w:rsidRPr="00410C3D" w:rsidRDefault="00F53B84" w:rsidP="008D3CDC">
      <w:pPr>
        <w:spacing w:after="200" w:line="358" w:lineRule="auto"/>
        <w:ind w:left="-720" w:right="47" w:firstLine="720"/>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არაფინანსური აქტივების ზრდის დაზუსტებულმა გეგმამ შეადგინა </w:t>
      </w:r>
      <w:r w:rsidR="008D3CDC" w:rsidRPr="008D3CDC">
        <w:rPr>
          <w:rFonts w:ascii="Sylfaen" w:eastAsia="Sylfaen" w:hAnsi="Sylfaen" w:cs="Arial"/>
          <w:sz w:val="20"/>
          <w:szCs w:val="20"/>
          <w:lang w:val="ka-GE"/>
        </w:rPr>
        <w:t>43 276.8</w:t>
      </w:r>
      <w:r w:rsidRPr="00410C3D">
        <w:rPr>
          <w:rFonts w:ascii="Sylfaen" w:eastAsia="Sylfaen" w:hAnsi="Sylfaen" w:cs="Arial"/>
          <w:sz w:val="20"/>
          <w:szCs w:val="20"/>
          <w:lang w:val="ka-GE"/>
        </w:rPr>
        <w:t xml:space="preserve"> ათასი ლარი, გაწეულმა საკასო ხარჯმა -</w:t>
      </w:r>
      <w:r w:rsidR="008D3CDC">
        <w:rPr>
          <w:rFonts w:ascii="Sylfaen" w:eastAsia="Sylfaen" w:hAnsi="Sylfaen" w:cs="Arial"/>
          <w:sz w:val="20"/>
          <w:szCs w:val="20"/>
          <w:lang w:val="ka-GE"/>
        </w:rPr>
        <w:t xml:space="preserve"> </w:t>
      </w:r>
      <w:r w:rsidR="008D3CDC" w:rsidRPr="008D3CDC">
        <w:rPr>
          <w:rFonts w:ascii="Sylfaen" w:eastAsia="Sylfaen" w:hAnsi="Sylfaen" w:cs="Arial"/>
          <w:sz w:val="20"/>
          <w:szCs w:val="20"/>
          <w:lang w:val="ka-GE"/>
        </w:rPr>
        <w:t>36 574.1</w:t>
      </w:r>
      <w:r w:rsidRPr="00410C3D">
        <w:rPr>
          <w:rFonts w:ascii="Sylfaen" w:eastAsia="Sylfaen" w:hAnsi="Sylfaen" w:cs="Arial"/>
          <w:sz w:val="20"/>
          <w:szCs w:val="20"/>
          <w:lang w:val="ka-GE"/>
        </w:rPr>
        <w:t xml:space="preserve"> ათასი ლარი, რაც გეგმიური მაჩვენებლის </w:t>
      </w:r>
      <w:r w:rsidR="008D3CDC">
        <w:rPr>
          <w:rFonts w:ascii="Sylfaen" w:eastAsia="Sylfaen" w:hAnsi="Sylfaen" w:cs="Arial"/>
          <w:sz w:val="20"/>
          <w:szCs w:val="20"/>
          <w:lang w:val="ka-GE"/>
        </w:rPr>
        <w:t>84,5</w:t>
      </w:r>
      <w:r w:rsidRPr="00410C3D">
        <w:rPr>
          <w:rFonts w:ascii="Sylfaen" w:eastAsia="Sylfaen" w:hAnsi="Sylfaen" w:cs="Arial"/>
          <w:sz w:val="20"/>
          <w:szCs w:val="20"/>
          <w:lang w:val="ka-GE"/>
        </w:rPr>
        <w:t xml:space="preserve">%-ი და მთლიანი გადასახდელების საკასო შესრულების </w:t>
      </w:r>
      <w:r w:rsidR="008D3CDC">
        <w:rPr>
          <w:rFonts w:ascii="Sylfaen" w:eastAsia="Sylfaen" w:hAnsi="Sylfaen" w:cs="Arial"/>
          <w:sz w:val="20"/>
          <w:szCs w:val="20"/>
          <w:lang w:val="ka-GE"/>
        </w:rPr>
        <w:t>26,1</w:t>
      </w:r>
      <w:r w:rsidRPr="00410C3D">
        <w:rPr>
          <w:rFonts w:ascii="Sylfaen" w:eastAsia="Sylfaen" w:hAnsi="Sylfaen" w:cs="Arial"/>
          <w:sz w:val="20"/>
          <w:szCs w:val="20"/>
          <w:lang w:val="ka-GE"/>
        </w:rPr>
        <w:t xml:space="preserve">%-ია. </w:t>
      </w:r>
    </w:p>
    <w:p w:rsidR="00F53B84" w:rsidRPr="00410C3D" w:rsidRDefault="00F53B84" w:rsidP="008D3CDC">
      <w:pPr>
        <w:spacing w:after="200" w:line="358" w:lineRule="auto"/>
        <w:ind w:left="-720" w:right="221" w:firstLine="720"/>
        <w:jc w:val="both"/>
        <w:rPr>
          <w:rFonts w:ascii="Sylfaen" w:eastAsia="Sylfaen" w:hAnsi="Sylfaen" w:cs="Arial"/>
          <w:sz w:val="20"/>
          <w:szCs w:val="20"/>
          <w:lang w:val="ka-GE"/>
        </w:rPr>
      </w:pPr>
      <w:r w:rsidRPr="00410C3D">
        <w:rPr>
          <w:rFonts w:ascii="Sylfaen" w:eastAsia="Sylfaen" w:hAnsi="Sylfaen" w:cs="Arial"/>
          <w:sz w:val="20"/>
          <w:szCs w:val="20"/>
          <w:lang w:val="ka-GE"/>
        </w:rPr>
        <w:t>ვალდებულებების კლების დაზუსტებულმა გეგმამ შეადგინა</w:t>
      </w:r>
      <w:r w:rsidR="006D781C">
        <w:rPr>
          <w:rFonts w:ascii="Sylfaen" w:eastAsia="Sylfaen" w:hAnsi="Sylfaen" w:cs="Arial"/>
          <w:sz w:val="20"/>
          <w:szCs w:val="20"/>
          <w:lang w:val="ka-GE"/>
        </w:rPr>
        <w:t xml:space="preserve"> </w:t>
      </w:r>
      <w:r w:rsidR="006D781C" w:rsidRPr="006D781C">
        <w:rPr>
          <w:rFonts w:ascii="Sylfaen" w:eastAsia="Sylfaen" w:hAnsi="Sylfaen" w:cs="Arial"/>
          <w:sz w:val="20"/>
          <w:szCs w:val="20"/>
          <w:lang w:val="ka-GE"/>
        </w:rPr>
        <w:t>3 929.7</w:t>
      </w:r>
      <w:r w:rsidRPr="00410C3D">
        <w:rPr>
          <w:rFonts w:ascii="Sylfaen" w:eastAsia="Sylfaen" w:hAnsi="Sylfaen" w:cs="Arial"/>
          <w:sz w:val="20"/>
          <w:szCs w:val="20"/>
          <w:lang w:val="ka-GE"/>
        </w:rPr>
        <w:t xml:space="preserve"> ათასი ლარი, გაწეულმა საკასო ხარჯმა -</w:t>
      </w:r>
      <w:r w:rsidR="006D781C">
        <w:rPr>
          <w:rFonts w:ascii="Sylfaen" w:eastAsia="Sylfaen" w:hAnsi="Sylfaen" w:cs="Arial"/>
          <w:sz w:val="20"/>
          <w:szCs w:val="20"/>
          <w:lang w:val="ka-GE"/>
        </w:rPr>
        <w:t xml:space="preserve"> </w:t>
      </w:r>
      <w:r w:rsidR="006D781C" w:rsidRPr="006D781C">
        <w:rPr>
          <w:rFonts w:ascii="Sylfaen" w:eastAsia="Sylfaen" w:hAnsi="Sylfaen" w:cs="Arial"/>
          <w:sz w:val="20"/>
          <w:szCs w:val="20"/>
          <w:lang w:val="ka-GE"/>
        </w:rPr>
        <w:t>3 929.7</w:t>
      </w:r>
      <w:r w:rsidRPr="00410C3D">
        <w:rPr>
          <w:rFonts w:ascii="Sylfaen" w:eastAsia="Sylfaen" w:hAnsi="Sylfaen" w:cs="Arial"/>
          <w:sz w:val="20"/>
          <w:szCs w:val="20"/>
          <w:lang w:val="ka-GE"/>
        </w:rPr>
        <w:t xml:space="preserve"> ათასი ლარი, რაც გეგმიური მაჩვენებლის </w:t>
      </w:r>
      <w:r w:rsidR="0044584F" w:rsidRPr="00410C3D">
        <w:rPr>
          <w:rFonts w:ascii="Sylfaen" w:eastAsia="Sylfaen" w:hAnsi="Sylfaen" w:cs="Arial"/>
          <w:sz w:val="20"/>
          <w:szCs w:val="20"/>
          <w:lang w:val="ka-GE"/>
        </w:rPr>
        <w:t>100</w:t>
      </w:r>
      <w:r w:rsidRPr="00410C3D">
        <w:rPr>
          <w:rFonts w:ascii="Sylfaen" w:eastAsia="Sylfaen" w:hAnsi="Sylfaen" w:cs="Arial"/>
          <w:sz w:val="20"/>
          <w:szCs w:val="20"/>
          <w:lang w:val="ka-GE"/>
        </w:rPr>
        <w:t xml:space="preserve">%-ი და მთლიანი გადასახდელების საკასო შესრულების </w:t>
      </w:r>
      <w:r w:rsidR="006D781C">
        <w:rPr>
          <w:rFonts w:ascii="Sylfaen" w:eastAsia="Sylfaen" w:hAnsi="Sylfaen" w:cs="Arial"/>
          <w:sz w:val="20"/>
          <w:szCs w:val="20"/>
          <w:lang w:val="ka-GE"/>
        </w:rPr>
        <w:t>2,8</w:t>
      </w:r>
      <w:r w:rsidRPr="00410C3D">
        <w:rPr>
          <w:rFonts w:ascii="Sylfaen" w:eastAsia="Sylfaen" w:hAnsi="Sylfaen" w:cs="Arial"/>
          <w:sz w:val="20"/>
          <w:szCs w:val="20"/>
          <w:lang w:val="ka-GE"/>
        </w:rPr>
        <w:t xml:space="preserve">%-ია.  </w:t>
      </w:r>
    </w:p>
    <w:p w:rsidR="00F53B84" w:rsidRPr="00410C3D" w:rsidRDefault="00F53B84" w:rsidP="00F53B84">
      <w:pPr>
        <w:spacing w:after="200" w:line="358" w:lineRule="auto"/>
        <w:ind w:left="10" w:right="221"/>
        <w:rPr>
          <w:rFonts w:ascii="Sylfaen" w:eastAsia="Sylfaen" w:hAnsi="Sylfaen" w:cs="Arial"/>
          <w:color w:val="FF0000"/>
          <w:sz w:val="20"/>
          <w:szCs w:val="20"/>
          <w:lang w:val="ka-GE"/>
        </w:rPr>
      </w:pPr>
    </w:p>
    <w:p w:rsidR="00F53B84" w:rsidRPr="00410C3D" w:rsidRDefault="00F53B84" w:rsidP="00F53B84">
      <w:pPr>
        <w:spacing w:after="200" w:line="358" w:lineRule="auto"/>
        <w:ind w:left="10" w:right="221"/>
        <w:rPr>
          <w:rFonts w:ascii="Sylfaen" w:eastAsia="Sylfaen" w:hAnsi="Sylfaen" w:cs="Arial"/>
          <w:color w:val="FF0000"/>
          <w:sz w:val="20"/>
          <w:szCs w:val="20"/>
          <w:lang w:val="ka-GE"/>
        </w:rPr>
      </w:pPr>
      <w:r w:rsidRPr="00410C3D">
        <w:rPr>
          <w:rFonts w:ascii="Sylfaen" w:eastAsia="Sylfaen" w:hAnsi="Sylfaen" w:cs="Arial"/>
          <w:noProof/>
          <w:color w:val="FF0000"/>
          <w:sz w:val="20"/>
          <w:szCs w:val="20"/>
        </w:rPr>
        <w:lastRenderedPageBreak/>
        <w:drawing>
          <wp:inline distT="0" distB="0" distL="0" distR="0" wp14:anchorId="2039AD25" wp14:editId="5FB43211">
            <wp:extent cx="5486400" cy="4413250"/>
            <wp:effectExtent l="0" t="0" r="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3B84" w:rsidRPr="00410C3D" w:rsidRDefault="00F53B84" w:rsidP="00F53B84">
      <w:pPr>
        <w:spacing w:after="200" w:line="358" w:lineRule="auto"/>
        <w:ind w:left="10" w:right="221"/>
        <w:rPr>
          <w:rFonts w:ascii="Sylfaen" w:eastAsia="Sylfaen" w:hAnsi="Sylfaen" w:cs="Arial"/>
          <w:color w:val="FF0000"/>
          <w:sz w:val="20"/>
          <w:szCs w:val="20"/>
          <w:lang w:val="ka-GE"/>
        </w:rPr>
      </w:pPr>
    </w:p>
    <w:p w:rsidR="00F53B84" w:rsidRPr="00410C3D" w:rsidRDefault="00F53B84" w:rsidP="00F53B84">
      <w:pPr>
        <w:spacing w:after="188" w:line="276" w:lineRule="auto"/>
        <w:ind w:left="10" w:right="158"/>
        <w:rPr>
          <w:rFonts w:ascii="Sylfaen" w:eastAsia="Sylfaen" w:hAnsi="Sylfaen" w:cs="Arial"/>
          <w:color w:val="FF0000"/>
          <w:sz w:val="20"/>
          <w:szCs w:val="20"/>
          <w:lang w:val="ka-GE"/>
        </w:rPr>
      </w:pPr>
    </w:p>
    <w:p w:rsidR="00F53B84" w:rsidRPr="00410C3D" w:rsidRDefault="00F53B84" w:rsidP="00F53B84">
      <w:pPr>
        <w:spacing w:after="188" w:line="276" w:lineRule="auto"/>
        <w:ind w:left="10" w:right="158"/>
        <w:rPr>
          <w:rFonts w:ascii="Sylfaen" w:eastAsia="Sylfaen" w:hAnsi="Sylfaen" w:cs="Arial"/>
          <w:color w:val="FF0000"/>
          <w:sz w:val="20"/>
          <w:szCs w:val="20"/>
          <w:lang w:val="ka-GE"/>
        </w:rPr>
      </w:pPr>
    </w:p>
    <w:p w:rsidR="00F53B84" w:rsidRPr="00410C3D" w:rsidRDefault="00F53B84" w:rsidP="00F53B84">
      <w:pPr>
        <w:spacing w:after="188" w:line="276" w:lineRule="auto"/>
        <w:ind w:left="10" w:right="158"/>
        <w:rPr>
          <w:rFonts w:ascii="Sylfaen" w:eastAsia="Sylfaen" w:hAnsi="Sylfaen" w:cs="Arial"/>
          <w:color w:val="FF0000"/>
          <w:sz w:val="20"/>
          <w:szCs w:val="20"/>
          <w:lang w:val="ka-GE"/>
        </w:rPr>
      </w:pPr>
    </w:p>
    <w:p w:rsidR="00F53B84" w:rsidRPr="00410C3D" w:rsidRDefault="00F53B84" w:rsidP="00E1698E">
      <w:pPr>
        <w:spacing w:after="188" w:line="360" w:lineRule="auto"/>
        <w:ind w:left="-630" w:right="158" w:firstLine="640"/>
        <w:jc w:val="both"/>
        <w:rPr>
          <w:rFonts w:ascii="Sylfaen" w:eastAsia="Sylfaen" w:hAnsi="Sylfaen" w:cs="Arial"/>
          <w:sz w:val="20"/>
          <w:szCs w:val="20"/>
          <w:lang w:val="ka-GE"/>
        </w:rPr>
      </w:pPr>
      <w:r w:rsidRPr="00410C3D">
        <w:rPr>
          <w:rFonts w:ascii="Sylfaen" w:eastAsia="Sylfaen" w:hAnsi="Sylfaen" w:cs="Arial"/>
          <w:color w:val="FF0000"/>
          <w:sz w:val="20"/>
          <w:szCs w:val="20"/>
          <w:lang w:val="ka-GE"/>
        </w:rPr>
        <w:t xml:space="preserve"> </w:t>
      </w:r>
      <w:r w:rsidRPr="00410C3D">
        <w:rPr>
          <w:rFonts w:ascii="Sylfaen" w:eastAsia="Sylfaen" w:hAnsi="Sylfaen" w:cs="Arial"/>
          <w:sz w:val="20"/>
          <w:szCs w:val="20"/>
          <w:lang w:val="ka-GE"/>
        </w:rPr>
        <w:t>„შრომის ანაზღაურების” მუხლით საანგარიშო პერიოდში გეგმა განისაზღვრა</w:t>
      </w:r>
      <w:r w:rsidR="00E1698E">
        <w:rPr>
          <w:rFonts w:ascii="Sylfaen" w:eastAsia="Sylfaen" w:hAnsi="Sylfaen" w:cs="Arial"/>
          <w:sz w:val="20"/>
          <w:szCs w:val="20"/>
          <w:lang w:val="ka-GE"/>
        </w:rPr>
        <w:t xml:space="preserve"> </w:t>
      </w:r>
      <w:r w:rsidR="00E1698E" w:rsidRPr="00E1698E">
        <w:rPr>
          <w:rFonts w:ascii="Sylfaen" w:eastAsia="Sylfaen" w:hAnsi="Sylfaen" w:cs="Arial"/>
          <w:sz w:val="20"/>
          <w:szCs w:val="20"/>
          <w:lang w:val="ka-GE"/>
        </w:rPr>
        <w:t>45 821.7</w:t>
      </w:r>
      <w:r w:rsidR="00E1698E">
        <w:rPr>
          <w:rFonts w:ascii="Sylfaen" w:eastAsia="Sylfaen" w:hAnsi="Sylfaen" w:cs="Arial"/>
          <w:sz w:val="20"/>
          <w:szCs w:val="20"/>
          <w:lang w:val="ka-GE"/>
        </w:rPr>
        <w:t xml:space="preserve"> </w:t>
      </w:r>
      <w:r w:rsidRPr="00410C3D">
        <w:rPr>
          <w:rFonts w:ascii="Sylfaen" w:eastAsia="Sylfaen" w:hAnsi="Sylfaen" w:cs="Arial"/>
          <w:sz w:val="20"/>
          <w:szCs w:val="20"/>
          <w:lang w:val="ka-GE"/>
        </w:rPr>
        <w:t>ათასი ლარის ოდენობით, ხოლო საკასო შესრულებამ შეადგინა</w:t>
      </w:r>
      <w:r w:rsidR="00E1698E">
        <w:rPr>
          <w:rFonts w:ascii="Sylfaen" w:eastAsia="Sylfaen" w:hAnsi="Sylfaen" w:cs="Arial"/>
          <w:sz w:val="20"/>
          <w:szCs w:val="20"/>
          <w:lang w:val="ka-GE"/>
        </w:rPr>
        <w:t xml:space="preserve"> </w:t>
      </w:r>
      <w:r w:rsidR="00E1698E" w:rsidRPr="00E1698E">
        <w:rPr>
          <w:rFonts w:ascii="Sylfaen" w:eastAsia="Sylfaen" w:hAnsi="Sylfaen" w:cs="Arial"/>
          <w:sz w:val="20"/>
          <w:szCs w:val="20"/>
          <w:lang w:val="ka-GE"/>
        </w:rPr>
        <w:t xml:space="preserve">45 739.7 </w:t>
      </w:r>
      <w:r w:rsidRPr="00410C3D">
        <w:rPr>
          <w:rFonts w:ascii="Sylfaen" w:eastAsia="Sylfaen" w:hAnsi="Sylfaen" w:cs="Arial"/>
          <w:sz w:val="20"/>
          <w:szCs w:val="20"/>
          <w:lang w:val="ka-GE"/>
        </w:rPr>
        <w:t xml:space="preserve">ათასი ლარი, რაც გეგმიური მაჩვენებლის </w:t>
      </w:r>
      <w:r w:rsidR="0007548D" w:rsidRPr="00410C3D">
        <w:rPr>
          <w:rFonts w:ascii="Sylfaen" w:eastAsia="Sylfaen" w:hAnsi="Sylfaen" w:cs="Arial"/>
          <w:sz w:val="20"/>
          <w:szCs w:val="20"/>
          <w:lang w:val="ka-GE"/>
        </w:rPr>
        <w:t>99,8</w:t>
      </w:r>
      <w:r w:rsidRPr="00410C3D">
        <w:rPr>
          <w:rFonts w:ascii="Sylfaen" w:eastAsia="Sylfaen" w:hAnsi="Sylfaen" w:cs="Arial"/>
          <w:sz w:val="20"/>
          <w:szCs w:val="20"/>
          <w:lang w:val="ka-GE"/>
        </w:rPr>
        <w:t xml:space="preserve">%-ს შეადგენს, ხოლო ბიუჯეტიდან გაწეული მთლიანი „ხარჯების“ საკასო შესრულების </w:t>
      </w:r>
      <w:r w:rsidR="0007548D" w:rsidRPr="00410C3D">
        <w:rPr>
          <w:rFonts w:ascii="Sylfaen" w:eastAsia="Sylfaen" w:hAnsi="Sylfaen" w:cs="Arial"/>
          <w:sz w:val="20"/>
          <w:szCs w:val="20"/>
          <w:lang w:val="ka-GE"/>
        </w:rPr>
        <w:t>4</w:t>
      </w:r>
      <w:r w:rsidR="00E1698E">
        <w:rPr>
          <w:rFonts w:ascii="Sylfaen" w:eastAsia="Sylfaen" w:hAnsi="Sylfaen" w:cs="Arial"/>
          <w:sz w:val="20"/>
          <w:szCs w:val="20"/>
          <w:lang w:val="ka-GE"/>
        </w:rPr>
        <w:t>5,9</w:t>
      </w:r>
      <w:r w:rsidRPr="00410C3D">
        <w:rPr>
          <w:rFonts w:ascii="Sylfaen" w:eastAsia="Sylfaen" w:hAnsi="Sylfaen" w:cs="Arial"/>
          <w:sz w:val="20"/>
          <w:szCs w:val="20"/>
          <w:lang w:val="ka-GE"/>
        </w:rPr>
        <w:t xml:space="preserve">%-ია.  </w:t>
      </w:r>
    </w:p>
    <w:p w:rsidR="00F53B84" w:rsidRPr="00410C3D" w:rsidRDefault="00F53B84" w:rsidP="00F53B84">
      <w:pPr>
        <w:spacing w:after="188" w:line="360" w:lineRule="auto"/>
        <w:ind w:left="-630" w:right="158" w:firstLine="640"/>
        <w:jc w:val="both"/>
        <w:rPr>
          <w:rFonts w:ascii="Sylfaen" w:eastAsia="Sylfaen" w:hAnsi="Sylfaen" w:cs="Arial"/>
          <w:sz w:val="20"/>
          <w:szCs w:val="20"/>
          <w:lang w:val="ka-GE"/>
        </w:rPr>
      </w:pPr>
      <w:r w:rsidRPr="00410C3D">
        <w:rPr>
          <w:rFonts w:ascii="Sylfaen" w:eastAsia="Sylfaen" w:hAnsi="Sylfaen" w:cs="Arial"/>
          <w:sz w:val="20"/>
          <w:szCs w:val="20"/>
          <w:lang w:val="ka-GE"/>
        </w:rPr>
        <w:t>„საქონელი და მომსახურების” მუხლით საანგარიშო პერიოდში გეგმა განსაზღვრულ იქნა</w:t>
      </w:r>
      <w:r w:rsidR="004F4F1E">
        <w:rPr>
          <w:rFonts w:ascii="Sylfaen" w:eastAsia="Sylfaen" w:hAnsi="Sylfaen" w:cs="Arial"/>
          <w:sz w:val="20"/>
          <w:szCs w:val="20"/>
          <w:lang w:val="ka-GE"/>
        </w:rPr>
        <w:t xml:space="preserve"> </w:t>
      </w:r>
      <w:r w:rsidR="004F4F1E" w:rsidRPr="004F4F1E">
        <w:rPr>
          <w:rFonts w:ascii="Sylfaen" w:eastAsia="Sylfaen" w:hAnsi="Sylfaen" w:cs="Arial"/>
          <w:sz w:val="20"/>
          <w:szCs w:val="20"/>
          <w:lang w:val="ka-GE"/>
        </w:rPr>
        <w:t>23 315.8</w:t>
      </w:r>
      <w:r w:rsidRPr="00410C3D">
        <w:rPr>
          <w:rFonts w:ascii="Sylfaen" w:eastAsia="Sylfaen" w:hAnsi="Sylfaen" w:cs="Arial"/>
          <w:sz w:val="20"/>
          <w:szCs w:val="20"/>
          <w:lang w:val="ka-GE"/>
        </w:rPr>
        <w:t xml:space="preserve"> ათასი ლარის ოდენობით. საკასო შესრულებამ შეადგინა</w:t>
      </w:r>
      <w:r w:rsidR="004F4F1E">
        <w:rPr>
          <w:rFonts w:ascii="Sylfaen" w:eastAsia="Sylfaen" w:hAnsi="Sylfaen" w:cs="Arial"/>
          <w:sz w:val="20"/>
          <w:szCs w:val="20"/>
          <w:lang w:val="ka-GE"/>
        </w:rPr>
        <w:t xml:space="preserve"> </w:t>
      </w:r>
      <w:r w:rsidR="004F4F1E" w:rsidRPr="004F4F1E">
        <w:rPr>
          <w:rFonts w:ascii="Sylfaen" w:eastAsia="Sylfaen" w:hAnsi="Sylfaen" w:cs="Arial"/>
          <w:sz w:val="20"/>
          <w:szCs w:val="20"/>
          <w:lang w:val="ka-GE"/>
        </w:rPr>
        <w:t>22 115.7</w:t>
      </w:r>
      <w:r w:rsidRPr="00410C3D">
        <w:rPr>
          <w:rFonts w:ascii="Sylfaen" w:eastAsia="Sylfaen" w:hAnsi="Sylfaen" w:cs="Arial"/>
          <w:sz w:val="20"/>
          <w:szCs w:val="20"/>
          <w:lang w:val="ka-GE"/>
        </w:rPr>
        <w:t xml:space="preserve"> ათასი ლარი, რაც გეგმის </w:t>
      </w:r>
      <w:r w:rsidR="004F4F1E">
        <w:rPr>
          <w:rFonts w:ascii="Sylfaen" w:eastAsia="Sylfaen" w:hAnsi="Sylfaen" w:cs="Arial"/>
          <w:sz w:val="20"/>
          <w:szCs w:val="20"/>
          <w:lang w:val="ka-GE"/>
        </w:rPr>
        <w:t>94,9</w:t>
      </w:r>
      <w:r w:rsidRPr="00410C3D">
        <w:rPr>
          <w:rFonts w:ascii="Sylfaen" w:eastAsia="Sylfaen" w:hAnsi="Sylfaen" w:cs="Arial"/>
          <w:sz w:val="20"/>
          <w:szCs w:val="20"/>
          <w:lang w:val="ka-GE"/>
        </w:rPr>
        <w:t xml:space="preserve">%-ს შეადგენს, ხოლო ბიუჯეტიდან გაწეული მთლიანი „ხარჯების“ საკასო შესრულების </w:t>
      </w:r>
      <w:r w:rsidR="004F4F1E">
        <w:rPr>
          <w:rFonts w:ascii="Sylfaen" w:eastAsia="Sylfaen" w:hAnsi="Sylfaen" w:cs="Arial"/>
          <w:sz w:val="20"/>
          <w:szCs w:val="20"/>
          <w:lang w:val="ka-GE"/>
        </w:rPr>
        <w:t>22,2</w:t>
      </w:r>
      <w:r w:rsidRPr="00410C3D">
        <w:rPr>
          <w:rFonts w:ascii="Sylfaen" w:eastAsia="Sylfaen" w:hAnsi="Sylfaen" w:cs="Arial"/>
          <w:sz w:val="20"/>
          <w:szCs w:val="20"/>
          <w:lang w:val="ka-GE"/>
        </w:rPr>
        <w:t xml:space="preserve">%-ია.  </w:t>
      </w:r>
    </w:p>
    <w:p w:rsidR="00F53B84" w:rsidRPr="00410C3D" w:rsidRDefault="00F53B84" w:rsidP="00F53B84">
      <w:pPr>
        <w:spacing w:after="188" w:line="360" w:lineRule="auto"/>
        <w:ind w:left="-630" w:right="158" w:firstLine="630"/>
        <w:jc w:val="both"/>
        <w:rPr>
          <w:rFonts w:ascii="Sylfaen" w:eastAsia="Sylfaen" w:hAnsi="Sylfaen" w:cs="Arial"/>
          <w:sz w:val="20"/>
          <w:szCs w:val="20"/>
          <w:lang w:val="ka-GE"/>
        </w:rPr>
      </w:pPr>
      <w:r w:rsidRPr="00410C3D">
        <w:rPr>
          <w:rFonts w:ascii="Sylfaen" w:eastAsia="Sylfaen" w:hAnsi="Sylfaen" w:cs="Arial"/>
          <w:sz w:val="20"/>
          <w:szCs w:val="20"/>
          <w:lang w:val="ka-GE"/>
        </w:rPr>
        <w:t>,,პროცენტის” მუხლით საანგარიშო პერიოდში გეგმა განისაზღვრა</w:t>
      </w:r>
      <w:r w:rsidR="004F4F1E">
        <w:rPr>
          <w:rFonts w:ascii="Sylfaen" w:eastAsia="Sylfaen" w:hAnsi="Sylfaen" w:cs="Arial"/>
          <w:sz w:val="20"/>
          <w:szCs w:val="20"/>
          <w:lang w:val="ka-GE"/>
        </w:rPr>
        <w:t xml:space="preserve"> </w:t>
      </w:r>
      <w:r w:rsidR="004F4F1E" w:rsidRPr="004F4F1E">
        <w:rPr>
          <w:rFonts w:ascii="Sylfaen" w:eastAsia="Sylfaen" w:hAnsi="Sylfaen" w:cs="Arial"/>
          <w:sz w:val="20"/>
          <w:szCs w:val="20"/>
          <w:lang w:val="ka-GE"/>
        </w:rPr>
        <w:t>2 175.3</w:t>
      </w:r>
      <w:r w:rsidRPr="00410C3D">
        <w:rPr>
          <w:rFonts w:ascii="Sylfaen" w:eastAsia="Sylfaen" w:hAnsi="Sylfaen" w:cs="Arial"/>
          <w:sz w:val="20"/>
          <w:szCs w:val="20"/>
          <w:lang w:val="ka-GE"/>
        </w:rPr>
        <w:t xml:space="preserve"> ათასი ლარის ოდენობით. საკასო შესრულებამ კი შეადგინა</w:t>
      </w:r>
      <w:r w:rsidR="004F4F1E">
        <w:rPr>
          <w:rFonts w:ascii="Sylfaen" w:eastAsia="Sylfaen" w:hAnsi="Sylfaen" w:cs="Arial"/>
          <w:sz w:val="20"/>
          <w:szCs w:val="20"/>
          <w:lang w:val="ka-GE"/>
        </w:rPr>
        <w:t xml:space="preserve"> </w:t>
      </w:r>
      <w:r w:rsidR="004F4F1E" w:rsidRPr="004F4F1E">
        <w:rPr>
          <w:rFonts w:ascii="Sylfaen" w:eastAsia="Sylfaen" w:hAnsi="Sylfaen" w:cs="Arial"/>
          <w:sz w:val="20"/>
          <w:szCs w:val="20"/>
          <w:lang w:val="ka-GE"/>
        </w:rPr>
        <w:t>2 045.8</w:t>
      </w:r>
      <w:r w:rsidRPr="00410C3D">
        <w:rPr>
          <w:rFonts w:ascii="Sylfaen" w:eastAsia="Sylfaen" w:hAnsi="Sylfaen" w:cs="Arial"/>
          <w:sz w:val="20"/>
          <w:szCs w:val="20"/>
          <w:lang w:val="ka-GE"/>
        </w:rPr>
        <w:t xml:space="preserve"> ათასი ლარი, რაც გეგმის</w:t>
      </w:r>
      <w:r w:rsidR="004F4F1E">
        <w:rPr>
          <w:rFonts w:ascii="Sylfaen" w:eastAsia="Sylfaen" w:hAnsi="Sylfaen" w:cs="Arial"/>
          <w:sz w:val="20"/>
          <w:szCs w:val="20"/>
          <w:lang w:val="ka-GE"/>
        </w:rPr>
        <w:t xml:space="preserve"> 94</w:t>
      </w:r>
      <w:r w:rsidRPr="00410C3D">
        <w:rPr>
          <w:rFonts w:ascii="Sylfaen" w:eastAsia="Sylfaen" w:hAnsi="Sylfaen" w:cs="Arial"/>
          <w:sz w:val="20"/>
          <w:szCs w:val="20"/>
          <w:lang w:val="ka-GE"/>
        </w:rPr>
        <w:t xml:space="preserve">%-ს შეადგენს, ხოლო ბიუჯეტიდან გაწეული მთლიანი „ხარჯების“ საკასო შესრულების </w:t>
      </w:r>
      <w:r w:rsidR="004F4F1E">
        <w:rPr>
          <w:rFonts w:ascii="Sylfaen" w:eastAsia="Sylfaen" w:hAnsi="Sylfaen" w:cs="Arial"/>
          <w:sz w:val="20"/>
          <w:szCs w:val="20"/>
          <w:lang w:val="ka-GE"/>
        </w:rPr>
        <w:t>2,1</w:t>
      </w:r>
      <w:r w:rsidRPr="00410C3D">
        <w:rPr>
          <w:rFonts w:ascii="Sylfaen" w:eastAsia="Sylfaen" w:hAnsi="Sylfaen" w:cs="Arial"/>
          <w:sz w:val="20"/>
          <w:szCs w:val="20"/>
          <w:lang w:val="ka-GE"/>
        </w:rPr>
        <w:t xml:space="preserve">%-ია. ამ მუხლიდან თანხები მიმართულ იქნა საშინაო ვალდებულებების მომსახურებაზე.  </w:t>
      </w:r>
    </w:p>
    <w:p w:rsidR="00F53B84" w:rsidRPr="00410C3D" w:rsidRDefault="00F53B84" w:rsidP="00F53B84">
      <w:pPr>
        <w:spacing w:after="188" w:line="360" w:lineRule="auto"/>
        <w:ind w:left="-630" w:right="158" w:firstLine="630"/>
        <w:jc w:val="both"/>
        <w:rPr>
          <w:rFonts w:ascii="Sylfaen" w:eastAsia="Sylfaen" w:hAnsi="Sylfaen" w:cs="Arial"/>
          <w:sz w:val="20"/>
          <w:szCs w:val="20"/>
          <w:lang w:val="ka-GE"/>
        </w:rPr>
      </w:pPr>
      <w:r w:rsidRPr="00410C3D">
        <w:rPr>
          <w:rFonts w:ascii="Sylfaen" w:eastAsia="Sylfaen" w:hAnsi="Sylfaen" w:cs="Arial"/>
          <w:sz w:val="20"/>
          <w:szCs w:val="20"/>
          <w:lang w:val="ka-GE"/>
        </w:rPr>
        <w:t>„სუბსიდიების” მუხლით საანგარიშო პერიოდში გეგმა განისაზღვრა</w:t>
      </w:r>
      <w:r w:rsidR="00CE413B">
        <w:rPr>
          <w:rFonts w:ascii="Sylfaen" w:eastAsia="Sylfaen" w:hAnsi="Sylfaen" w:cs="Arial"/>
          <w:sz w:val="20"/>
          <w:szCs w:val="20"/>
          <w:lang w:val="ka-GE"/>
        </w:rPr>
        <w:t xml:space="preserve"> </w:t>
      </w:r>
      <w:r w:rsidR="00CE413B" w:rsidRPr="00CE413B">
        <w:rPr>
          <w:rFonts w:ascii="Sylfaen" w:eastAsia="Sylfaen" w:hAnsi="Sylfaen" w:cs="Arial"/>
          <w:sz w:val="20"/>
          <w:szCs w:val="20"/>
          <w:lang w:val="ka-GE"/>
        </w:rPr>
        <w:t>11 976.1</w:t>
      </w:r>
      <w:r w:rsidRPr="00410C3D">
        <w:rPr>
          <w:rFonts w:ascii="Sylfaen" w:eastAsia="Sylfaen" w:hAnsi="Sylfaen" w:cs="Arial"/>
          <w:sz w:val="20"/>
          <w:szCs w:val="20"/>
          <w:lang w:val="ka-GE"/>
        </w:rPr>
        <w:t xml:space="preserve"> ათასი ლარით, ხოლო საკასო შესრულებამ შეადგინა</w:t>
      </w:r>
      <w:r w:rsidR="00CE413B">
        <w:rPr>
          <w:rFonts w:ascii="Sylfaen" w:eastAsia="Sylfaen" w:hAnsi="Sylfaen" w:cs="Arial"/>
          <w:sz w:val="20"/>
          <w:szCs w:val="20"/>
          <w:lang w:val="ka-GE"/>
        </w:rPr>
        <w:t xml:space="preserve"> </w:t>
      </w:r>
      <w:r w:rsidR="00CE413B" w:rsidRPr="00CE413B">
        <w:rPr>
          <w:rFonts w:ascii="Sylfaen" w:eastAsia="Sylfaen" w:hAnsi="Sylfaen" w:cs="Arial"/>
          <w:sz w:val="20"/>
          <w:szCs w:val="20"/>
          <w:lang w:val="ka-GE"/>
        </w:rPr>
        <w:t>11 946.5</w:t>
      </w:r>
      <w:r w:rsidRPr="00410C3D">
        <w:rPr>
          <w:rFonts w:ascii="Sylfaen" w:eastAsia="Sylfaen" w:hAnsi="Sylfaen" w:cs="Arial"/>
          <w:sz w:val="20"/>
          <w:szCs w:val="20"/>
          <w:lang w:val="ka-GE"/>
        </w:rPr>
        <w:t xml:space="preserve"> ათასი ლარი, რაც გეგმის </w:t>
      </w:r>
      <w:r w:rsidR="0007548D" w:rsidRPr="00410C3D">
        <w:rPr>
          <w:rFonts w:ascii="Sylfaen" w:eastAsia="Sylfaen" w:hAnsi="Sylfaen" w:cs="Arial"/>
          <w:sz w:val="20"/>
          <w:szCs w:val="20"/>
          <w:lang w:val="ka-GE"/>
        </w:rPr>
        <w:t>99,</w:t>
      </w:r>
      <w:r w:rsidR="00CE413B">
        <w:rPr>
          <w:rFonts w:ascii="Sylfaen" w:eastAsia="Sylfaen" w:hAnsi="Sylfaen" w:cs="Arial"/>
          <w:sz w:val="20"/>
          <w:szCs w:val="20"/>
          <w:lang w:val="ka-GE"/>
        </w:rPr>
        <w:t>8</w:t>
      </w:r>
      <w:r w:rsidRPr="00410C3D">
        <w:rPr>
          <w:rFonts w:ascii="Sylfaen" w:eastAsia="Sylfaen" w:hAnsi="Sylfaen" w:cs="Arial"/>
          <w:sz w:val="20"/>
          <w:szCs w:val="20"/>
          <w:lang w:val="ka-GE"/>
        </w:rPr>
        <w:t xml:space="preserve">%-ს, ხოლო ბიუჯეტიდან გაწეული მთლიანი </w:t>
      </w:r>
      <w:r w:rsidRPr="00410C3D">
        <w:rPr>
          <w:rFonts w:ascii="Sylfaen" w:eastAsia="Sylfaen" w:hAnsi="Sylfaen" w:cs="Arial"/>
          <w:sz w:val="20"/>
          <w:szCs w:val="20"/>
          <w:lang w:val="ka-GE"/>
        </w:rPr>
        <w:lastRenderedPageBreak/>
        <w:t xml:space="preserve">„ხარჯების“ საკასო შესრულების </w:t>
      </w:r>
      <w:r w:rsidR="00CE413B">
        <w:rPr>
          <w:rFonts w:ascii="Sylfaen" w:eastAsia="Sylfaen" w:hAnsi="Sylfaen" w:cs="Arial"/>
          <w:sz w:val="20"/>
          <w:szCs w:val="20"/>
          <w:lang w:val="ka-GE"/>
        </w:rPr>
        <w:t>12</w:t>
      </w:r>
      <w:r w:rsidRPr="00410C3D">
        <w:rPr>
          <w:rFonts w:ascii="Sylfaen" w:eastAsia="Sylfaen" w:hAnsi="Sylfaen" w:cs="Arial"/>
          <w:sz w:val="20"/>
          <w:szCs w:val="20"/>
          <w:lang w:val="ka-GE"/>
        </w:rPr>
        <w:t xml:space="preserve">%-ს შეადგენს.  „სუბსიდიების“ მუხლიდან ძირითადად დაფინანსებული იქნა ისეთი მნიშვნელოვანი ღონისძიებები, როგორიცაა:  </w:t>
      </w:r>
    </w:p>
    <w:p w:rsidR="00F53B84" w:rsidRPr="00410C3D" w:rsidRDefault="00F53B84" w:rsidP="00F53B84">
      <w:pPr>
        <w:numPr>
          <w:ilvl w:val="0"/>
          <w:numId w:val="30"/>
        </w:numPr>
        <w:spacing w:after="184" w:line="247" w:lineRule="auto"/>
        <w:ind w:right="158" w:firstLine="23"/>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სატრანსპორტო კომპანია ; </w:t>
      </w:r>
    </w:p>
    <w:p w:rsidR="00F53B84" w:rsidRPr="00410C3D" w:rsidRDefault="00F53B84" w:rsidP="00F53B84">
      <w:pPr>
        <w:numPr>
          <w:ilvl w:val="0"/>
          <w:numId w:val="30"/>
        </w:numPr>
        <w:spacing w:after="142" w:line="247" w:lineRule="auto"/>
        <w:ind w:left="720" w:right="158" w:hanging="270"/>
        <w:jc w:val="both"/>
        <w:rPr>
          <w:rFonts w:ascii="Sylfaen" w:eastAsia="Sylfaen" w:hAnsi="Sylfaen" w:cs="Arial"/>
          <w:sz w:val="20"/>
          <w:szCs w:val="20"/>
          <w:lang w:val="ka-GE"/>
        </w:rPr>
      </w:pPr>
      <w:r w:rsidRPr="00410C3D">
        <w:rPr>
          <w:rFonts w:ascii="Sylfaen" w:eastAsia="Sylfaen" w:hAnsi="Sylfaen" w:cs="Arial"/>
          <w:sz w:val="20"/>
          <w:szCs w:val="20"/>
          <w:lang w:val="ka-GE"/>
        </w:rPr>
        <w:t>კალათბურთის განვითარება</w:t>
      </w:r>
      <w:r w:rsidRPr="00410C3D">
        <w:rPr>
          <w:rFonts w:ascii="Sylfaen" w:eastAsia="Sylfaen" w:hAnsi="Sylfaen" w:cs="Arial"/>
          <w:sz w:val="20"/>
          <w:szCs w:val="20"/>
        </w:rPr>
        <w:t>;</w:t>
      </w:r>
    </w:p>
    <w:p w:rsidR="00F53B84" w:rsidRPr="00410C3D" w:rsidRDefault="00F53B84" w:rsidP="00F53B84">
      <w:pPr>
        <w:numPr>
          <w:ilvl w:val="0"/>
          <w:numId w:val="30"/>
        </w:numPr>
        <w:spacing w:after="200" w:line="358" w:lineRule="auto"/>
        <w:ind w:right="158"/>
        <w:contextualSpacing/>
        <w:rPr>
          <w:rFonts w:ascii="Sylfaen" w:eastAsia="Sylfaen" w:hAnsi="Sylfaen" w:cs="Arial"/>
          <w:sz w:val="20"/>
          <w:szCs w:val="20"/>
          <w:lang w:val="ka-GE"/>
        </w:rPr>
      </w:pPr>
      <w:r w:rsidRPr="00410C3D">
        <w:rPr>
          <w:rFonts w:ascii="Sylfaen" w:eastAsia="Sylfaen" w:hAnsi="Sylfaen" w:cs="Arial"/>
          <w:sz w:val="20"/>
          <w:szCs w:val="20"/>
          <w:lang w:val="ka-GE"/>
        </w:rPr>
        <w:t>ქალთა ფეხბურთისა და ფუტსალის განვითარება;</w:t>
      </w:r>
    </w:p>
    <w:p w:rsidR="00F53B84" w:rsidRPr="00410C3D" w:rsidRDefault="00F53B84" w:rsidP="00F53B84">
      <w:pPr>
        <w:numPr>
          <w:ilvl w:val="0"/>
          <w:numId w:val="30"/>
        </w:numPr>
        <w:spacing w:after="200" w:line="358" w:lineRule="auto"/>
        <w:ind w:right="158"/>
        <w:contextualSpacing/>
        <w:rPr>
          <w:rFonts w:ascii="Sylfaen" w:eastAsia="Sylfaen" w:hAnsi="Sylfaen" w:cs="Arial"/>
          <w:sz w:val="20"/>
          <w:szCs w:val="20"/>
          <w:lang w:val="ka-GE"/>
        </w:rPr>
      </w:pPr>
      <w:r w:rsidRPr="00410C3D">
        <w:rPr>
          <w:rFonts w:ascii="Sylfaen" w:eastAsia="Sylfaen" w:hAnsi="Sylfaen" w:cs="Arial"/>
          <w:sz w:val="20"/>
          <w:szCs w:val="20"/>
          <w:lang w:val="ka-GE"/>
        </w:rPr>
        <w:t xml:space="preserve"> რამაზ შენგელიას სახელობის სტადიონის ფუნქციონირების ხელშეწყობა;</w:t>
      </w:r>
    </w:p>
    <w:p w:rsidR="00F53B84" w:rsidRPr="00410C3D" w:rsidRDefault="00F53B84" w:rsidP="00F53B84">
      <w:pPr>
        <w:numPr>
          <w:ilvl w:val="0"/>
          <w:numId w:val="30"/>
        </w:numPr>
        <w:spacing w:after="200" w:line="358" w:lineRule="auto"/>
        <w:ind w:right="158"/>
        <w:contextualSpacing/>
        <w:rPr>
          <w:rFonts w:ascii="Sylfaen" w:eastAsia="Sylfaen" w:hAnsi="Sylfaen" w:cs="Arial"/>
          <w:sz w:val="20"/>
          <w:szCs w:val="20"/>
          <w:lang w:val="ka-GE"/>
        </w:rPr>
      </w:pPr>
      <w:r w:rsidRPr="00410C3D">
        <w:rPr>
          <w:rFonts w:ascii="Sylfaen" w:eastAsia="Sylfaen" w:hAnsi="Sylfaen" w:cs="Arial"/>
          <w:sz w:val="20"/>
          <w:szCs w:val="20"/>
          <w:lang w:val="ka-GE"/>
        </w:rPr>
        <w:t>სპორტული ღონისძიებები;</w:t>
      </w:r>
    </w:p>
    <w:p w:rsidR="00F53B84" w:rsidRPr="00410C3D" w:rsidRDefault="00F53B84" w:rsidP="00F53B84">
      <w:pPr>
        <w:numPr>
          <w:ilvl w:val="0"/>
          <w:numId w:val="30"/>
        </w:numPr>
        <w:spacing w:after="200" w:line="358" w:lineRule="auto"/>
        <w:ind w:right="158"/>
        <w:contextualSpacing/>
        <w:rPr>
          <w:rFonts w:ascii="Sylfaen" w:eastAsia="Sylfaen" w:hAnsi="Sylfaen" w:cs="Arial"/>
          <w:sz w:val="20"/>
          <w:szCs w:val="20"/>
          <w:lang w:val="ka-GE"/>
        </w:rPr>
      </w:pPr>
      <w:r w:rsidRPr="00410C3D">
        <w:rPr>
          <w:rFonts w:ascii="Sylfaen" w:eastAsia="Sylfaen" w:hAnsi="Sylfaen" w:cs="Arial"/>
          <w:sz w:val="20"/>
          <w:szCs w:val="20"/>
          <w:lang w:val="ka-GE"/>
        </w:rPr>
        <w:t>კულტურის ღონისძიებები.</w:t>
      </w:r>
    </w:p>
    <w:p w:rsidR="00F53B84" w:rsidRPr="00410C3D" w:rsidRDefault="00F53B84" w:rsidP="008548D0">
      <w:pPr>
        <w:spacing w:after="200" w:line="358" w:lineRule="auto"/>
        <w:ind w:left="-630" w:right="158" w:firstLine="630"/>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„გრანტების” მუხლით საანგარიშო პერიოდში გეგმა განისაზღვრა </w:t>
      </w:r>
      <w:r w:rsidR="008548D0">
        <w:rPr>
          <w:rFonts w:ascii="Sylfaen" w:eastAsia="Sylfaen" w:hAnsi="Sylfaen" w:cs="Arial"/>
          <w:sz w:val="20"/>
          <w:szCs w:val="20"/>
          <w:lang w:val="ka-GE"/>
        </w:rPr>
        <w:t>125,0</w:t>
      </w:r>
      <w:r w:rsidRPr="00410C3D">
        <w:rPr>
          <w:rFonts w:ascii="Sylfaen" w:eastAsia="Sylfaen" w:hAnsi="Sylfaen" w:cs="Arial"/>
          <w:sz w:val="20"/>
          <w:szCs w:val="20"/>
          <w:lang w:val="ka-GE"/>
        </w:rPr>
        <w:t xml:space="preserve"> ათასი ლარით, ხოლო საკასო შესრულებამ შეადგინა </w:t>
      </w:r>
      <w:r w:rsidR="008548D0">
        <w:rPr>
          <w:rFonts w:ascii="Sylfaen" w:eastAsia="Sylfaen" w:hAnsi="Sylfaen" w:cs="Arial"/>
          <w:sz w:val="20"/>
          <w:szCs w:val="20"/>
          <w:lang w:val="ka-GE"/>
        </w:rPr>
        <w:t>125,0</w:t>
      </w:r>
      <w:r w:rsidRPr="00410C3D">
        <w:rPr>
          <w:rFonts w:ascii="Sylfaen" w:eastAsia="Sylfaen" w:hAnsi="Sylfaen" w:cs="Arial"/>
          <w:sz w:val="20"/>
          <w:szCs w:val="20"/>
          <w:lang w:val="ka-GE"/>
        </w:rPr>
        <w:t xml:space="preserve"> ათასი ლარი, რაც გეგმის</w:t>
      </w:r>
      <w:r w:rsidR="008548D0">
        <w:rPr>
          <w:rFonts w:ascii="Sylfaen" w:eastAsia="Sylfaen" w:hAnsi="Sylfaen" w:cs="Arial"/>
          <w:sz w:val="20"/>
          <w:szCs w:val="20"/>
          <w:lang w:val="ka-GE"/>
        </w:rPr>
        <w:t xml:space="preserve"> 100</w:t>
      </w:r>
      <w:r w:rsidRPr="00410C3D">
        <w:rPr>
          <w:rFonts w:ascii="Sylfaen" w:eastAsia="Sylfaen" w:hAnsi="Sylfaen" w:cs="Arial"/>
          <w:sz w:val="20"/>
          <w:szCs w:val="20"/>
          <w:lang w:val="ka-GE"/>
        </w:rPr>
        <w:t>%-ს, ხოლო ბიუჯეტიდან გაწეული მთლიანი „ხარჯების“ საკასო შესრულების</w:t>
      </w:r>
      <w:r w:rsidR="00C27EA9">
        <w:rPr>
          <w:rFonts w:ascii="Sylfaen" w:eastAsia="Sylfaen" w:hAnsi="Sylfaen" w:cs="Arial"/>
          <w:sz w:val="20"/>
          <w:szCs w:val="20"/>
          <w:lang w:val="ka-GE"/>
        </w:rPr>
        <w:t xml:space="preserve"> 0.1</w:t>
      </w:r>
      <w:r w:rsidRPr="00410C3D">
        <w:rPr>
          <w:rFonts w:ascii="Sylfaen" w:eastAsia="Sylfaen" w:hAnsi="Sylfaen" w:cs="Arial"/>
          <w:sz w:val="20"/>
          <w:szCs w:val="20"/>
          <w:lang w:val="ka-GE"/>
        </w:rPr>
        <w:t xml:space="preserve">%-ს შეადგენს.  „გრანტების” მუხლით ძირითადად დაფინანსებული იქნა საერთაშორისო ორგანიზაციებში საწევროს ხარჯები, სახელმწიფო ბიუჯეტის დაფინანსებაზე მყოფი სსიპ-ების ხელშეწყობის ხარჯები. </w:t>
      </w:r>
    </w:p>
    <w:p w:rsidR="00F53B84" w:rsidRPr="00410C3D" w:rsidRDefault="00F53B84" w:rsidP="008548D0">
      <w:pPr>
        <w:spacing w:after="200" w:line="358" w:lineRule="auto"/>
        <w:ind w:left="-630" w:right="158" w:firstLine="630"/>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„სოციალური უზრუნველყოფის” მუხლით საანგარიშო პერიოდში გეგმა განისაზღვრა </w:t>
      </w:r>
      <w:r w:rsidR="00C27EA9" w:rsidRPr="00C27EA9">
        <w:rPr>
          <w:rFonts w:ascii="Sylfaen" w:eastAsia="Sylfaen" w:hAnsi="Sylfaen" w:cs="Arial"/>
          <w:sz w:val="20"/>
          <w:szCs w:val="20"/>
          <w:lang w:val="ka-GE"/>
        </w:rPr>
        <w:t>7 877.4</w:t>
      </w:r>
      <w:r w:rsidRPr="00410C3D">
        <w:rPr>
          <w:rFonts w:ascii="Sylfaen" w:eastAsia="Sylfaen" w:hAnsi="Sylfaen" w:cs="Arial"/>
          <w:sz w:val="20"/>
          <w:szCs w:val="20"/>
          <w:lang w:val="ka-GE"/>
        </w:rPr>
        <w:t xml:space="preserve"> ათასი ლარით, ხოლო საკასო შესრულებამ შეადგინა</w:t>
      </w:r>
      <w:r w:rsidR="00C27EA9">
        <w:rPr>
          <w:rFonts w:ascii="Sylfaen" w:eastAsia="Sylfaen" w:hAnsi="Sylfaen" w:cs="Arial"/>
          <w:sz w:val="20"/>
          <w:szCs w:val="20"/>
          <w:lang w:val="ka-GE"/>
        </w:rPr>
        <w:t xml:space="preserve"> </w:t>
      </w:r>
      <w:r w:rsidR="00C27EA9" w:rsidRPr="00C27EA9">
        <w:rPr>
          <w:rFonts w:ascii="Sylfaen" w:eastAsia="Sylfaen" w:hAnsi="Sylfaen" w:cs="Arial"/>
          <w:sz w:val="20"/>
          <w:szCs w:val="20"/>
          <w:lang w:val="ka-GE"/>
        </w:rPr>
        <w:t>7 731.9</w:t>
      </w:r>
      <w:r w:rsidRPr="00410C3D">
        <w:rPr>
          <w:rFonts w:ascii="Sylfaen" w:eastAsia="Sylfaen" w:hAnsi="Sylfaen" w:cs="Arial"/>
          <w:sz w:val="20"/>
          <w:szCs w:val="20"/>
          <w:lang w:val="ka-GE"/>
        </w:rPr>
        <w:t xml:space="preserve"> ათასი ლარი, რაც გეგმის</w:t>
      </w:r>
      <w:r w:rsidR="00C27EA9">
        <w:rPr>
          <w:rFonts w:ascii="Sylfaen" w:eastAsia="Sylfaen" w:hAnsi="Sylfaen" w:cs="Arial"/>
          <w:sz w:val="20"/>
          <w:szCs w:val="20"/>
          <w:lang w:val="ka-GE"/>
        </w:rPr>
        <w:t xml:space="preserve"> 98,2</w:t>
      </w:r>
      <w:r w:rsidRPr="00410C3D">
        <w:rPr>
          <w:rFonts w:ascii="Sylfaen" w:eastAsia="Sylfaen" w:hAnsi="Sylfaen" w:cs="Arial"/>
          <w:sz w:val="20"/>
          <w:szCs w:val="20"/>
          <w:lang w:val="ka-GE"/>
        </w:rPr>
        <w:t xml:space="preserve">%-ს, ხოლო ბიუჯეტიდან გაწეული მთლიანი „ხარჯების“ საკასო შესრულების </w:t>
      </w:r>
      <w:r w:rsidR="00C27EA9">
        <w:rPr>
          <w:rFonts w:ascii="Sylfaen" w:eastAsia="Sylfaen" w:hAnsi="Sylfaen" w:cs="Arial"/>
          <w:sz w:val="20"/>
          <w:szCs w:val="20"/>
          <w:lang w:val="ka-GE"/>
        </w:rPr>
        <w:t>7,8</w:t>
      </w:r>
      <w:r w:rsidRPr="00410C3D">
        <w:rPr>
          <w:rFonts w:ascii="Sylfaen" w:eastAsia="Sylfaen" w:hAnsi="Sylfaen" w:cs="Arial"/>
          <w:sz w:val="20"/>
          <w:szCs w:val="20"/>
          <w:lang w:val="ka-GE"/>
        </w:rPr>
        <w:t xml:space="preserve">%-ს შეადგენს.  </w:t>
      </w:r>
    </w:p>
    <w:p w:rsidR="00F53B84" w:rsidRPr="00410C3D" w:rsidRDefault="00F53B84" w:rsidP="008548D0">
      <w:pPr>
        <w:spacing w:after="200" w:line="358" w:lineRule="auto"/>
        <w:ind w:left="-630" w:right="158" w:firstLine="630"/>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„სოციალური უზრუნველყოფის“ მუხლიდან ძირითადად დაფინანსებული იქნა ისეთი მნიშვნელოვანი ღონისძიებები, როგორიცაა:  </w:t>
      </w:r>
    </w:p>
    <w:p w:rsidR="00C27EA9" w:rsidRDefault="00F53B84" w:rsidP="008548D0">
      <w:pPr>
        <w:numPr>
          <w:ilvl w:val="0"/>
          <w:numId w:val="31"/>
        </w:numPr>
        <w:spacing w:after="5" w:line="385" w:lineRule="auto"/>
        <w:ind w:hanging="360"/>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სამედიცინო და სხვა სოციალური საჭიროებების ღონისძიებები და სხვა სოციალური (დახმარების) ღონისძიებები; </w:t>
      </w:r>
    </w:p>
    <w:p w:rsidR="00F53B84" w:rsidRPr="00410C3D" w:rsidRDefault="00F53B84" w:rsidP="008548D0">
      <w:pPr>
        <w:numPr>
          <w:ilvl w:val="0"/>
          <w:numId w:val="31"/>
        </w:numPr>
        <w:spacing w:after="5" w:line="385" w:lineRule="auto"/>
        <w:ind w:hanging="360"/>
        <w:jc w:val="both"/>
        <w:rPr>
          <w:rFonts w:ascii="Sylfaen" w:eastAsia="Sylfaen" w:hAnsi="Sylfaen" w:cs="Arial"/>
          <w:sz w:val="20"/>
          <w:szCs w:val="20"/>
          <w:lang w:val="ka-GE"/>
        </w:rPr>
      </w:pPr>
      <w:r w:rsidRPr="00410C3D">
        <w:rPr>
          <w:rFonts w:ascii="Sylfaen" w:eastAsia="Sylfaen" w:hAnsi="Sylfaen" w:cs="Arial"/>
          <w:sz w:val="20"/>
          <w:szCs w:val="20"/>
          <w:lang w:val="ka-GE"/>
        </w:rPr>
        <w:t>აუტიზმის სპექტრის დარღვევის მქონე ბავშვთა აბილიტაცია;</w:t>
      </w:r>
    </w:p>
    <w:p w:rsidR="00F53B84" w:rsidRPr="00410C3D" w:rsidRDefault="00F53B84" w:rsidP="008548D0">
      <w:pPr>
        <w:numPr>
          <w:ilvl w:val="0"/>
          <w:numId w:val="31"/>
        </w:numPr>
        <w:spacing w:after="182" w:line="247" w:lineRule="auto"/>
        <w:ind w:hanging="360"/>
        <w:jc w:val="both"/>
        <w:rPr>
          <w:rFonts w:ascii="Sylfaen" w:eastAsia="Sylfaen" w:hAnsi="Sylfaen" w:cs="Arial"/>
          <w:sz w:val="20"/>
          <w:szCs w:val="20"/>
          <w:lang w:val="ka-GE"/>
        </w:rPr>
      </w:pPr>
      <w:r w:rsidRPr="00410C3D">
        <w:rPr>
          <w:rFonts w:ascii="Sylfaen" w:eastAsia="Sylfaen" w:hAnsi="Sylfaen" w:cs="Arial"/>
          <w:sz w:val="20"/>
          <w:szCs w:val="20"/>
          <w:lang w:val="ka-GE"/>
        </w:rPr>
        <w:t>შეზღუდული შესაძლებლობების მქონე პირთა  დახმარება;</w:t>
      </w:r>
    </w:p>
    <w:p w:rsidR="00F53B84" w:rsidRPr="00410C3D" w:rsidRDefault="00F53B84" w:rsidP="008548D0">
      <w:pPr>
        <w:numPr>
          <w:ilvl w:val="0"/>
          <w:numId w:val="31"/>
        </w:numPr>
        <w:spacing w:after="182" w:line="247" w:lineRule="auto"/>
        <w:ind w:hanging="360"/>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მოსახლეობის უფასო სასადილოებით მომსახურება; </w:t>
      </w:r>
    </w:p>
    <w:p w:rsidR="00F53B84" w:rsidRPr="00410C3D" w:rsidRDefault="00F53B84" w:rsidP="008548D0">
      <w:pPr>
        <w:numPr>
          <w:ilvl w:val="0"/>
          <w:numId w:val="31"/>
        </w:numPr>
        <w:spacing w:after="184" w:line="247" w:lineRule="auto"/>
        <w:ind w:hanging="360"/>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სოციალურად დაუცველი ოჯახების დახმარება; </w:t>
      </w:r>
    </w:p>
    <w:p w:rsidR="00F53B84" w:rsidRPr="00410C3D" w:rsidRDefault="00F53B84" w:rsidP="008548D0">
      <w:pPr>
        <w:numPr>
          <w:ilvl w:val="0"/>
          <w:numId w:val="31"/>
        </w:numPr>
        <w:spacing w:after="5" w:line="358" w:lineRule="auto"/>
        <w:ind w:right="158" w:hanging="337"/>
        <w:jc w:val="both"/>
        <w:rPr>
          <w:rFonts w:ascii="Sylfaen" w:eastAsia="Sylfaen" w:hAnsi="Sylfaen" w:cs="Arial"/>
          <w:sz w:val="20"/>
          <w:szCs w:val="20"/>
          <w:lang w:val="ka-GE"/>
        </w:rPr>
      </w:pPr>
      <w:r w:rsidRPr="00410C3D">
        <w:rPr>
          <w:rFonts w:ascii="Sylfaen" w:eastAsia="Sylfaen" w:hAnsi="Sylfaen" w:cs="Arial"/>
          <w:sz w:val="20"/>
          <w:szCs w:val="20"/>
          <w:lang w:val="ka-GE"/>
        </w:rPr>
        <w:t>შეზღუდული შესაძლებლობების მქონე პირთა საზოგადოებაში ინტეგრაციის ხელშეწყობა.</w:t>
      </w:r>
    </w:p>
    <w:p w:rsidR="00F53B84" w:rsidRPr="00410C3D" w:rsidRDefault="00F53B84" w:rsidP="008548D0">
      <w:pPr>
        <w:spacing w:after="5" w:line="358" w:lineRule="auto"/>
        <w:ind w:left="-540" w:right="158" w:firstLine="492"/>
        <w:jc w:val="both"/>
        <w:rPr>
          <w:rFonts w:ascii="Sylfaen" w:eastAsia="Sylfaen" w:hAnsi="Sylfaen" w:cs="Arial"/>
          <w:sz w:val="20"/>
          <w:szCs w:val="20"/>
          <w:lang w:val="ka-GE"/>
        </w:rPr>
      </w:pPr>
      <w:r w:rsidRPr="00410C3D">
        <w:rPr>
          <w:rFonts w:ascii="Sylfaen" w:eastAsia="Sylfaen" w:hAnsi="Sylfaen" w:cs="Arial"/>
          <w:sz w:val="20"/>
          <w:szCs w:val="20"/>
          <w:lang w:val="ka-GE"/>
        </w:rPr>
        <w:t>„სხვა ხარჯების” მუხლით საანგარიშო პერიოდში გეგმა განისაზღვრა</w:t>
      </w:r>
      <w:r w:rsidR="00A811A3">
        <w:rPr>
          <w:rFonts w:ascii="Sylfaen" w:eastAsia="Sylfaen" w:hAnsi="Sylfaen" w:cs="Arial"/>
          <w:sz w:val="20"/>
          <w:szCs w:val="20"/>
          <w:lang w:val="ka-GE"/>
        </w:rPr>
        <w:t xml:space="preserve"> </w:t>
      </w:r>
      <w:r w:rsidR="00A811A3" w:rsidRPr="00A811A3">
        <w:rPr>
          <w:rFonts w:ascii="Sylfaen" w:eastAsia="Sylfaen" w:hAnsi="Sylfaen" w:cs="Arial"/>
          <w:sz w:val="20"/>
          <w:szCs w:val="20"/>
          <w:lang w:val="ka-GE"/>
        </w:rPr>
        <w:t>11 558.4</w:t>
      </w:r>
      <w:r w:rsidRPr="00410C3D">
        <w:rPr>
          <w:rFonts w:ascii="Sylfaen" w:eastAsia="Sylfaen" w:hAnsi="Sylfaen" w:cs="Arial"/>
          <w:sz w:val="20"/>
          <w:szCs w:val="20"/>
          <w:lang w:val="ka-GE"/>
        </w:rPr>
        <w:t xml:space="preserve"> ათასი ლარის ოდენობით, ხოლო საკასო ხარჯი გაწეული იქნა</w:t>
      </w:r>
      <w:r w:rsidR="00A811A3">
        <w:rPr>
          <w:rFonts w:ascii="Sylfaen" w:eastAsia="Sylfaen" w:hAnsi="Sylfaen" w:cs="Arial"/>
          <w:sz w:val="20"/>
          <w:szCs w:val="20"/>
          <w:lang w:val="ka-GE"/>
        </w:rPr>
        <w:t xml:space="preserve"> </w:t>
      </w:r>
      <w:r w:rsidR="00A811A3" w:rsidRPr="00A811A3">
        <w:rPr>
          <w:rFonts w:ascii="Sylfaen" w:eastAsia="Sylfaen" w:hAnsi="Sylfaen" w:cs="Arial"/>
          <w:sz w:val="20"/>
          <w:szCs w:val="20"/>
          <w:lang w:val="ka-GE"/>
        </w:rPr>
        <w:t>9 971.3</w:t>
      </w:r>
      <w:r w:rsidRPr="00410C3D">
        <w:rPr>
          <w:rFonts w:ascii="Sylfaen" w:eastAsia="Sylfaen" w:hAnsi="Sylfaen" w:cs="Arial"/>
          <w:sz w:val="20"/>
          <w:szCs w:val="20"/>
          <w:lang w:val="ka-GE"/>
        </w:rPr>
        <w:t xml:space="preserve"> ათასი ლარის მოცულობით, რაც გეგმის </w:t>
      </w:r>
      <w:r w:rsidR="00A811A3">
        <w:rPr>
          <w:rFonts w:ascii="Sylfaen" w:eastAsia="Sylfaen" w:hAnsi="Sylfaen" w:cs="Arial"/>
          <w:sz w:val="20"/>
          <w:szCs w:val="20"/>
          <w:lang w:val="ka-GE"/>
        </w:rPr>
        <w:t>86.3</w:t>
      </w:r>
      <w:r w:rsidRPr="00410C3D">
        <w:rPr>
          <w:rFonts w:ascii="Sylfaen" w:eastAsia="Sylfaen" w:hAnsi="Sylfaen" w:cs="Arial"/>
          <w:sz w:val="20"/>
          <w:szCs w:val="20"/>
          <w:lang w:val="ka-GE"/>
        </w:rPr>
        <w:t xml:space="preserve">%-ს, ხოლო ბიუჯეტიდან გაწეული მთლიანი „ხარჯების“ საკასო შესრულების </w:t>
      </w:r>
      <w:r w:rsidR="00A811A3">
        <w:rPr>
          <w:rFonts w:ascii="Sylfaen" w:eastAsia="Sylfaen" w:hAnsi="Sylfaen" w:cs="Arial"/>
          <w:sz w:val="20"/>
          <w:szCs w:val="20"/>
          <w:lang w:val="ka-GE"/>
        </w:rPr>
        <w:t>10</w:t>
      </w:r>
      <w:r w:rsidRPr="00410C3D">
        <w:rPr>
          <w:rFonts w:ascii="Sylfaen" w:eastAsia="Sylfaen" w:hAnsi="Sylfaen" w:cs="Arial"/>
          <w:sz w:val="20"/>
          <w:szCs w:val="20"/>
          <w:lang w:val="ka-GE"/>
        </w:rPr>
        <w:t xml:space="preserve">%-ია.  </w:t>
      </w:r>
    </w:p>
    <w:p w:rsidR="00F53B84" w:rsidRPr="00410C3D" w:rsidRDefault="00F53B84" w:rsidP="008548D0">
      <w:pPr>
        <w:spacing w:after="42" w:line="357" w:lineRule="auto"/>
        <w:ind w:left="-540" w:right="158" w:firstLine="492"/>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„სხვა ხარჯების” მუხლიდან ძირითადად დაფინანსებულია ისეთი მნიშვნელოვანი ღონისძიებები, როგორიცაა:  </w:t>
      </w:r>
    </w:p>
    <w:p w:rsidR="00F53B84" w:rsidRPr="00410C3D" w:rsidRDefault="00F53B84" w:rsidP="008548D0">
      <w:pPr>
        <w:numPr>
          <w:ilvl w:val="0"/>
          <w:numId w:val="31"/>
        </w:numPr>
        <w:spacing w:after="5" w:line="357" w:lineRule="auto"/>
        <w:ind w:hanging="360"/>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ინფრასტრუქტურის ობიექტების მშენებლობა - რეკონსტრუქციის და სტიქიით დაზიანებული შენობების გამაგრების სამუშაოები   </w:t>
      </w:r>
    </w:p>
    <w:p w:rsidR="00F53B84" w:rsidRPr="00410C3D" w:rsidRDefault="00F53B84" w:rsidP="008548D0">
      <w:pPr>
        <w:numPr>
          <w:ilvl w:val="0"/>
          <w:numId w:val="31"/>
        </w:numPr>
        <w:spacing w:after="5" w:line="357" w:lineRule="auto"/>
        <w:ind w:left="-90" w:hanging="180"/>
        <w:jc w:val="both"/>
        <w:rPr>
          <w:rFonts w:ascii="Sylfaen" w:eastAsia="Sylfaen" w:hAnsi="Sylfaen" w:cs="Arial"/>
          <w:sz w:val="20"/>
          <w:szCs w:val="20"/>
          <w:lang w:val="ka-GE"/>
        </w:rPr>
      </w:pPr>
      <w:r w:rsidRPr="00410C3D">
        <w:rPr>
          <w:rFonts w:ascii="Sylfaen" w:eastAsia="Sylfaen" w:hAnsi="Sylfaen" w:cs="Arial"/>
          <w:sz w:val="20"/>
          <w:szCs w:val="20"/>
          <w:lang w:val="ka-GE"/>
        </w:rPr>
        <w:t xml:space="preserve">ბინათმესაკუთრეთა ამხანაგობების განვითარების ხელშემწყობი ღონისძიებები </w:t>
      </w:r>
    </w:p>
    <w:p w:rsidR="00F53B84" w:rsidRPr="00410C3D" w:rsidRDefault="00F53B84" w:rsidP="008548D0">
      <w:pPr>
        <w:numPr>
          <w:ilvl w:val="0"/>
          <w:numId w:val="31"/>
        </w:numPr>
        <w:spacing w:after="5" w:line="358" w:lineRule="auto"/>
        <w:ind w:hanging="360"/>
        <w:jc w:val="both"/>
        <w:rPr>
          <w:rFonts w:ascii="Sylfaen" w:eastAsia="Sylfaen" w:hAnsi="Sylfaen" w:cs="Arial"/>
          <w:sz w:val="20"/>
          <w:szCs w:val="20"/>
          <w:lang w:val="ka-GE"/>
        </w:rPr>
      </w:pPr>
      <w:r w:rsidRPr="00410C3D">
        <w:rPr>
          <w:rFonts w:ascii="Sylfaen" w:eastAsia="Sylfaen" w:hAnsi="Sylfaen" w:cs="Arial"/>
          <w:sz w:val="20"/>
          <w:szCs w:val="20"/>
          <w:lang w:val="ka-GE"/>
        </w:rPr>
        <w:lastRenderedPageBreak/>
        <w:t xml:space="preserve">სპორტის სხვადასხვა სახეობის მწვრთნელთა ფინანსური მხარდაჭერის და წარმატებული მოსწავლეების წახალისების ღონისძიებები. </w:t>
      </w:r>
    </w:p>
    <w:p w:rsidR="00F53B84" w:rsidRPr="002E1D80" w:rsidRDefault="00F53B84" w:rsidP="00A811A3">
      <w:pPr>
        <w:spacing w:after="0" w:line="360" w:lineRule="auto"/>
        <w:ind w:left="-567" w:right="-496" w:firstLine="90"/>
        <w:contextualSpacing/>
        <w:jc w:val="both"/>
        <w:rPr>
          <w:rFonts w:ascii="Sylfaen" w:eastAsia="Times New Roman" w:hAnsi="Sylfaen" w:cs="Aparajita"/>
          <w:sz w:val="20"/>
          <w:szCs w:val="20"/>
          <w:lang w:val="ka-GE"/>
        </w:rPr>
      </w:pPr>
      <w:r w:rsidRPr="00410C3D">
        <w:rPr>
          <w:rFonts w:ascii="Sylfaen" w:eastAsia="Times New Roman" w:hAnsi="Sylfaen" w:cs="Aparajita"/>
          <w:b/>
          <w:sz w:val="20"/>
          <w:szCs w:val="20"/>
          <w:lang w:val="ka-GE"/>
        </w:rPr>
        <w:t>აღებული ვალდებულებების</w:t>
      </w:r>
      <w:r w:rsidR="00F73432">
        <w:rPr>
          <w:rFonts w:ascii="Sylfaen" w:eastAsia="Times New Roman" w:hAnsi="Sylfaen" w:cs="Aparajita"/>
          <w:sz w:val="20"/>
          <w:szCs w:val="20"/>
          <w:lang w:val="ka-GE"/>
        </w:rPr>
        <w:t xml:space="preserve"> დასაფინანსებლად 2024</w:t>
      </w:r>
      <w:r w:rsidRPr="00410C3D">
        <w:rPr>
          <w:rFonts w:ascii="Sylfaen" w:eastAsia="Times New Roman" w:hAnsi="Sylfaen" w:cs="Aparajita"/>
          <w:sz w:val="20"/>
          <w:szCs w:val="20"/>
          <w:lang w:val="ka-GE"/>
        </w:rPr>
        <w:t xml:space="preserve"> წლის ბიუჯეტიდან გადაირიცხა </w:t>
      </w:r>
      <w:r w:rsidR="00F73432" w:rsidRPr="00F73432">
        <w:rPr>
          <w:rFonts w:ascii="Sylfaen" w:eastAsia="Times New Roman" w:hAnsi="Sylfaen" w:cs="Aparajita"/>
          <w:sz w:val="20"/>
          <w:szCs w:val="20"/>
          <w:lang w:val="ka-GE"/>
        </w:rPr>
        <w:t>3 929.7</w:t>
      </w:r>
      <w:r w:rsidRPr="00410C3D">
        <w:rPr>
          <w:rFonts w:ascii="Sylfaen" w:eastAsia="Times New Roman" w:hAnsi="Sylfaen" w:cs="Aparajita"/>
          <w:sz w:val="20"/>
          <w:szCs w:val="20"/>
          <w:lang w:val="ka-GE"/>
        </w:rPr>
        <w:t xml:space="preserve"> ათასი ლარი ძირის სახით, ხოლო პროცენტის სახით - </w:t>
      </w:r>
      <w:r w:rsidR="00F73432" w:rsidRPr="00F73432">
        <w:rPr>
          <w:rFonts w:ascii="Sylfaen" w:eastAsia="Times New Roman" w:hAnsi="Sylfaen" w:cs="Aparajita"/>
          <w:sz w:val="20"/>
          <w:szCs w:val="20"/>
          <w:lang w:val="ka-GE"/>
        </w:rPr>
        <w:t>2 045.8</w:t>
      </w:r>
      <w:r w:rsidRPr="00410C3D">
        <w:rPr>
          <w:rFonts w:ascii="Sylfaen" w:eastAsia="Times New Roman" w:hAnsi="Sylfaen" w:cs="Aparajita"/>
          <w:sz w:val="20"/>
          <w:szCs w:val="20"/>
          <w:lang w:val="ka-GE"/>
        </w:rPr>
        <w:t xml:space="preserve"> ათასი ლარი.  </w:t>
      </w:r>
      <w:r w:rsidR="005D28E9" w:rsidRPr="00410C3D">
        <w:rPr>
          <w:rFonts w:ascii="Sylfaen" w:eastAsia="Times New Roman" w:hAnsi="Sylfaen" w:cs="Aparajita"/>
          <w:sz w:val="20"/>
          <w:szCs w:val="20"/>
          <w:lang w:val="ka-GE"/>
        </w:rPr>
        <w:t xml:space="preserve">აქედან (2015–2025 წლები), ნიკეას ქუჩის რეაბილიტაციისათვის </w:t>
      </w:r>
      <w:r w:rsidR="00F16320">
        <w:rPr>
          <w:rFonts w:ascii="Sylfaen" w:eastAsia="Times New Roman" w:hAnsi="Sylfaen" w:cs="Aparajita"/>
          <w:sz w:val="20"/>
          <w:szCs w:val="20"/>
          <w:lang w:val="ka-GE"/>
        </w:rPr>
        <w:t>გადაირიცხა 592,1</w:t>
      </w:r>
      <w:r w:rsidR="006275E0" w:rsidRPr="00410C3D">
        <w:rPr>
          <w:rFonts w:ascii="Sylfaen" w:eastAsia="Times New Roman" w:hAnsi="Sylfaen" w:cs="Aparajita"/>
          <w:sz w:val="20"/>
          <w:szCs w:val="20"/>
          <w:lang w:val="ka-GE"/>
        </w:rPr>
        <w:t xml:space="preserve"> ათას ლარი</w:t>
      </w:r>
      <w:r w:rsidR="005D28E9" w:rsidRPr="00410C3D">
        <w:rPr>
          <w:rFonts w:ascii="Sylfaen" w:eastAsia="Times New Roman" w:hAnsi="Sylfaen" w:cs="Aparajita"/>
          <w:sz w:val="20"/>
          <w:szCs w:val="20"/>
          <w:lang w:val="ka-GE"/>
        </w:rPr>
        <w:t xml:space="preserve">, ხოლო, ქალაქ ქუთაისის მუნიციპალიტეტსა და საჯარო სამართლის იურიდიული პირის „საქართველოს მუნიციპალური განვითარების ფონდს“ შორის ხელმოწერილი პროექტის ქონების გადაცემის ხელშეკრულების (2018–2026 წლები) შესაბამისად, </w:t>
      </w:r>
      <w:r w:rsidR="006275E0" w:rsidRPr="00410C3D">
        <w:rPr>
          <w:rFonts w:ascii="Sylfaen" w:eastAsia="Times New Roman" w:hAnsi="Sylfaen" w:cs="Aparajita"/>
          <w:sz w:val="20"/>
          <w:szCs w:val="20"/>
          <w:lang w:val="ka-GE"/>
        </w:rPr>
        <w:t>დაიფარა</w:t>
      </w:r>
      <w:r w:rsidR="005D28E9" w:rsidRPr="00410C3D">
        <w:rPr>
          <w:rFonts w:ascii="Sylfaen" w:eastAsia="Times New Roman" w:hAnsi="Sylfaen" w:cs="Aparajita"/>
          <w:sz w:val="20"/>
          <w:szCs w:val="20"/>
          <w:lang w:val="ka-GE"/>
        </w:rPr>
        <w:t xml:space="preserve"> ვალდებულება </w:t>
      </w:r>
      <w:r w:rsidR="006275E0" w:rsidRPr="00410C3D">
        <w:rPr>
          <w:rFonts w:ascii="Sylfaen" w:eastAsia="Times New Roman" w:hAnsi="Sylfaen" w:cs="Aparajita"/>
          <w:sz w:val="20"/>
          <w:szCs w:val="20"/>
          <w:lang w:val="ka-GE"/>
        </w:rPr>
        <w:t>97,7</w:t>
      </w:r>
      <w:r w:rsidR="005D28E9" w:rsidRPr="00410C3D">
        <w:rPr>
          <w:rFonts w:ascii="Sylfaen" w:eastAsia="Times New Roman" w:hAnsi="Sylfaen" w:cs="Aparajita"/>
          <w:sz w:val="20"/>
          <w:szCs w:val="20"/>
          <w:lang w:val="ka-GE"/>
        </w:rPr>
        <w:t xml:space="preserve"> ათას ლარ</w:t>
      </w:r>
      <w:r w:rsidR="006275E0" w:rsidRPr="00410C3D">
        <w:rPr>
          <w:rFonts w:ascii="Sylfaen" w:eastAsia="Times New Roman" w:hAnsi="Sylfaen" w:cs="Aparajita"/>
          <w:sz w:val="20"/>
          <w:szCs w:val="20"/>
          <w:lang w:val="ka-GE"/>
        </w:rPr>
        <w:t>ი</w:t>
      </w:r>
      <w:r w:rsidR="005D28E9" w:rsidRPr="00410C3D">
        <w:rPr>
          <w:rFonts w:ascii="Sylfaen" w:eastAsia="Times New Roman" w:hAnsi="Sylfaen" w:cs="Aparajita"/>
          <w:sz w:val="20"/>
          <w:szCs w:val="20"/>
          <w:lang w:val="ka-GE"/>
        </w:rPr>
        <w:t>ს</w:t>
      </w:r>
      <w:r w:rsidR="006275E0" w:rsidRPr="00410C3D">
        <w:rPr>
          <w:rFonts w:ascii="Sylfaen" w:eastAsia="Times New Roman" w:hAnsi="Sylfaen" w:cs="Aparajita"/>
          <w:sz w:val="20"/>
          <w:szCs w:val="20"/>
          <w:lang w:val="ka-GE"/>
        </w:rPr>
        <w:t xml:space="preserve"> ოდენობით</w:t>
      </w:r>
      <w:r w:rsidR="005D28E9" w:rsidRPr="00410C3D">
        <w:rPr>
          <w:rFonts w:ascii="Sylfaen" w:eastAsia="Times New Roman" w:hAnsi="Sylfaen" w:cs="Aparajita"/>
          <w:sz w:val="20"/>
          <w:szCs w:val="20"/>
          <w:lang w:val="ka-GE"/>
        </w:rPr>
        <w:t xml:space="preserve">, ქუთაისის მუნიციპალიტეტისათვის სამგზავრო ავტობუსებისა და მისი სათადარიგო ნაწილების გადაცემისათვის  (2021–2029 წლები) </w:t>
      </w:r>
      <w:r w:rsidR="006275E0" w:rsidRPr="00410C3D">
        <w:rPr>
          <w:rFonts w:ascii="Sylfaen" w:eastAsia="Times New Roman" w:hAnsi="Sylfaen" w:cs="Aparajita"/>
          <w:sz w:val="20"/>
          <w:szCs w:val="20"/>
          <w:lang w:val="ka-GE"/>
        </w:rPr>
        <w:t>გადაირიცხა</w:t>
      </w:r>
      <w:r w:rsidR="005D28E9" w:rsidRPr="00410C3D">
        <w:rPr>
          <w:rFonts w:ascii="Sylfaen" w:eastAsia="Times New Roman" w:hAnsi="Sylfaen" w:cs="Aparajita"/>
          <w:sz w:val="20"/>
          <w:szCs w:val="20"/>
          <w:lang w:val="ka-GE"/>
        </w:rPr>
        <w:t xml:space="preserve"> 3239,9 </w:t>
      </w:r>
      <w:r w:rsidR="006275E0" w:rsidRPr="00410C3D">
        <w:rPr>
          <w:rFonts w:ascii="Sylfaen" w:eastAsia="Times New Roman" w:hAnsi="Sylfaen" w:cs="Aparajita"/>
          <w:sz w:val="20"/>
          <w:szCs w:val="20"/>
          <w:lang w:val="ka-GE"/>
        </w:rPr>
        <w:t>ათას ლარი</w:t>
      </w:r>
      <w:r w:rsidR="005D28E9" w:rsidRPr="00410C3D">
        <w:rPr>
          <w:rFonts w:ascii="Sylfaen" w:eastAsia="Times New Roman" w:hAnsi="Sylfaen" w:cs="Aparajita"/>
          <w:sz w:val="20"/>
          <w:szCs w:val="20"/>
          <w:lang w:val="ka-GE"/>
        </w:rPr>
        <w:t>. შესაბამ</w:t>
      </w:r>
      <w:r w:rsidR="006275E0" w:rsidRPr="00410C3D">
        <w:rPr>
          <w:rFonts w:ascii="Sylfaen" w:eastAsia="Times New Roman" w:hAnsi="Sylfaen" w:cs="Aparajita"/>
          <w:sz w:val="20"/>
          <w:szCs w:val="20"/>
          <w:lang w:val="ka-GE"/>
        </w:rPr>
        <w:t xml:space="preserve">ისად, ქალაქ </w:t>
      </w:r>
      <w:r w:rsidR="006275E0" w:rsidRPr="002E1D80">
        <w:rPr>
          <w:rFonts w:ascii="Sylfaen" w:eastAsia="Times New Roman" w:hAnsi="Sylfaen" w:cs="Aparajita"/>
          <w:sz w:val="20"/>
          <w:szCs w:val="20"/>
          <w:lang w:val="ka-GE"/>
        </w:rPr>
        <w:t>ქუთაისის მუნიციპალი</w:t>
      </w:r>
      <w:r w:rsidR="005D28E9" w:rsidRPr="002E1D80">
        <w:rPr>
          <w:rFonts w:ascii="Sylfaen" w:eastAsia="Times New Roman" w:hAnsi="Sylfaen" w:cs="Aparajita"/>
          <w:sz w:val="20"/>
          <w:szCs w:val="20"/>
          <w:lang w:val="ka-GE"/>
        </w:rPr>
        <w:t>ტეტის ბიუჯეტით</w:t>
      </w:r>
      <w:r w:rsidR="00F16320" w:rsidRPr="002E1D80">
        <w:rPr>
          <w:rFonts w:ascii="Sylfaen" w:eastAsia="Times New Roman" w:hAnsi="Sylfaen" w:cs="Aparajita"/>
          <w:sz w:val="20"/>
          <w:szCs w:val="20"/>
          <w:lang w:val="ka-GE"/>
        </w:rPr>
        <w:t xml:space="preserve"> გასასტუმრებელი ვალის ნაშთი 2025</w:t>
      </w:r>
      <w:r w:rsidR="005D28E9" w:rsidRPr="002E1D80">
        <w:rPr>
          <w:rFonts w:ascii="Sylfaen" w:eastAsia="Times New Roman" w:hAnsi="Sylfaen" w:cs="Aparajita"/>
          <w:sz w:val="20"/>
          <w:szCs w:val="20"/>
          <w:lang w:val="ka-GE"/>
        </w:rPr>
        <w:t xml:space="preserve"> წლის 1–ლი იანვრისათვის შეადგენს </w:t>
      </w:r>
      <w:r w:rsidR="002E1D80" w:rsidRPr="002E1D80">
        <w:rPr>
          <w:rFonts w:ascii="Sylfaen" w:eastAsia="Times New Roman" w:hAnsi="Sylfaen" w:cs="Aparajita"/>
          <w:sz w:val="20"/>
          <w:szCs w:val="20"/>
          <w:lang w:val="ka-GE"/>
        </w:rPr>
        <w:t>17 006,6</w:t>
      </w:r>
      <w:r w:rsidR="005D28E9" w:rsidRPr="002E1D80">
        <w:rPr>
          <w:rFonts w:ascii="Sylfaen" w:eastAsia="Times New Roman" w:hAnsi="Sylfaen" w:cs="Aparajita"/>
          <w:sz w:val="20"/>
          <w:szCs w:val="20"/>
          <w:lang w:val="ka-GE"/>
        </w:rPr>
        <w:t xml:space="preserve"> ათას ლარს.</w:t>
      </w:r>
    </w:p>
    <w:p w:rsidR="00F53B84" w:rsidRPr="00410C3D" w:rsidRDefault="00F53B84" w:rsidP="00F53B84">
      <w:pPr>
        <w:spacing w:after="5" w:line="358" w:lineRule="auto"/>
        <w:ind w:left="90"/>
        <w:jc w:val="both"/>
        <w:rPr>
          <w:rFonts w:ascii="Sylfaen" w:eastAsia="Sylfaen" w:hAnsi="Sylfaen" w:cs="Arial"/>
          <w:sz w:val="20"/>
          <w:szCs w:val="20"/>
          <w:lang w:val="ka-GE"/>
        </w:rPr>
      </w:pPr>
    </w:p>
    <w:p w:rsidR="00F53B84" w:rsidRPr="00410C3D" w:rsidRDefault="00F53B84" w:rsidP="00F53B84">
      <w:pPr>
        <w:spacing w:after="5" w:line="358" w:lineRule="auto"/>
        <w:ind w:left="90"/>
        <w:jc w:val="both"/>
        <w:rPr>
          <w:rFonts w:ascii="Sylfaen" w:eastAsia="Sylfaen" w:hAnsi="Sylfaen" w:cs="Arial"/>
          <w:sz w:val="20"/>
          <w:szCs w:val="20"/>
          <w:lang w:val="ka-GE"/>
        </w:rPr>
      </w:pPr>
    </w:p>
    <w:tbl>
      <w:tblPr>
        <w:tblW w:w="0" w:type="auto"/>
        <w:tblLook w:val="04A0" w:firstRow="1" w:lastRow="0" w:firstColumn="1" w:lastColumn="0" w:noHBand="0" w:noVBand="1"/>
      </w:tblPr>
      <w:tblGrid>
        <w:gridCol w:w="460"/>
        <w:gridCol w:w="3859"/>
        <w:gridCol w:w="1630"/>
        <w:gridCol w:w="1701"/>
        <w:gridCol w:w="1979"/>
      </w:tblGrid>
      <w:tr w:rsidR="00E617F6" w:rsidRPr="009F3957" w:rsidTr="00E85CF3">
        <w:trPr>
          <w:trHeight w:val="1801"/>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პროგრამული კოდი</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დ ა ს ა ხ ე ლ ე ბ ა</w:t>
            </w:r>
          </w:p>
        </w:tc>
        <w:tc>
          <w:tcPr>
            <w:tcW w:w="1630" w:type="dxa"/>
            <w:tcBorders>
              <w:top w:val="single" w:sz="4" w:space="0" w:color="auto"/>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2024 წლის გეგმა</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2024 წლის ფაქტი</w:t>
            </w:r>
          </w:p>
        </w:tc>
        <w:tc>
          <w:tcPr>
            <w:tcW w:w="19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პროცენტული შესრულება</w:t>
            </w:r>
          </w:p>
        </w:tc>
      </w:tr>
      <w:tr w:rsidR="00E617F6" w:rsidRPr="009F3957" w:rsidTr="00E85CF3">
        <w:trPr>
          <w:trHeight w:val="73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ქალაქ ქუთაისის მუნიციპალიტეტი ხარჯები</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150 056.2</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140 179.7</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93.4%</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ხარჯები</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102 849.7</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99 675.9</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96.9%</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21</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შრომის ანაზღაურება</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45 821.7</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45 739.7</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99.8%</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საქონელი და მომსახურება</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23 315.8</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22 115.7</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94.9%</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პროცენტი</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2 175.3</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2 045.8</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94.0%</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სუბსიდიები</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11 976.1</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11 946.5</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99.8%</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26</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გრანტები</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125.0</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125.0</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100.0%</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სოციალური უზრუნველყოფა</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7 877.4</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7 731.9</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98.2%</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სხვა ხარჯები</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11 558.4</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9 971.3</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86.3%</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31</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არაფინანსური აქტივების ზრდა</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43 276.8</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36 574.1</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84.5%</w:t>
            </w:r>
          </w:p>
        </w:tc>
      </w:tr>
      <w:tr w:rsidR="00E617F6" w:rsidRPr="009F3957" w:rsidTr="00E85CF3">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right"/>
              <w:rPr>
                <w:rFonts w:ascii="Sylfaen" w:eastAsia="Times New Roman" w:hAnsi="Sylfaen" w:cs="Calibri"/>
                <w:sz w:val="18"/>
                <w:szCs w:val="18"/>
              </w:rPr>
            </w:pPr>
            <w:r w:rsidRPr="00E617F6">
              <w:rPr>
                <w:rFonts w:ascii="Sylfaen" w:eastAsia="Times New Roman" w:hAnsi="Sylfaen" w:cs="Calibri"/>
                <w:sz w:val="18"/>
                <w:szCs w:val="18"/>
              </w:rPr>
              <w:t>33</w:t>
            </w:r>
          </w:p>
        </w:tc>
        <w:tc>
          <w:tcPr>
            <w:tcW w:w="0" w:type="auto"/>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rPr>
                <w:rFonts w:ascii="Sylfaen" w:eastAsia="Times New Roman" w:hAnsi="Sylfaen" w:cs="Calibri"/>
                <w:sz w:val="18"/>
                <w:szCs w:val="18"/>
              </w:rPr>
            </w:pPr>
            <w:r w:rsidRPr="00E617F6">
              <w:rPr>
                <w:rFonts w:ascii="Sylfaen" w:eastAsia="Times New Roman" w:hAnsi="Sylfaen" w:cs="Calibri"/>
                <w:sz w:val="18"/>
                <w:szCs w:val="18"/>
              </w:rPr>
              <w:t>ვალდებულებების კლება</w:t>
            </w:r>
          </w:p>
        </w:tc>
        <w:tc>
          <w:tcPr>
            <w:tcW w:w="1630"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3 929.7</w:t>
            </w:r>
          </w:p>
        </w:tc>
        <w:tc>
          <w:tcPr>
            <w:tcW w:w="1701"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3 929.7</w:t>
            </w:r>
          </w:p>
        </w:tc>
        <w:tc>
          <w:tcPr>
            <w:tcW w:w="1979" w:type="dxa"/>
            <w:tcBorders>
              <w:top w:val="nil"/>
              <w:left w:val="nil"/>
              <w:bottom w:val="single" w:sz="4" w:space="0" w:color="auto"/>
              <w:right w:val="single" w:sz="4" w:space="0" w:color="auto"/>
            </w:tcBorders>
            <w:shd w:val="clear" w:color="auto" w:fill="auto"/>
            <w:vAlign w:val="center"/>
            <w:hideMark/>
          </w:tcPr>
          <w:p w:rsidR="00E617F6" w:rsidRPr="00E617F6" w:rsidRDefault="00E617F6" w:rsidP="00E617F6">
            <w:pPr>
              <w:spacing w:after="0" w:line="240" w:lineRule="auto"/>
              <w:jc w:val="center"/>
              <w:rPr>
                <w:rFonts w:ascii="Sylfaen" w:eastAsia="Times New Roman" w:hAnsi="Sylfaen" w:cs="Calibri"/>
                <w:bCs/>
                <w:sz w:val="18"/>
                <w:szCs w:val="18"/>
              </w:rPr>
            </w:pPr>
            <w:r w:rsidRPr="00E617F6">
              <w:rPr>
                <w:rFonts w:ascii="Sylfaen" w:eastAsia="Times New Roman" w:hAnsi="Sylfaen" w:cs="Calibri"/>
                <w:bCs/>
                <w:sz w:val="18"/>
                <w:szCs w:val="18"/>
              </w:rPr>
              <w:t>100.0%</w:t>
            </w:r>
          </w:p>
        </w:tc>
      </w:tr>
    </w:tbl>
    <w:p w:rsidR="00F53B84" w:rsidRPr="00410C3D" w:rsidRDefault="00F53B84" w:rsidP="00F53B84">
      <w:pPr>
        <w:spacing w:after="200" w:line="276" w:lineRule="auto"/>
        <w:rPr>
          <w:rFonts w:ascii="Sylfaen" w:eastAsia="Times New Roman" w:hAnsi="Sylfaen" w:cs="Times New Roman"/>
          <w:b/>
          <w:sz w:val="20"/>
          <w:szCs w:val="20"/>
          <w:lang w:val="ka-GE"/>
        </w:rPr>
      </w:pPr>
    </w:p>
    <w:p w:rsidR="00F53B84" w:rsidRPr="00410C3D" w:rsidRDefault="00F53B84" w:rsidP="00F53B84">
      <w:pPr>
        <w:spacing w:after="0" w:line="360" w:lineRule="auto"/>
        <w:ind w:firstLine="567"/>
        <w:rPr>
          <w:rFonts w:ascii="Sylfaen" w:eastAsia="Times New Roman" w:hAnsi="Sylfaen" w:cs="Aparajita"/>
          <w:b/>
          <w:sz w:val="20"/>
          <w:szCs w:val="20"/>
          <w:lang w:val="ka-GE"/>
        </w:rPr>
      </w:pPr>
      <w:r w:rsidRPr="00410C3D">
        <w:rPr>
          <w:rFonts w:ascii="Sylfaen" w:eastAsia="Times New Roman" w:hAnsi="Sylfaen" w:cs="Aparajita"/>
          <w:b/>
          <w:sz w:val="20"/>
          <w:szCs w:val="20"/>
          <w:lang w:val="ka-GE"/>
        </w:rPr>
        <w:t>ქალაქ ქუთაისის მუნიციპალიტეტის ბიუჯეტის ხარჯებისა და არაფინანსური აქტივების ზრდის ფუნქციონალური კლასიფიკაცია</w:t>
      </w:r>
    </w:p>
    <w:p w:rsidR="00F53B84" w:rsidRPr="00410C3D" w:rsidRDefault="00F53B84" w:rsidP="00F53B84">
      <w:pPr>
        <w:spacing w:after="0" w:line="360" w:lineRule="auto"/>
        <w:ind w:firstLine="567"/>
        <w:jc w:val="right"/>
        <w:rPr>
          <w:rFonts w:ascii="Sylfaen" w:eastAsia="Times New Roman" w:hAnsi="Sylfaen" w:cs="Aparajita"/>
          <w:i/>
          <w:sz w:val="20"/>
          <w:szCs w:val="20"/>
          <w:lang w:val="ka-GE"/>
        </w:rPr>
      </w:pPr>
      <w:r w:rsidRPr="00410C3D">
        <w:rPr>
          <w:rFonts w:ascii="Sylfaen" w:eastAsia="Times New Roman" w:hAnsi="Sylfaen" w:cs="Aparajita"/>
          <w:i/>
          <w:sz w:val="20"/>
          <w:szCs w:val="20"/>
          <w:lang w:val="ka-GE"/>
        </w:rPr>
        <w:t>თანხა ათას ლარში</w:t>
      </w:r>
    </w:p>
    <w:tbl>
      <w:tblPr>
        <w:tblW w:w="0" w:type="auto"/>
        <w:tblLook w:val="04A0" w:firstRow="1" w:lastRow="0" w:firstColumn="1" w:lastColumn="0" w:noHBand="0" w:noVBand="1"/>
      </w:tblPr>
      <w:tblGrid>
        <w:gridCol w:w="576"/>
        <w:gridCol w:w="5701"/>
        <w:gridCol w:w="1016"/>
        <w:gridCol w:w="1038"/>
        <w:gridCol w:w="1298"/>
      </w:tblGrid>
      <w:tr w:rsidR="005E3835" w:rsidRPr="005E3835" w:rsidTr="005E3835">
        <w:trPr>
          <w:trHeight w:val="1110"/>
        </w:trPr>
        <w:tc>
          <w:tcPr>
            <w:tcW w:w="0" w:type="auto"/>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ფუნქციონალური კოდი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დასახელება</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2024 წლის გეგმა</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2024 წლის ფაქტი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შესრულება %-ში</w:t>
            </w:r>
          </w:p>
        </w:tc>
      </w:tr>
      <w:tr w:rsidR="005E3835" w:rsidRPr="005E3835" w:rsidTr="005E3835">
        <w:trPr>
          <w:trHeight w:val="33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1</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5</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701</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საერთო დანიშნულების სახელმწიფო მომსახურება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19 485.1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18 263.7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93.7%</w:t>
            </w:r>
          </w:p>
        </w:tc>
      </w:tr>
      <w:tr w:rsidR="005E3835" w:rsidRPr="005E3835" w:rsidTr="005E3835">
        <w:trPr>
          <w:trHeight w:val="9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lastRenderedPageBreak/>
              <w:t>7011</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საქმიანობა, საგარეო ურთიერთობები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12 586.9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12 211.1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97.0%</w:t>
            </w:r>
          </w:p>
        </w:tc>
      </w:tr>
      <w:tr w:rsidR="005E3835" w:rsidRPr="005E3835" w:rsidTr="005E3835">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7016</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 xml:space="preserve">ვალთან დაკავშირებული ოპერაციები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2 175.3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2 045.8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94.0%</w:t>
            </w:r>
          </w:p>
        </w:tc>
      </w:tr>
      <w:tr w:rsidR="005E3835" w:rsidRPr="005E3835" w:rsidTr="005E3835">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7018</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სხვა არაკლასიფიცირებული საქმიანობა საერთო დანიშნულების სახელმწიფო მომსახურებაში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4 722.9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4 006.8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84.8%</w:t>
            </w:r>
          </w:p>
        </w:tc>
      </w:tr>
      <w:tr w:rsidR="005E3835" w:rsidRPr="005E3835" w:rsidTr="005E3835">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704</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ეკონომიკური საქმიანობა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16 742.3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15 046.1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89.9%</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7045</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ტრანსპორტი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14 832.3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13 154.4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88.7%</w:t>
            </w:r>
          </w:p>
        </w:tc>
      </w:tr>
      <w:tr w:rsidR="005E3835" w:rsidRPr="005E3835" w:rsidTr="005E3835">
        <w:trPr>
          <w:trHeight w:val="2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7047</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ეკონომიკის სხვა დარგები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w:t>
            </w:r>
          </w:p>
        </w:tc>
      </w:tr>
      <w:tr w:rsidR="005E3835" w:rsidRPr="005E3835" w:rsidTr="005E3835">
        <w:trPr>
          <w:trHeight w:val="39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7049</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სხვა არაკლასიფიცირებული საქმიანობა ეკონომიკურ საქმიანობაში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1910.0</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1891.7</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99.0%</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705</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გარემოს დაცვა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14 969.6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14 675.4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98.0%</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7051</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ნარჩენების შეგროვება, გადამუშავება და განადგურება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8115</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8110.6</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99.9%</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7054</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ბიუმრავალფეროვნებისა და ლადშაფტების დაცვა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6854.6</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6564.8</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95.8%</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706</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საბინაო-კომუნალური მეურნეობა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32 476.8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27 026.5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83.2%</w:t>
            </w:r>
          </w:p>
        </w:tc>
      </w:tr>
      <w:tr w:rsidR="005E3835" w:rsidRPr="005E3835" w:rsidTr="005E3835">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7062</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კომუნალური მეურნეობის განვითარება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2 784.6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1 834.6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65.9%</w:t>
            </w:r>
          </w:p>
        </w:tc>
      </w:tr>
      <w:tr w:rsidR="005E3835" w:rsidRPr="005E3835" w:rsidTr="005E3835">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7064</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გარეგანათება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4051.3</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3874.9</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95.6%</w:t>
            </w:r>
          </w:p>
        </w:tc>
      </w:tr>
      <w:tr w:rsidR="005E3835" w:rsidRPr="005E3835" w:rsidTr="005E3835">
        <w:trPr>
          <w:trHeight w:val="36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7066</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სხვა არაკლასიფიცირებული საქმიანობა საბინაო-კომუნალურ მეურნეობაში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25640.9</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21317.0</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83.1%</w:t>
            </w:r>
          </w:p>
        </w:tc>
      </w:tr>
      <w:tr w:rsidR="005E3835" w:rsidRPr="005E3835" w:rsidTr="005E3835">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707</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ჯანმრთელობის დაცვა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2 443.0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2 394.3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98.0%</w:t>
            </w:r>
          </w:p>
        </w:tc>
      </w:tr>
      <w:tr w:rsidR="005E3835" w:rsidRPr="005E3835" w:rsidTr="005E3835">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7074</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საზოგადოებრივი ჯანდაცვის მომსახურება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371.7</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348.0</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93.6%</w:t>
            </w:r>
          </w:p>
        </w:tc>
      </w:tr>
      <w:tr w:rsidR="005E3835" w:rsidRPr="005E3835" w:rsidTr="005E3835">
        <w:trPr>
          <w:trHeight w:val="3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7076</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სხვა არაკლასიფიცირებული საქმიანობა ჯანმრთელობის დაცვის სფეროში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2071.3</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2046.3</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98.8%</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708</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დასვენება, კულტურა და რელიგია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30 653.5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30 182.7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98.5%</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7081</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მომსახურება დასვენებისა და სპორტის სფეროში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18414.6</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18136.1</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98.5%</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7082</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მომსახურება კულტურის სფეროში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11755.3</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11610.3</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98.8%</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7083</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ტელერადიომაუწყებლობა და საგამომცემლო საქმიანობა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200.0</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154.0</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77.0%</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7084</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რელიგიური და სხვა სახის საზოგადოებრივი საქმიანობა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283.6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282.3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99.5%</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709</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განათლება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22 939.9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22 527.5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98.2%</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7091</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სკოლამდელი აღზრდა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21 223.0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21 156.7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99.7%</w:t>
            </w:r>
          </w:p>
        </w:tc>
      </w:tr>
      <w:tr w:rsidR="005E3835" w:rsidRPr="005E3835" w:rsidTr="005E3835">
        <w:trPr>
          <w:trHeight w:val="42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7098</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სხვა არაკლასიფიცირებული საქმიანობა განათლების სფეროში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1 716.9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1 370.8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79.8%</w:t>
            </w:r>
          </w:p>
        </w:tc>
      </w:tr>
      <w:tr w:rsidR="005E3835" w:rsidRPr="005E3835" w:rsidTr="005E3835">
        <w:trPr>
          <w:trHeight w:val="57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710</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სოციალური დაცვა</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6 416.1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6 133.7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95.6%</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7109</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ind w:firstLineChars="200" w:firstLine="360"/>
              <w:rPr>
                <w:rFonts w:ascii="Sylfaen" w:eastAsia="Times New Roman" w:hAnsi="Sylfaen" w:cs="Calibri"/>
                <w:bCs/>
                <w:sz w:val="18"/>
                <w:szCs w:val="18"/>
              </w:rPr>
            </w:pPr>
            <w:r w:rsidRPr="005E3835">
              <w:rPr>
                <w:rFonts w:ascii="Sylfaen" w:eastAsia="Times New Roman" w:hAnsi="Sylfaen" w:cs="Calibri"/>
                <w:bCs/>
                <w:sz w:val="18"/>
                <w:szCs w:val="18"/>
              </w:rPr>
              <w:t>სხვა არაკლასიფიცირებული საქმიანობა სოციალური დაცვის სფეროში</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6416.1</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6133.7</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95.6%</w:t>
            </w:r>
          </w:p>
        </w:tc>
      </w:tr>
      <w:tr w:rsidR="005E3835" w:rsidRPr="005E3835" w:rsidTr="005E3835">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rPr>
                <w:rFonts w:ascii="Sylfaen" w:eastAsia="Times New Roman" w:hAnsi="Sylfaen" w:cs="Calibri"/>
                <w:bCs/>
                <w:sz w:val="18"/>
                <w:szCs w:val="18"/>
              </w:rPr>
            </w:pPr>
            <w:r w:rsidRPr="005E3835">
              <w:rPr>
                <w:rFonts w:ascii="Sylfaen" w:eastAsia="Times New Roman" w:hAnsi="Sylfaen" w:cs="Calibri"/>
                <w:bCs/>
                <w:sz w:val="18"/>
                <w:szCs w:val="18"/>
              </w:rPr>
              <w:t>სულ</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146 126.3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 xml:space="preserve">136 249.9    </w:t>
            </w:r>
          </w:p>
        </w:tc>
        <w:tc>
          <w:tcPr>
            <w:tcW w:w="0" w:type="auto"/>
            <w:tcBorders>
              <w:top w:val="nil"/>
              <w:left w:val="nil"/>
              <w:bottom w:val="single" w:sz="4" w:space="0" w:color="auto"/>
              <w:right w:val="single" w:sz="4" w:space="0" w:color="auto"/>
            </w:tcBorders>
            <w:shd w:val="clear" w:color="auto" w:fill="auto"/>
            <w:vAlign w:val="center"/>
            <w:hideMark/>
          </w:tcPr>
          <w:p w:rsidR="005E3835" w:rsidRPr="005E3835" w:rsidRDefault="005E3835" w:rsidP="005E3835">
            <w:pPr>
              <w:spacing w:after="0" w:line="240" w:lineRule="auto"/>
              <w:jc w:val="center"/>
              <w:rPr>
                <w:rFonts w:ascii="Sylfaen" w:eastAsia="Times New Roman" w:hAnsi="Sylfaen" w:cs="Calibri"/>
                <w:bCs/>
                <w:sz w:val="18"/>
                <w:szCs w:val="18"/>
              </w:rPr>
            </w:pPr>
            <w:r w:rsidRPr="005E3835">
              <w:rPr>
                <w:rFonts w:ascii="Sylfaen" w:eastAsia="Times New Roman" w:hAnsi="Sylfaen" w:cs="Calibri"/>
                <w:bCs/>
                <w:sz w:val="18"/>
                <w:szCs w:val="18"/>
              </w:rPr>
              <w:t>93.2%</w:t>
            </w:r>
          </w:p>
        </w:tc>
      </w:tr>
    </w:tbl>
    <w:p w:rsidR="00F53B84" w:rsidRPr="00410C3D" w:rsidRDefault="00F53B84" w:rsidP="00F53B84">
      <w:pPr>
        <w:spacing w:after="0" w:line="360" w:lineRule="auto"/>
        <w:ind w:left="-720" w:right="-496" w:firstLine="567"/>
        <w:jc w:val="both"/>
        <w:rPr>
          <w:rFonts w:ascii="Sylfaen" w:eastAsia="Times New Roman" w:hAnsi="Sylfaen" w:cs="Aparajita"/>
          <w:b/>
          <w:color w:val="FF0000"/>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r w:rsidRPr="00410C3D">
        <w:rPr>
          <w:rFonts w:ascii="Sylfaen" w:eastAsia="Times New Roman" w:hAnsi="Sylfaen" w:cs="Aparajita"/>
          <w:b/>
          <w:noProof/>
          <w:sz w:val="20"/>
          <w:szCs w:val="20"/>
        </w:rPr>
        <w:lastRenderedPageBreak/>
        <w:drawing>
          <wp:inline distT="0" distB="0" distL="0" distR="0" wp14:anchorId="1EF196E9" wp14:editId="35372F3A">
            <wp:extent cx="6680200" cy="4241800"/>
            <wp:effectExtent l="0" t="0" r="6350" b="63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tabs>
          <w:tab w:val="left" w:pos="1899"/>
        </w:tabs>
        <w:spacing w:after="200" w:line="387" w:lineRule="auto"/>
        <w:ind w:left="-540" w:firstLine="540"/>
        <w:rPr>
          <w:rFonts w:ascii="Sylfaen" w:eastAsia="Times New Roman" w:hAnsi="Sylfaen" w:cs="Times New Roman"/>
          <w:sz w:val="20"/>
          <w:szCs w:val="20"/>
        </w:rPr>
      </w:pPr>
      <w:r w:rsidRPr="00410C3D">
        <w:rPr>
          <w:rFonts w:ascii="Sylfaen" w:eastAsia="Times New Roman" w:hAnsi="Sylfaen" w:cs="Times New Roman"/>
          <w:sz w:val="20"/>
          <w:szCs w:val="20"/>
        </w:rPr>
        <w:t>ფუნქციონალური კლასიფიკაციის მიხედვით მუნიციპალიტეტის 202</w:t>
      </w:r>
      <w:r w:rsidR="008B6972">
        <w:rPr>
          <w:rFonts w:ascii="Sylfaen" w:eastAsia="Times New Roman" w:hAnsi="Sylfaen" w:cs="Times New Roman"/>
          <w:sz w:val="20"/>
          <w:szCs w:val="20"/>
          <w:lang w:val="ka-GE"/>
        </w:rPr>
        <w:t>4</w:t>
      </w:r>
      <w:r w:rsidRPr="00410C3D">
        <w:rPr>
          <w:rFonts w:ascii="Sylfaen" w:eastAsia="Times New Roman" w:hAnsi="Sylfaen" w:cs="Times New Roman"/>
          <w:sz w:val="20"/>
          <w:szCs w:val="20"/>
        </w:rPr>
        <w:t xml:space="preserve"> წლის  ბიუჯეტის შესრულება:  </w:t>
      </w:r>
    </w:p>
    <w:p w:rsidR="00F53B84" w:rsidRPr="00410C3D" w:rsidRDefault="00F53B84" w:rsidP="006078F0">
      <w:pPr>
        <w:tabs>
          <w:tab w:val="left" w:pos="1899"/>
        </w:tabs>
        <w:spacing w:after="200" w:line="387" w:lineRule="auto"/>
        <w:ind w:left="-540" w:firstLine="540"/>
        <w:jc w:val="both"/>
        <w:rPr>
          <w:rFonts w:ascii="Sylfaen" w:eastAsia="Times New Roman" w:hAnsi="Sylfaen" w:cs="Times New Roman"/>
          <w:sz w:val="20"/>
          <w:szCs w:val="20"/>
        </w:rPr>
      </w:pPr>
      <w:r w:rsidRPr="00410C3D">
        <w:rPr>
          <w:rFonts w:ascii="Times New Roman" w:eastAsia="Arial" w:hAnsi="Times New Roman" w:cs="Times New Roman"/>
          <w:sz w:val="20"/>
          <w:szCs w:val="20"/>
        </w:rPr>
        <w:t>◙</w:t>
      </w:r>
      <w:r w:rsidRPr="00410C3D">
        <w:rPr>
          <w:rFonts w:ascii="Sylfaen" w:eastAsia="Calibri" w:hAnsi="Sylfaen" w:cs="Calibri"/>
          <w:sz w:val="20"/>
          <w:szCs w:val="20"/>
        </w:rPr>
        <w:t xml:space="preserve"> </w:t>
      </w:r>
      <w:r w:rsidRPr="00410C3D">
        <w:rPr>
          <w:rFonts w:ascii="Sylfaen" w:eastAsia="Times New Roman" w:hAnsi="Sylfaen" w:cs="Times New Roman"/>
          <w:sz w:val="20"/>
          <w:szCs w:val="20"/>
        </w:rPr>
        <w:t>საერთო დანიშნულების სახელმწიფო მომსახურების სფეროში საკასო შესრულებამ შეადგინა</w:t>
      </w:r>
      <w:r w:rsidR="006078F0">
        <w:rPr>
          <w:rFonts w:ascii="Sylfaen" w:eastAsia="Times New Roman" w:hAnsi="Sylfaen" w:cs="Times New Roman"/>
          <w:sz w:val="20"/>
          <w:szCs w:val="20"/>
        </w:rPr>
        <w:t xml:space="preserve"> 18 263.7</w:t>
      </w:r>
      <w:r w:rsidRPr="00410C3D">
        <w:rPr>
          <w:rFonts w:ascii="Sylfaen" w:eastAsia="Times New Roman" w:hAnsi="Sylfaen" w:cs="Times New Roman"/>
          <w:sz w:val="20"/>
          <w:szCs w:val="20"/>
        </w:rPr>
        <w:t xml:space="preserve"> ათასი ლარი, რაც გეგმიური მაჩვენებლის (</w:t>
      </w:r>
      <w:r w:rsidR="006078F0">
        <w:rPr>
          <w:rFonts w:ascii="Sylfaen" w:eastAsia="Times New Roman" w:hAnsi="Sylfaen" w:cs="Times New Roman"/>
          <w:sz w:val="20"/>
          <w:szCs w:val="20"/>
        </w:rPr>
        <w:t>19 485.1</w:t>
      </w:r>
      <w:r w:rsidRPr="00410C3D">
        <w:rPr>
          <w:rFonts w:ascii="Sylfaen" w:eastAsia="Times New Roman" w:hAnsi="Sylfaen" w:cs="Times New Roman"/>
          <w:sz w:val="20"/>
          <w:szCs w:val="20"/>
        </w:rPr>
        <w:t xml:space="preserve"> ათასი ლარი) </w:t>
      </w:r>
      <w:r w:rsidR="006078F0">
        <w:rPr>
          <w:rFonts w:ascii="Sylfaen" w:eastAsia="Times New Roman" w:hAnsi="Sylfaen" w:cs="Times New Roman"/>
          <w:sz w:val="20"/>
          <w:szCs w:val="20"/>
          <w:lang w:val="ka-GE"/>
        </w:rPr>
        <w:t>93.7</w:t>
      </w:r>
      <w:r w:rsidRPr="00410C3D">
        <w:rPr>
          <w:rFonts w:ascii="Sylfaen" w:eastAsia="Times New Roman" w:hAnsi="Sylfaen" w:cs="Times New Roman"/>
          <w:sz w:val="20"/>
          <w:szCs w:val="20"/>
        </w:rPr>
        <w:t xml:space="preserve">%, ხოლო მთლიანი ხარჯები და არაფინანსური აქტივების ზრდის საკასო შესრულების </w:t>
      </w:r>
      <w:r w:rsidR="006078F0">
        <w:rPr>
          <w:rFonts w:ascii="Sylfaen" w:eastAsia="Times New Roman" w:hAnsi="Sylfaen" w:cs="Times New Roman"/>
          <w:sz w:val="20"/>
          <w:szCs w:val="20"/>
          <w:lang w:val="ka-GE"/>
        </w:rPr>
        <w:t>13.4</w:t>
      </w:r>
      <w:r w:rsidRPr="00410C3D">
        <w:rPr>
          <w:rFonts w:ascii="Sylfaen" w:eastAsia="Times New Roman" w:hAnsi="Sylfaen" w:cs="Times New Roman"/>
          <w:sz w:val="20"/>
          <w:szCs w:val="20"/>
        </w:rPr>
        <w:t xml:space="preserve">%-ს შეადგენს. მათ შორის:  </w:t>
      </w:r>
    </w:p>
    <w:p w:rsidR="00F53B84" w:rsidRPr="00410C3D" w:rsidRDefault="00F53B84" w:rsidP="006078F0">
      <w:pPr>
        <w:numPr>
          <w:ilvl w:val="0"/>
          <w:numId w:val="34"/>
        </w:numPr>
        <w:tabs>
          <w:tab w:val="left" w:pos="1899"/>
        </w:tabs>
        <w:spacing w:after="200" w:line="387" w:lineRule="auto"/>
        <w:contextualSpacing/>
        <w:jc w:val="both"/>
        <w:rPr>
          <w:rFonts w:ascii="Sylfaen" w:eastAsia="Times New Roman" w:hAnsi="Sylfaen" w:cs="Times New Roman"/>
          <w:sz w:val="20"/>
          <w:szCs w:val="20"/>
        </w:rPr>
      </w:pPr>
      <w:r w:rsidRPr="00410C3D">
        <w:rPr>
          <w:rFonts w:ascii="Sylfaen" w:eastAsia="Sylfaen" w:hAnsi="Sylfaen" w:cs="Sylfaen"/>
          <w:color w:val="000000"/>
          <w:sz w:val="20"/>
          <w:szCs w:val="20"/>
        </w:rPr>
        <w:t>აღმასრულებელი და წარმომადგენლობითი ორგანოების საქმიანობის უზრუნველყოფა, ფინანსური და ფისკალური საქმიანობის დაფინანსებამ შეადგინა</w:t>
      </w:r>
      <w:r w:rsidR="006078F0">
        <w:rPr>
          <w:rFonts w:ascii="Sylfaen" w:eastAsia="Sylfaen" w:hAnsi="Sylfaen" w:cs="Sylfaen"/>
          <w:color w:val="000000"/>
          <w:sz w:val="20"/>
          <w:szCs w:val="20"/>
        </w:rPr>
        <w:t xml:space="preserve"> 12 211.1 </w:t>
      </w:r>
      <w:r w:rsidRPr="00410C3D">
        <w:rPr>
          <w:rFonts w:ascii="Sylfaen" w:eastAsia="Sylfaen" w:hAnsi="Sylfaen" w:cs="Sylfaen"/>
          <w:color w:val="000000"/>
          <w:sz w:val="20"/>
          <w:szCs w:val="20"/>
        </w:rPr>
        <w:t>ათასი ლარი, რაც გეგმის (</w:t>
      </w:r>
      <w:r w:rsidR="006078F0">
        <w:rPr>
          <w:rFonts w:ascii="Sylfaen" w:eastAsia="Sylfaen" w:hAnsi="Sylfaen" w:cs="Sylfaen"/>
          <w:color w:val="000000"/>
          <w:sz w:val="20"/>
          <w:szCs w:val="20"/>
        </w:rPr>
        <w:t>12 586.9</w:t>
      </w:r>
      <w:r w:rsidRPr="00410C3D">
        <w:rPr>
          <w:rFonts w:ascii="Sylfaen" w:eastAsia="Sylfaen" w:hAnsi="Sylfaen" w:cs="Sylfaen"/>
          <w:color w:val="000000"/>
          <w:sz w:val="20"/>
          <w:szCs w:val="20"/>
        </w:rPr>
        <w:t xml:space="preserve"> ათასი ლარი) </w:t>
      </w:r>
      <w:r w:rsidR="00F844C2" w:rsidRPr="00410C3D">
        <w:rPr>
          <w:rFonts w:ascii="Sylfaen" w:eastAsia="Sylfaen" w:hAnsi="Sylfaen" w:cs="Sylfaen"/>
          <w:color w:val="000000"/>
          <w:sz w:val="20"/>
          <w:szCs w:val="20"/>
          <w:lang w:val="ka-GE"/>
        </w:rPr>
        <w:t>9</w:t>
      </w:r>
      <w:r w:rsidR="006078F0">
        <w:rPr>
          <w:rFonts w:ascii="Sylfaen" w:eastAsia="Sylfaen" w:hAnsi="Sylfaen" w:cs="Sylfaen"/>
          <w:color w:val="000000"/>
          <w:sz w:val="20"/>
          <w:szCs w:val="20"/>
          <w:lang w:val="ka-GE"/>
        </w:rPr>
        <w:t>7.0</w:t>
      </w:r>
      <w:r w:rsidRPr="00410C3D">
        <w:rPr>
          <w:rFonts w:ascii="Sylfaen" w:eastAsia="Sylfaen" w:hAnsi="Sylfaen" w:cs="Sylfaen"/>
          <w:color w:val="000000"/>
          <w:sz w:val="20"/>
          <w:szCs w:val="20"/>
        </w:rPr>
        <w:t xml:space="preserve">%-ია; </w:t>
      </w:r>
    </w:p>
    <w:p w:rsidR="00F53B84" w:rsidRPr="00410C3D" w:rsidRDefault="00F53B84" w:rsidP="006078F0">
      <w:pPr>
        <w:numPr>
          <w:ilvl w:val="0"/>
          <w:numId w:val="34"/>
        </w:numPr>
        <w:tabs>
          <w:tab w:val="left" w:pos="1899"/>
        </w:tabs>
        <w:spacing w:after="200" w:line="387" w:lineRule="auto"/>
        <w:contextualSpacing/>
        <w:jc w:val="both"/>
        <w:rPr>
          <w:rFonts w:ascii="Sylfaen" w:eastAsia="Times New Roman" w:hAnsi="Sylfaen" w:cs="Times New Roman"/>
          <w:sz w:val="20"/>
          <w:szCs w:val="20"/>
        </w:rPr>
      </w:pPr>
      <w:r w:rsidRPr="00410C3D">
        <w:rPr>
          <w:rFonts w:ascii="Sylfaen" w:eastAsia="Sylfaen" w:hAnsi="Sylfaen" w:cs="Sylfaen"/>
          <w:color w:val="000000"/>
          <w:sz w:val="20"/>
          <w:szCs w:val="20"/>
        </w:rPr>
        <w:t xml:space="preserve">ვალთან დაკავშირებულ ოპერაციებზე გაწეულმა საკასო ხარჯმა შეადგინა </w:t>
      </w:r>
      <w:r w:rsidR="006078F0">
        <w:rPr>
          <w:rFonts w:ascii="Sylfaen" w:eastAsia="Sylfaen" w:hAnsi="Sylfaen" w:cs="Sylfaen"/>
          <w:color w:val="000000"/>
          <w:sz w:val="20"/>
          <w:szCs w:val="20"/>
        </w:rPr>
        <w:t>2 045.8</w:t>
      </w:r>
      <w:r w:rsidRPr="00410C3D">
        <w:rPr>
          <w:rFonts w:ascii="Sylfaen" w:eastAsia="Sylfaen" w:hAnsi="Sylfaen" w:cs="Sylfaen"/>
          <w:color w:val="000000"/>
          <w:sz w:val="20"/>
          <w:szCs w:val="20"/>
        </w:rPr>
        <w:t xml:space="preserve"> ათასი ლარი, რაც გეგმის</w:t>
      </w:r>
      <w:r w:rsidR="006078F0">
        <w:rPr>
          <w:rFonts w:ascii="Sylfaen" w:eastAsia="Sylfaen" w:hAnsi="Sylfaen" w:cs="Sylfaen"/>
          <w:color w:val="000000"/>
          <w:sz w:val="20"/>
          <w:szCs w:val="20"/>
        </w:rPr>
        <w:t xml:space="preserve"> 94</w:t>
      </w:r>
      <w:r w:rsidRPr="00410C3D">
        <w:rPr>
          <w:rFonts w:ascii="Sylfaen" w:eastAsia="Sylfaen" w:hAnsi="Sylfaen" w:cs="Sylfaen"/>
          <w:color w:val="000000"/>
          <w:sz w:val="20"/>
          <w:szCs w:val="20"/>
        </w:rPr>
        <w:t xml:space="preserve">%-ია;  </w:t>
      </w:r>
    </w:p>
    <w:p w:rsidR="00F53B84" w:rsidRPr="00410C3D" w:rsidRDefault="00F53B84" w:rsidP="006078F0">
      <w:pPr>
        <w:numPr>
          <w:ilvl w:val="0"/>
          <w:numId w:val="34"/>
        </w:numPr>
        <w:tabs>
          <w:tab w:val="left" w:pos="1899"/>
        </w:tabs>
        <w:spacing w:after="200" w:line="387" w:lineRule="auto"/>
        <w:contextualSpacing/>
        <w:jc w:val="both"/>
        <w:rPr>
          <w:rFonts w:ascii="Sylfaen" w:eastAsia="Times New Roman" w:hAnsi="Sylfaen" w:cs="Times New Roman"/>
          <w:sz w:val="20"/>
          <w:szCs w:val="20"/>
        </w:rPr>
      </w:pPr>
      <w:r w:rsidRPr="00410C3D">
        <w:rPr>
          <w:rFonts w:ascii="Sylfaen" w:eastAsia="Sylfaen" w:hAnsi="Sylfaen" w:cs="Sylfaen"/>
          <w:color w:val="000000"/>
          <w:sz w:val="20"/>
          <w:szCs w:val="20"/>
        </w:rPr>
        <w:t>სხვა არაკლასიფიცირებული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საქმიანობა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საერთო დანიშნულების სახელმწიფო მომსახურებაში ასიგნებების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დაფინანსებამ</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შეადგინა</w:t>
      </w:r>
      <w:r w:rsidRPr="00410C3D">
        <w:rPr>
          <w:rFonts w:ascii="Times New Roman" w:eastAsia="Times New Roman" w:hAnsi="Times New Roman" w:cs="Times New Roman"/>
          <w:color w:val="000000"/>
          <w:sz w:val="20"/>
          <w:szCs w:val="20"/>
        </w:rPr>
        <w:t xml:space="preserve"> </w:t>
      </w:r>
      <w:r w:rsidR="006078F0">
        <w:rPr>
          <w:rFonts w:ascii="Times New Roman" w:eastAsia="Times New Roman" w:hAnsi="Times New Roman" w:cs="Times New Roman"/>
          <w:color w:val="000000"/>
          <w:sz w:val="20"/>
          <w:szCs w:val="20"/>
        </w:rPr>
        <w:t>4 006.8</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რაც</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გეგმის</w:t>
      </w:r>
      <w:r w:rsidRPr="00410C3D">
        <w:rPr>
          <w:rFonts w:ascii="Times New Roman" w:eastAsia="Times New Roman" w:hAnsi="Times New Roman" w:cs="Times New Roman"/>
          <w:color w:val="000000"/>
          <w:sz w:val="20"/>
          <w:szCs w:val="20"/>
        </w:rPr>
        <w:t xml:space="preserve"> (</w:t>
      </w:r>
      <w:r w:rsidR="006078F0">
        <w:rPr>
          <w:rFonts w:ascii="Times New Roman" w:eastAsia="Times New Roman" w:hAnsi="Times New Roman" w:cs="Times New Roman"/>
          <w:color w:val="000000"/>
          <w:sz w:val="20"/>
          <w:szCs w:val="20"/>
        </w:rPr>
        <w:t>4 722.9</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006078F0">
        <w:rPr>
          <w:rFonts w:ascii="Sylfaen" w:eastAsia="Sylfaen" w:hAnsi="Sylfaen" w:cs="Sylfaen"/>
          <w:color w:val="000000"/>
          <w:sz w:val="20"/>
          <w:szCs w:val="20"/>
          <w:lang w:val="ka-GE"/>
        </w:rPr>
        <w:t>84.8</w:t>
      </w:r>
      <w:r w:rsidRPr="00410C3D">
        <w:rPr>
          <w:rFonts w:ascii="Times New Roman" w:eastAsia="Times New Roman" w:hAnsi="Times New Roman" w:cs="Times New Roman"/>
          <w:color w:val="000000"/>
          <w:sz w:val="20"/>
          <w:szCs w:val="20"/>
        </w:rPr>
        <w:t>%-</w:t>
      </w:r>
      <w:r w:rsidRPr="00410C3D">
        <w:rPr>
          <w:rFonts w:ascii="Sylfaen" w:eastAsia="Sylfaen" w:hAnsi="Sylfaen" w:cs="Sylfaen"/>
          <w:color w:val="000000"/>
          <w:sz w:val="20"/>
          <w:szCs w:val="20"/>
        </w:rPr>
        <w:t>ია</w:t>
      </w:r>
      <w:r w:rsidRPr="00410C3D">
        <w:rPr>
          <w:rFonts w:ascii="Times New Roman" w:eastAsia="Times New Roman" w:hAnsi="Times New Roman" w:cs="Times New Roman"/>
          <w:color w:val="000000"/>
          <w:sz w:val="20"/>
          <w:szCs w:val="20"/>
        </w:rPr>
        <w:t xml:space="preserve">.  </w:t>
      </w:r>
    </w:p>
    <w:p w:rsidR="00F53B84" w:rsidRPr="00410C3D" w:rsidRDefault="00F53B84" w:rsidP="00F53B84">
      <w:pPr>
        <w:tabs>
          <w:tab w:val="left" w:pos="1899"/>
        </w:tabs>
        <w:spacing w:after="5" w:line="384" w:lineRule="auto"/>
        <w:ind w:left="-540" w:right="95" w:firstLine="540"/>
        <w:jc w:val="both"/>
        <w:rPr>
          <w:rFonts w:ascii="Sylfaen" w:eastAsia="Sylfaen" w:hAnsi="Sylfaen" w:cs="Sylfaen"/>
          <w:color w:val="000000"/>
          <w:sz w:val="20"/>
          <w:szCs w:val="20"/>
        </w:rPr>
      </w:pPr>
      <w:r w:rsidRPr="00410C3D">
        <w:rPr>
          <w:rFonts w:ascii="Arial" w:eastAsia="Arial" w:hAnsi="Arial" w:cs="Arial"/>
          <w:color w:val="000000"/>
          <w:sz w:val="20"/>
          <w:szCs w:val="20"/>
        </w:rPr>
        <w:t>◙</w:t>
      </w:r>
      <w:r w:rsidRPr="00410C3D">
        <w:rPr>
          <w:rFonts w:ascii="Calibri" w:eastAsia="Calibri" w:hAnsi="Calibri" w:cs="Calibri"/>
          <w:color w:val="000000"/>
          <w:sz w:val="20"/>
          <w:szCs w:val="20"/>
        </w:rPr>
        <w:t xml:space="preserve"> </w:t>
      </w:r>
      <w:r w:rsidRPr="00410C3D">
        <w:rPr>
          <w:rFonts w:ascii="Sylfaen" w:eastAsia="Sylfaen" w:hAnsi="Sylfaen" w:cs="Sylfaen"/>
          <w:color w:val="000000"/>
          <w:sz w:val="20"/>
          <w:szCs w:val="20"/>
        </w:rPr>
        <w:t>ეკონომიკური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საქმიანობის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სფეროს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დასაფინანსებლად</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დაგეგმილ</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იქნა</w:t>
      </w:r>
      <w:r w:rsidR="001A29A5">
        <w:rPr>
          <w:rFonts w:ascii="Sylfaen" w:eastAsia="Sylfaen" w:hAnsi="Sylfaen" w:cs="Sylfaen"/>
          <w:color w:val="000000"/>
          <w:sz w:val="20"/>
          <w:szCs w:val="20"/>
        </w:rPr>
        <w:t xml:space="preserve"> 16 742.3</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ხოლო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საკასო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შესრულებამ</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შეადგინა</w:t>
      </w:r>
      <w:r w:rsidR="001A29A5">
        <w:rPr>
          <w:rFonts w:ascii="Sylfaen" w:eastAsia="Sylfaen" w:hAnsi="Sylfaen" w:cs="Sylfaen"/>
          <w:color w:val="000000"/>
          <w:sz w:val="20"/>
          <w:szCs w:val="20"/>
        </w:rPr>
        <w:t xml:space="preserve"> 15 046.1</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ანუ</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მაჩვენებლის</w:t>
      </w:r>
      <w:r w:rsidRPr="00410C3D">
        <w:rPr>
          <w:rFonts w:ascii="Times New Roman" w:eastAsia="Times New Roman" w:hAnsi="Times New Roman" w:cs="Times New Roman"/>
          <w:color w:val="000000"/>
          <w:sz w:val="20"/>
          <w:szCs w:val="20"/>
        </w:rPr>
        <w:t xml:space="preserve"> </w:t>
      </w:r>
      <w:r w:rsidR="001A29A5">
        <w:rPr>
          <w:rFonts w:ascii="Sylfaen" w:eastAsia="Sylfaen" w:hAnsi="Sylfaen" w:cs="Sylfaen"/>
          <w:color w:val="000000"/>
          <w:sz w:val="20"/>
          <w:szCs w:val="20"/>
          <w:lang w:val="ka-GE"/>
        </w:rPr>
        <w:t>89.9</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ხოლო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სულ</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ხარჯები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არაფინანსური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აქტივების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ზრდის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საკასო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შესრულების</w:t>
      </w:r>
      <w:r w:rsidRPr="00410C3D">
        <w:rPr>
          <w:rFonts w:ascii="Times New Roman" w:eastAsia="Times New Roman" w:hAnsi="Times New Roman" w:cs="Times New Roman"/>
          <w:color w:val="000000"/>
          <w:sz w:val="20"/>
          <w:szCs w:val="20"/>
        </w:rPr>
        <w:t xml:space="preserve"> – </w:t>
      </w:r>
      <w:r w:rsidR="001A29A5">
        <w:rPr>
          <w:rFonts w:ascii="Sylfaen" w:eastAsia="Sylfaen" w:hAnsi="Sylfaen" w:cs="Sylfaen"/>
          <w:color w:val="000000"/>
          <w:sz w:val="20"/>
          <w:szCs w:val="20"/>
          <w:lang w:val="ka-GE"/>
        </w:rPr>
        <w:t>11,0</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მათ</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შორის</w:t>
      </w:r>
      <w:r w:rsidRPr="00410C3D">
        <w:rPr>
          <w:rFonts w:ascii="Times New Roman" w:eastAsia="Times New Roman" w:hAnsi="Times New Roman" w:cs="Times New Roman"/>
          <w:color w:val="000000"/>
          <w:sz w:val="20"/>
          <w:szCs w:val="20"/>
        </w:rPr>
        <w:t xml:space="preserve">:  </w:t>
      </w:r>
    </w:p>
    <w:p w:rsidR="00F53B84" w:rsidRPr="00410C3D" w:rsidRDefault="00F53B84" w:rsidP="001A29A5">
      <w:pPr>
        <w:numPr>
          <w:ilvl w:val="0"/>
          <w:numId w:val="35"/>
        </w:numPr>
        <w:tabs>
          <w:tab w:val="left" w:pos="1899"/>
        </w:tabs>
        <w:spacing w:after="5" w:line="384" w:lineRule="auto"/>
        <w:ind w:right="95"/>
        <w:contextualSpacing/>
        <w:jc w:val="both"/>
        <w:rPr>
          <w:rFonts w:ascii="Sylfaen" w:eastAsia="Sylfaen" w:hAnsi="Sylfaen" w:cs="Sylfaen"/>
          <w:color w:val="000000"/>
          <w:sz w:val="20"/>
          <w:szCs w:val="20"/>
        </w:rPr>
      </w:pPr>
      <w:r w:rsidRPr="00410C3D">
        <w:rPr>
          <w:rFonts w:ascii="Sylfaen" w:eastAsia="Sylfaen" w:hAnsi="Sylfaen" w:cs="Sylfaen"/>
          <w:color w:val="000000"/>
          <w:sz w:val="20"/>
          <w:szCs w:val="20"/>
        </w:rPr>
        <w:lastRenderedPageBreak/>
        <w:t xml:space="preserve">ტრანსპორტის დაფინანსებამ შეადგინა </w:t>
      </w:r>
      <w:r w:rsidR="001A29A5">
        <w:rPr>
          <w:rFonts w:ascii="Sylfaen" w:eastAsia="Sylfaen" w:hAnsi="Sylfaen" w:cs="Sylfaen"/>
          <w:color w:val="000000"/>
          <w:sz w:val="20"/>
          <w:szCs w:val="20"/>
        </w:rPr>
        <w:t>13 154.4</w:t>
      </w:r>
      <w:r w:rsidRPr="00410C3D">
        <w:rPr>
          <w:rFonts w:ascii="Sylfaen" w:eastAsia="Sylfaen" w:hAnsi="Sylfaen" w:cs="Sylfaen"/>
          <w:color w:val="000000"/>
          <w:sz w:val="20"/>
          <w:szCs w:val="20"/>
        </w:rPr>
        <w:t xml:space="preserve"> ათასი ლარი, ანუ გეგმის </w:t>
      </w:r>
      <w:r w:rsidRPr="00410C3D">
        <w:rPr>
          <w:rFonts w:ascii="Sylfaen" w:eastAsia="Sylfaen" w:hAnsi="Sylfaen" w:cs="Sylfaen"/>
          <w:color w:val="000000"/>
          <w:sz w:val="20"/>
          <w:szCs w:val="20"/>
          <w:lang w:val="ka-GE"/>
        </w:rPr>
        <w:t xml:space="preserve"> </w:t>
      </w:r>
      <w:r w:rsidRPr="00410C3D">
        <w:rPr>
          <w:rFonts w:ascii="Sylfaen" w:eastAsia="Sylfaen" w:hAnsi="Sylfaen" w:cs="Sylfaen"/>
          <w:color w:val="000000"/>
          <w:sz w:val="20"/>
          <w:szCs w:val="20"/>
        </w:rPr>
        <w:t>(</w:t>
      </w:r>
      <w:r w:rsidR="001A29A5">
        <w:rPr>
          <w:rFonts w:ascii="Sylfaen" w:eastAsia="Sylfaen" w:hAnsi="Sylfaen" w:cs="Sylfaen"/>
          <w:color w:val="000000"/>
          <w:sz w:val="20"/>
          <w:szCs w:val="20"/>
        </w:rPr>
        <w:t xml:space="preserve">14 832.3 </w:t>
      </w:r>
      <w:r w:rsidRPr="00410C3D">
        <w:rPr>
          <w:rFonts w:ascii="Sylfaen" w:eastAsia="Sylfaen" w:hAnsi="Sylfaen" w:cs="Sylfaen"/>
          <w:color w:val="000000"/>
          <w:sz w:val="20"/>
          <w:szCs w:val="20"/>
        </w:rPr>
        <w:t xml:space="preserve">ათასი ლარი) </w:t>
      </w:r>
      <w:r w:rsidR="001A29A5">
        <w:rPr>
          <w:rFonts w:ascii="Sylfaen" w:eastAsia="Sylfaen" w:hAnsi="Sylfaen" w:cs="Sylfaen"/>
          <w:color w:val="000000"/>
          <w:sz w:val="20"/>
          <w:szCs w:val="20"/>
          <w:lang w:val="ka-GE"/>
        </w:rPr>
        <w:t>88,7</w:t>
      </w:r>
      <w:r w:rsidRPr="00410C3D">
        <w:rPr>
          <w:rFonts w:ascii="Sylfaen" w:eastAsia="Sylfaen" w:hAnsi="Sylfaen" w:cs="Sylfaen"/>
          <w:color w:val="000000"/>
          <w:sz w:val="20"/>
          <w:szCs w:val="20"/>
        </w:rPr>
        <w:t xml:space="preserve">%;  </w:t>
      </w:r>
    </w:p>
    <w:p w:rsidR="00F53B84" w:rsidRPr="00410C3D" w:rsidRDefault="00F53B84" w:rsidP="00E207B7">
      <w:pPr>
        <w:numPr>
          <w:ilvl w:val="0"/>
          <w:numId w:val="36"/>
        </w:numPr>
        <w:tabs>
          <w:tab w:val="left" w:pos="1899"/>
        </w:tabs>
        <w:spacing w:after="5" w:line="383" w:lineRule="auto"/>
        <w:ind w:right="97"/>
        <w:contextualSpacing/>
        <w:jc w:val="both"/>
        <w:rPr>
          <w:rFonts w:ascii="Sylfaen" w:eastAsia="Sylfaen" w:hAnsi="Sylfaen" w:cs="Sylfaen"/>
          <w:color w:val="000000"/>
          <w:sz w:val="20"/>
          <w:szCs w:val="20"/>
        </w:rPr>
      </w:pPr>
      <w:r w:rsidRPr="00410C3D">
        <w:rPr>
          <w:rFonts w:ascii="Sylfaen" w:eastAsia="Sylfaen" w:hAnsi="Sylfaen" w:cs="Sylfaen"/>
          <w:color w:val="000000"/>
          <w:sz w:val="20"/>
          <w:szCs w:val="20"/>
        </w:rPr>
        <w:t>სხვა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არაკლასიფიცირებული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საქმიანობა ეკონომიკის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სფეროში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ასიგნებების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დაფინანსებამ</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შეადგინა</w:t>
      </w:r>
      <w:r w:rsidR="00E207B7">
        <w:rPr>
          <w:rFonts w:ascii="Sylfaen" w:eastAsia="Sylfaen" w:hAnsi="Sylfaen" w:cs="Sylfaen"/>
          <w:color w:val="000000"/>
          <w:sz w:val="20"/>
          <w:szCs w:val="20"/>
        </w:rPr>
        <w:t xml:space="preserve"> </w:t>
      </w:r>
      <w:r w:rsidR="00E207B7" w:rsidRPr="00E207B7">
        <w:rPr>
          <w:rFonts w:ascii="Sylfaen" w:eastAsia="Sylfaen" w:hAnsi="Sylfaen" w:cs="Sylfaen"/>
          <w:color w:val="000000"/>
          <w:sz w:val="20"/>
          <w:szCs w:val="20"/>
        </w:rPr>
        <w:t>1891.7</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რაც</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გეგმის</w:t>
      </w:r>
      <w:r w:rsidRPr="00410C3D">
        <w:rPr>
          <w:rFonts w:ascii="Times New Roman" w:eastAsia="Times New Roman" w:hAnsi="Times New Roman" w:cs="Times New Roman"/>
          <w:color w:val="000000"/>
          <w:sz w:val="20"/>
          <w:szCs w:val="20"/>
        </w:rPr>
        <w:t xml:space="preserve"> (</w:t>
      </w:r>
      <w:r w:rsidR="00C65F80" w:rsidRPr="00C65F80">
        <w:rPr>
          <w:rFonts w:ascii="Times New Roman" w:eastAsia="Times New Roman" w:hAnsi="Times New Roman" w:cs="Times New Roman"/>
          <w:color w:val="000000"/>
          <w:sz w:val="20"/>
          <w:szCs w:val="20"/>
        </w:rPr>
        <w:t>1910.0</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00E207B7">
        <w:rPr>
          <w:rFonts w:ascii="Sylfaen" w:eastAsia="Sylfaen" w:hAnsi="Sylfaen" w:cs="Sylfaen"/>
          <w:color w:val="000000"/>
          <w:sz w:val="20"/>
          <w:szCs w:val="20"/>
          <w:lang w:val="ka-GE"/>
        </w:rPr>
        <w:t>99,0</w:t>
      </w:r>
      <w:r w:rsidRPr="00410C3D">
        <w:rPr>
          <w:rFonts w:ascii="Times New Roman" w:eastAsia="Times New Roman" w:hAnsi="Times New Roman" w:cs="Times New Roman"/>
          <w:color w:val="000000"/>
          <w:sz w:val="20"/>
          <w:szCs w:val="20"/>
        </w:rPr>
        <w:t>%-</w:t>
      </w:r>
      <w:r w:rsidRPr="00410C3D">
        <w:rPr>
          <w:rFonts w:ascii="Sylfaen" w:eastAsia="Sylfaen" w:hAnsi="Sylfaen" w:cs="Sylfaen"/>
          <w:color w:val="000000"/>
          <w:sz w:val="20"/>
          <w:szCs w:val="20"/>
        </w:rPr>
        <w:t>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შეადგენს</w:t>
      </w:r>
      <w:r w:rsidRPr="00410C3D">
        <w:rPr>
          <w:rFonts w:ascii="Times New Roman" w:eastAsia="Times New Roman" w:hAnsi="Times New Roman" w:cs="Times New Roman"/>
          <w:color w:val="000000"/>
          <w:sz w:val="20"/>
          <w:szCs w:val="20"/>
        </w:rPr>
        <w:t xml:space="preserve">. </w:t>
      </w:r>
      <w:r w:rsidRPr="00410C3D">
        <w:rPr>
          <w:rFonts w:ascii="Calibri" w:eastAsia="Calibri" w:hAnsi="Calibri" w:cs="Calibri"/>
          <w:color w:val="000000"/>
          <w:sz w:val="20"/>
          <w:szCs w:val="20"/>
        </w:rPr>
        <w:t xml:space="preserve"> </w:t>
      </w:r>
    </w:p>
    <w:p w:rsidR="00F53B84" w:rsidRPr="00410C3D" w:rsidRDefault="00F53B84" w:rsidP="00F53B84">
      <w:pPr>
        <w:tabs>
          <w:tab w:val="left" w:pos="1899"/>
        </w:tabs>
        <w:spacing w:after="5" w:line="384" w:lineRule="auto"/>
        <w:ind w:left="-540" w:right="158" w:firstLine="540"/>
        <w:jc w:val="both"/>
        <w:rPr>
          <w:rFonts w:ascii="Sylfaen" w:eastAsia="Sylfaen" w:hAnsi="Sylfaen" w:cs="Sylfaen"/>
          <w:color w:val="000000"/>
          <w:sz w:val="20"/>
          <w:szCs w:val="20"/>
        </w:rPr>
      </w:pPr>
      <w:r w:rsidRPr="00410C3D">
        <w:rPr>
          <w:rFonts w:ascii="Arial" w:eastAsia="Arial" w:hAnsi="Arial" w:cs="Arial"/>
          <w:color w:val="000000"/>
          <w:sz w:val="20"/>
          <w:szCs w:val="20"/>
        </w:rPr>
        <w:t>◙</w:t>
      </w:r>
      <w:r w:rsidRPr="00410C3D">
        <w:rPr>
          <w:rFonts w:ascii="Calibri" w:eastAsia="Calibri" w:hAnsi="Calibri" w:cs="Calibri"/>
          <w:color w:val="000000"/>
          <w:sz w:val="20"/>
          <w:szCs w:val="20"/>
        </w:rPr>
        <w:t xml:space="preserve"> </w:t>
      </w:r>
      <w:r w:rsidRPr="00410C3D">
        <w:rPr>
          <w:rFonts w:ascii="Sylfaen" w:eastAsia="Sylfaen" w:hAnsi="Sylfaen" w:cs="Sylfaen"/>
          <w:color w:val="000000"/>
          <w:sz w:val="20"/>
          <w:szCs w:val="20"/>
        </w:rPr>
        <w:t>გარემოს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დაცვის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სფეროს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დასაფინანსებლად</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დაგეგმილ</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იქნა</w:t>
      </w:r>
      <w:r w:rsidR="00A400C1">
        <w:rPr>
          <w:rFonts w:ascii="Sylfaen" w:eastAsia="Sylfaen" w:hAnsi="Sylfaen" w:cs="Sylfaen"/>
          <w:color w:val="000000"/>
          <w:sz w:val="20"/>
          <w:szCs w:val="20"/>
        </w:rPr>
        <w:t xml:space="preserve"> 14 969.6</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ხოლო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საკასო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შესრულებამ</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შეადგინა</w:t>
      </w:r>
      <w:r w:rsidR="00A400C1">
        <w:rPr>
          <w:rFonts w:ascii="Sylfaen" w:eastAsia="Sylfaen" w:hAnsi="Sylfaen" w:cs="Sylfaen"/>
          <w:color w:val="000000"/>
          <w:sz w:val="20"/>
          <w:szCs w:val="20"/>
        </w:rPr>
        <w:t xml:space="preserve"> 14 675.4</w:t>
      </w:r>
      <w:r w:rsidRPr="00410C3D">
        <w:rPr>
          <w:rFonts w:ascii="Sylfaen" w:eastAsia="Sylfaen" w:hAnsi="Sylfaen" w:cs="Sylfaen"/>
          <w:color w:val="000000"/>
          <w:sz w:val="20"/>
          <w:szCs w:val="20"/>
          <w:lang w:val="ka-GE"/>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ანუ</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მაჩვენებლის</w:t>
      </w:r>
      <w:r w:rsidRPr="00410C3D">
        <w:rPr>
          <w:rFonts w:ascii="Times New Roman" w:eastAsia="Times New Roman" w:hAnsi="Times New Roman" w:cs="Times New Roman"/>
          <w:color w:val="000000"/>
          <w:sz w:val="20"/>
          <w:szCs w:val="20"/>
        </w:rPr>
        <w:t xml:space="preserve"> </w:t>
      </w:r>
      <w:r w:rsidR="00A400C1">
        <w:rPr>
          <w:rFonts w:ascii="Sylfaen" w:eastAsia="Sylfaen" w:hAnsi="Sylfaen" w:cs="Sylfaen"/>
          <w:color w:val="000000"/>
          <w:sz w:val="20"/>
          <w:szCs w:val="20"/>
          <w:lang w:val="ka-GE"/>
        </w:rPr>
        <w:t>98.0</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ხოლო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სულ</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ხარჯები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არაფინანსური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აქტივების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ზრდის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საკასო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შესრულების</w:t>
      </w:r>
      <w:r w:rsidRPr="00410C3D">
        <w:rPr>
          <w:rFonts w:ascii="Times New Roman" w:eastAsia="Times New Roman" w:hAnsi="Times New Roman" w:cs="Times New Roman"/>
          <w:color w:val="000000"/>
          <w:sz w:val="20"/>
          <w:szCs w:val="20"/>
        </w:rPr>
        <w:t xml:space="preserve"> – </w:t>
      </w:r>
      <w:r w:rsidR="00A400C1">
        <w:rPr>
          <w:rFonts w:ascii="Sylfaen" w:eastAsia="Sylfaen" w:hAnsi="Sylfaen" w:cs="Sylfaen"/>
          <w:color w:val="000000"/>
          <w:sz w:val="20"/>
          <w:szCs w:val="20"/>
          <w:lang w:val="ka-GE"/>
        </w:rPr>
        <w:t>10.8</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მათ</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შორის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 xml:space="preserve"> </w:t>
      </w:r>
    </w:p>
    <w:p w:rsidR="00F53B84" w:rsidRPr="00410C3D" w:rsidRDefault="00F53B84" w:rsidP="00FE6B39">
      <w:pPr>
        <w:numPr>
          <w:ilvl w:val="0"/>
          <w:numId w:val="37"/>
        </w:numPr>
        <w:tabs>
          <w:tab w:val="left" w:pos="1899"/>
        </w:tabs>
        <w:spacing w:after="37" w:line="359" w:lineRule="auto"/>
        <w:ind w:right="97"/>
        <w:contextualSpacing/>
        <w:jc w:val="both"/>
        <w:rPr>
          <w:rFonts w:ascii="Sylfaen" w:eastAsia="Sylfaen" w:hAnsi="Sylfaen" w:cs="Sylfaen"/>
          <w:color w:val="000000"/>
          <w:sz w:val="20"/>
          <w:szCs w:val="20"/>
        </w:rPr>
      </w:pPr>
      <w:r w:rsidRPr="00410C3D">
        <w:rPr>
          <w:rFonts w:ascii="Sylfaen" w:eastAsia="Sylfaen" w:hAnsi="Sylfaen" w:cs="Sylfaen"/>
          <w:color w:val="000000"/>
          <w:sz w:val="20"/>
          <w:szCs w:val="20"/>
        </w:rPr>
        <w:t>ნარჩენების შეგროვება, გადამუშავება და განადგურება -</w:t>
      </w:r>
      <w:r w:rsidR="00FE6B39">
        <w:rPr>
          <w:rFonts w:ascii="Sylfaen" w:eastAsia="Sylfaen" w:hAnsi="Sylfaen" w:cs="Sylfaen"/>
          <w:color w:val="000000"/>
          <w:sz w:val="20"/>
          <w:szCs w:val="20"/>
        </w:rPr>
        <w:t xml:space="preserve"> </w:t>
      </w:r>
      <w:r w:rsidR="00FE6B39" w:rsidRPr="00FE6B39">
        <w:rPr>
          <w:rFonts w:ascii="Sylfaen" w:eastAsia="Sylfaen" w:hAnsi="Sylfaen" w:cs="Sylfaen"/>
          <w:color w:val="000000"/>
          <w:sz w:val="20"/>
          <w:szCs w:val="20"/>
        </w:rPr>
        <w:t>8110.6</w:t>
      </w:r>
      <w:r w:rsidR="00FE6B39">
        <w:rPr>
          <w:rFonts w:ascii="Sylfaen" w:eastAsia="Sylfaen" w:hAnsi="Sylfaen" w:cs="Sylfaen"/>
          <w:color w:val="000000"/>
          <w:sz w:val="20"/>
          <w:szCs w:val="20"/>
        </w:rPr>
        <w:t xml:space="preserve"> </w:t>
      </w:r>
      <w:r w:rsidRPr="00410C3D">
        <w:rPr>
          <w:rFonts w:ascii="Sylfaen" w:eastAsia="Sylfaen" w:hAnsi="Sylfaen" w:cs="Sylfaen"/>
          <w:color w:val="000000"/>
          <w:sz w:val="20"/>
          <w:szCs w:val="20"/>
        </w:rPr>
        <w:t>ათასი ლარი, რაც გეგმის (</w:t>
      </w:r>
      <w:r w:rsidR="00FE6B39" w:rsidRPr="00FE6B39">
        <w:rPr>
          <w:rFonts w:ascii="Sylfaen" w:eastAsia="Sylfaen" w:hAnsi="Sylfaen" w:cs="Sylfaen"/>
          <w:color w:val="000000"/>
          <w:sz w:val="20"/>
          <w:szCs w:val="20"/>
        </w:rPr>
        <w:t>8115</w:t>
      </w:r>
      <w:r w:rsidR="00FE6B39">
        <w:rPr>
          <w:rFonts w:ascii="Sylfaen" w:eastAsia="Sylfaen" w:hAnsi="Sylfaen" w:cs="Sylfaen"/>
          <w:color w:val="000000"/>
          <w:sz w:val="20"/>
          <w:szCs w:val="20"/>
        </w:rPr>
        <w:t>.0</w:t>
      </w:r>
      <w:r w:rsidRPr="00410C3D">
        <w:rPr>
          <w:rFonts w:ascii="Sylfaen" w:eastAsia="Sylfaen" w:hAnsi="Sylfaen" w:cs="Sylfaen"/>
          <w:color w:val="000000"/>
          <w:sz w:val="20"/>
          <w:szCs w:val="20"/>
        </w:rPr>
        <w:t xml:space="preserve"> ათასი ლარი) </w:t>
      </w:r>
      <w:r w:rsidR="00FE6B39">
        <w:rPr>
          <w:rFonts w:ascii="Sylfaen" w:eastAsia="Sylfaen" w:hAnsi="Sylfaen" w:cs="Sylfaen"/>
          <w:color w:val="000000"/>
          <w:sz w:val="20"/>
          <w:szCs w:val="20"/>
          <w:lang w:val="ka-GE"/>
        </w:rPr>
        <w:t>99,9</w:t>
      </w:r>
      <w:r w:rsidRPr="00410C3D">
        <w:rPr>
          <w:rFonts w:ascii="Sylfaen" w:eastAsia="Sylfaen" w:hAnsi="Sylfaen" w:cs="Sylfaen"/>
          <w:color w:val="000000"/>
          <w:sz w:val="20"/>
          <w:szCs w:val="20"/>
        </w:rPr>
        <w:t xml:space="preserve">%-ია; </w:t>
      </w:r>
    </w:p>
    <w:p w:rsidR="00F53B84" w:rsidRPr="00410C3D" w:rsidRDefault="00F53B84" w:rsidP="00524288">
      <w:pPr>
        <w:numPr>
          <w:ilvl w:val="0"/>
          <w:numId w:val="37"/>
        </w:numPr>
        <w:tabs>
          <w:tab w:val="left" w:pos="1899"/>
        </w:tabs>
        <w:spacing w:after="36" w:line="358" w:lineRule="auto"/>
        <w:ind w:right="97"/>
        <w:contextualSpacing/>
        <w:jc w:val="both"/>
        <w:rPr>
          <w:rFonts w:ascii="Sylfaen" w:eastAsia="Sylfaen" w:hAnsi="Sylfaen" w:cs="Sylfaen"/>
          <w:color w:val="000000"/>
          <w:sz w:val="20"/>
          <w:szCs w:val="20"/>
        </w:rPr>
      </w:pPr>
      <w:r w:rsidRPr="00410C3D">
        <w:rPr>
          <w:rFonts w:ascii="Sylfaen" w:eastAsia="Sylfaen" w:hAnsi="Sylfaen" w:cs="Sylfaen"/>
          <w:color w:val="000000"/>
          <w:sz w:val="20"/>
          <w:szCs w:val="20"/>
        </w:rPr>
        <w:t>ბიომრავალფეროვნებისა და ლანდშაფტების დაცვის დაფინანსებამ შეადგინა</w:t>
      </w:r>
      <w:r w:rsidR="00524288">
        <w:rPr>
          <w:rFonts w:ascii="Sylfaen" w:eastAsia="Sylfaen" w:hAnsi="Sylfaen" w:cs="Sylfaen"/>
          <w:color w:val="000000"/>
          <w:sz w:val="20"/>
          <w:szCs w:val="20"/>
        </w:rPr>
        <w:t xml:space="preserve"> </w:t>
      </w:r>
      <w:r w:rsidR="00524288" w:rsidRPr="00524288">
        <w:rPr>
          <w:rFonts w:ascii="Sylfaen" w:eastAsia="Sylfaen" w:hAnsi="Sylfaen" w:cs="Sylfaen"/>
          <w:color w:val="000000"/>
          <w:sz w:val="20"/>
          <w:szCs w:val="20"/>
        </w:rPr>
        <w:t>6564.8</w:t>
      </w:r>
      <w:r w:rsidRPr="00410C3D">
        <w:rPr>
          <w:rFonts w:ascii="Sylfaen" w:eastAsia="Sylfaen" w:hAnsi="Sylfaen" w:cs="Sylfaen"/>
          <w:color w:val="000000"/>
          <w:sz w:val="20"/>
          <w:szCs w:val="20"/>
        </w:rPr>
        <w:t xml:space="preserve"> ათასი ლარი, რაც გეგმის (</w:t>
      </w:r>
      <w:r w:rsidR="00524288" w:rsidRPr="00524288">
        <w:rPr>
          <w:rFonts w:ascii="Sylfaen" w:eastAsia="Sylfaen" w:hAnsi="Sylfaen" w:cs="Sylfaen"/>
          <w:color w:val="000000"/>
          <w:sz w:val="20"/>
          <w:szCs w:val="20"/>
        </w:rPr>
        <w:t>6854.6</w:t>
      </w:r>
      <w:r w:rsidR="00524288">
        <w:rPr>
          <w:rFonts w:ascii="Sylfaen" w:eastAsia="Sylfaen" w:hAnsi="Sylfaen" w:cs="Sylfaen"/>
          <w:color w:val="000000"/>
          <w:sz w:val="20"/>
          <w:szCs w:val="20"/>
        </w:rPr>
        <w:t xml:space="preserve"> </w:t>
      </w:r>
      <w:r w:rsidRPr="00410C3D">
        <w:rPr>
          <w:rFonts w:ascii="Sylfaen" w:eastAsia="Sylfaen" w:hAnsi="Sylfaen" w:cs="Sylfaen"/>
          <w:color w:val="000000"/>
          <w:sz w:val="20"/>
          <w:szCs w:val="20"/>
        </w:rPr>
        <w:t xml:space="preserve">ათასი ლარი) </w:t>
      </w:r>
      <w:r w:rsidR="00524288">
        <w:rPr>
          <w:rFonts w:ascii="Sylfaen" w:eastAsia="Sylfaen" w:hAnsi="Sylfaen" w:cs="Sylfaen"/>
          <w:color w:val="000000"/>
          <w:sz w:val="20"/>
          <w:szCs w:val="20"/>
          <w:lang w:val="ka-GE"/>
        </w:rPr>
        <w:t>95.8</w:t>
      </w:r>
      <w:r w:rsidRPr="00410C3D">
        <w:rPr>
          <w:rFonts w:ascii="Sylfaen" w:eastAsia="Sylfaen" w:hAnsi="Sylfaen" w:cs="Sylfaen"/>
          <w:color w:val="000000"/>
          <w:sz w:val="20"/>
          <w:szCs w:val="20"/>
        </w:rPr>
        <w:t xml:space="preserve">%-ს შეადგენს.  </w:t>
      </w:r>
    </w:p>
    <w:p w:rsidR="00F53B84" w:rsidRPr="00410C3D" w:rsidRDefault="00F53B84" w:rsidP="00F53B84">
      <w:pPr>
        <w:tabs>
          <w:tab w:val="left" w:pos="1899"/>
        </w:tabs>
        <w:spacing w:after="5" w:line="384" w:lineRule="auto"/>
        <w:ind w:left="-540" w:right="98" w:firstLine="540"/>
        <w:jc w:val="both"/>
        <w:rPr>
          <w:rFonts w:ascii="Sylfaen" w:eastAsia="Sylfaen" w:hAnsi="Sylfaen" w:cs="Sylfaen"/>
          <w:color w:val="000000"/>
          <w:sz w:val="20"/>
          <w:szCs w:val="20"/>
        </w:rPr>
      </w:pPr>
      <w:r w:rsidRPr="00410C3D">
        <w:rPr>
          <w:rFonts w:ascii="Arial" w:eastAsia="Arial" w:hAnsi="Arial" w:cs="Arial"/>
          <w:color w:val="000000"/>
          <w:sz w:val="20"/>
          <w:szCs w:val="20"/>
        </w:rPr>
        <w:t>◙</w:t>
      </w:r>
      <w:r w:rsidRPr="00410C3D">
        <w:rPr>
          <w:rFonts w:ascii="Calibri" w:eastAsia="Calibri" w:hAnsi="Calibri" w:cs="Calibri"/>
          <w:color w:val="000000"/>
          <w:sz w:val="20"/>
          <w:szCs w:val="20"/>
        </w:rPr>
        <w:t xml:space="preserve"> </w:t>
      </w:r>
      <w:r w:rsidRPr="00410C3D">
        <w:rPr>
          <w:rFonts w:ascii="Sylfaen" w:eastAsia="Sylfaen" w:hAnsi="Sylfaen" w:cs="Sylfaen"/>
          <w:color w:val="000000"/>
          <w:sz w:val="20"/>
          <w:szCs w:val="20"/>
        </w:rPr>
        <w:t>საბინაო</w:t>
      </w:r>
      <w:r w:rsidRPr="00410C3D">
        <w:rPr>
          <w:rFonts w:ascii="Times New Roman" w:eastAsia="Times New Roman" w:hAnsi="Times New Roman" w:cs="Times New Roman"/>
          <w:color w:val="000000"/>
          <w:sz w:val="20"/>
          <w:szCs w:val="20"/>
        </w:rPr>
        <w:t>-</w:t>
      </w:r>
      <w:r w:rsidRPr="00410C3D">
        <w:rPr>
          <w:rFonts w:ascii="Sylfaen" w:eastAsia="Sylfaen" w:hAnsi="Sylfaen" w:cs="Sylfaen"/>
          <w:color w:val="000000"/>
          <w:sz w:val="20"/>
          <w:szCs w:val="20"/>
        </w:rPr>
        <w:t>კომუნალური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მეურნეობის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სფეროს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დასაფინანსებლად</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დაგეგმილი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იყო</w:t>
      </w:r>
      <w:r w:rsidR="00CE52C6">
        <w:rPr>
          <w:rFonts w:ascii="Sylfaen" w:eastAsia="Sylfaen" w:hAnsi="Sylfaen" w:cs="Sylfaen"/>
          <w:color w:val="000000"/>
          <w:sz w:val="20"/>
          <w:szCs w:val="20"/>
        </w:rPr>
        <w:t xml:space="preserve"> 32 476.8</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საკასო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შესრულებამ</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შეადგინა</w:t>
      </w:r>
      <w:r w:rsidR="00CE52C6">
        <w:rPr>
          <w:rFonts w:ascii="Sylfaen" w:eastAsia="Sylfaen" w:hAnsi="Sylfaen" w:cs="Sylfaen"/>
          <w:color w:val="000000"/>
          <w:sz w:val="20"/>
          <w:szCs w:val="20"/>
        </w:rPr>
        <w:t xml:space="preserve"> 27 026.5</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ანუ</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მაჩვენებლის</w:t>
      </w:r>
      <w:r w:rsidRPr="00410C3D">
        <w:rPr>
          <w:rFonts w:ascii="Times New Roman" w:eastAsia="Times New Roman" w:hAnsi="Times New Roman" w:cs="Times New Roman"/>
          <w:color w:val="000000"/>
          <w:sz w:val="20"/>
          <w:szCs w:val="20"/>
        </w:rPr>
        <w:t xml:space="preserve"> </w:t>
      </w:r>
      <w:r w:rsidR="00292791">
        <w:rPr>
          <w:rFonts w:ascii="Sylfaen" w:eastAsia="Sylfaen" w:hAnsi="Sylfaen" w:cs="Sylfaen"/>
          <w:color w:val="000000"/>
          <w:sz w:val="20"/>
          <w:szCs w:val="20"/>
          <w:lang w:val="ka-GE"/>
        </w:rPr>
        <w:t>83.2</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ხოლო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სულ</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ხარჯები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არაფინანსური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აქტივების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ზრდის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საკასო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შესრულების</w:t>
      </w:r>
      <w:r w:rsidRPr="00410C3D">
        <w:rPr>
          <w:rFonts w:ascii="Times New Roman" w:eastAsia="Times New Roman" w:hAnsi="Times New Roman" w:cs="Times New Roman"/>
          <w:color w:val="000000"/>
          <w:sz w:val="20"/>
          <w:szCs w:val="20"/>
        </w:rPr>
        <w:t xml:space="preserve"> – </w:t>
      </w:r>
      <w:r w:rsidR="00292791">
        <w:rPr>
          <w:rFonts w:ascii="Sylfaen" w:eastAsia="Sylfaen" w:hAnsi="Sylfaen" w:cs="Sylfaen"/>
          <w:color w:val="000000"/>
          <w:sz w:val="20"/>
          <w:szCs w:val="20"/>
          <w:lang w:val="ka-GE"/>
        </w:rPr>
        <w:t>19.8</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მათ</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შორის</w:t>
      </w:r>
      <w:r w:rsidRPr="00410C3D">
        <w:rPr>
          <w:rFonts w:ascii="Times New Roman" w:eastAsia="Times New Roman" w:hAnsi="Times New Roman" w:cs="Times New Roman"/>
          <w:color w:val="000000"/>
          <w:sz w:val="20"/>
          <w:szCs w:val="20"/>
        </w:rPr>
        <w:t xml:space="preserve">: </w:t>
      </w:r>
    </w:p>
    <w:p w:rsidR="00F53B84" w:rsidRPr="00410C3D" w:rsidRDefault="00F53B84" w:rsidP="00292791">
      <w:pPr>
        <w:numPr>
          <w:ilvl w:val="0"/>
          <w:numId w:val="38"/>
        </w:numPr>
        <w:tabs>
          <w:tab w:val="left" w:pos="1899"/>
        </w:tabs>
        <w:spacing w:after="5" w:line="384" w:lineRule="auto"/>
        <w:ind w:right="97"/>
        <w:contextualSpacing/>
        <w:jc w:val="both"/>
        <w:rPr>
          <w:rFonts w:ascii="Sylfaen" w:eastAsia="Sylfaen" w:hAnsi="Sylfaen" w:cs="Sylfaen"/>
          <w:color w:val="000000"/>
          <w:sz w:val="20"/>
          <w:szCs w:val="20"/>
        </w:rPr>
      </w:pPr>
      <w:r w:rsidRPr="00410C3D">
        <w:rPr>
          <w:rFonts w:ascii="Sylfaen" w:eastAsia="Sylfaen" w:hAnsi="Sylfaen" w:cs="Sylfaen"/>
          <w:color w:val="000000"/>
          <w:sz w:val="20"/>
          <w:szCs w:val="20"/>
        </w:rPr>
        <w:t>კომუნალური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მეურნეობის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განვითარების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დაფინანსებამ</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შეადგინა</w:t>
      </w:r>
      <w:r w:rsidR="00292791">
        <w:rPr>
          <w:rFonts w:ascii="Sylfaen" w:eastAsia="Sylfaen" w:hAnsi="Sylfaen" w:cs="Sylfaen"/>
          <w:color w:val="000000"/>
          <w:sz w:val="20"/>
          <w:szCs w:val="20"/>
        </w:rPr>
        <w:t xml:space="preserve"> 1 834.6</w:t>
      </w:r>
      <w:r w:rsidRPr="00410C3D">
        <w:rPr>
          <w:rFonts w:ascii="Sylfaen" w:eastAsia="Sylfaen" w:hAnsi="Sylfaen" w:cs="Sylfaen"/>
          <w:color w:val="000000"/>
          <w:sz w:val="20"/>
          <w:szCs w:val="20"/>
        </w:rPr>
        <w:t xml:space="preserve"> 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რაც</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w:t>
      </w:r>
      <w:r w:rsidR="00292791">
        <w:rPr>
          <w:rFonts w:ascii="Sylfaen" w:eastAsia="Sylfaen" w:hAnsi="Sylfaen" w:cs="Sylfaen"/>
          <w:color w:val="000000"/>
          <w:sz w:val="20"/>
          <w:szCs w:val="20"/>
        </w:rPr>
        <w:t>2 784.6</w:t>
      </w:r>
      <w:r w:rsidRPr="00410C3D">
        <w:rPr>
          <w:rFonts w:ascii="Sylfaen" w:eastAsia="Sylfaen" w:hAnsi="Sylfaen" w:cs="Sylfaen"/>
          <w:color w:val="000000"/>
          <w:sz w:val="20"/>
          <w:szCs w:val="20"/>
        </w:rPr>
        <w:t xml:space="preserve"> ათასი ლარი) </w:t>
      </w:r>
      <w:r w:rsidR="00292791">
        <w:rPr>
          <w:rFonts w:ascii="Sylfaen" w:eastAsia="Sylfaen" w:hAnsi="Sylfaen" w:cs="Sylfaen"/>
          <w:color w:val="000000"/>
          <w:sz w:val="20"/>
          <w:szCs w:val="20"/>
          <w:lang w:val="ka-GE"/>
        </w:rPr>
        <w:t>65.9</w:t>
      </w:r>
      <w:r w:rsidRPr="00410C3D">
        <w:rPr>
          <w:rFonts w:ascii="Times New Roman" w:eastAsia="Times New Roman" w:hAnsi="Times New Roman" w:cs="Times New Roman"/>
          <w:color w:val="000000"/>
          <w:sz w:val="20"/>
          <w:szCs w:val="20"/>
        </w:rPr>
        <w:t>%-</w:t>
      </w:r>
      <w:r w:rsidRPr="00410C3D">
        <w:rPr>
          <w:rFonts w:ascii="Sylfaen" w:eastAsia="Sylfaen" w:hAnsi="Sylfaen" w:cs="Sylfaen"/>
          <w:color w:val="000000"/>
          <w:sz w:val="20"/>
          <w:szCs w:val="20"/>
        </w:rPr>
        <w:t>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შეადგენს</w:t>
      </w:r>
      <w:r w:rsidRPr="00410C3D">
        <w:rPr>
          <w:rFonts w:ascii="Times New Roman" w:eastAsia="Times New Roman" w:hAnsi="Times New Roman" w:cs="Times New Roman"/>
          <w:color w:val="000000"/>
          <w:sz w:val="20"/>
          <w:szCs w:val="20"/>
        </w:rPr>
        <w:t xml:space="preserve">;  </w:t>
      </w:r>
    </w:p>
    <w:p w:rsidR="00F53B84" w:rsidRPr="00410C3D" w:rsidRDefault="00F53B84" w:rsidP="00292791">
      <w:pPr>
        <w:numPr>
          <w:ilvl w:val="0"/>
          <w:numId w:val="38"/>
        </w:numPr>
        <w:tabs>
          <w:tab w:val="left" w:pos="1899"/>
        </w:tabs>
        <w:spacing w:after="200" w:line="276" w:lineRule="auto"/>
        <w:ind w:right="97"/>
        <w:contextualSpacing/>
        <w:jc w:val="both"/>
        <w:rPr>
          <w:rFonts w:ascii="Sylfaen" w:eastAsia="Sylfaen" w:hAnsi="Sylfaen" w:cs="Sylfaen"/>
          <w:color w:val="000000"/>
          <w:sz w:val="20"/>
          <w:szCs w:val="20"/>
        </w:rPr>
      </w:pPr>
      <w:r w:rsidRPr="00410C3D">
        <w:rPr>
          <w:rFonts w:ascii="Sylfaen" w:eastAsia="Sylfaen" w:hAnsi="Sylfaen" w:cs="Sylfaen"/>
          <w:color w:val="000000"/>
          <w:sz w:val="20"/>
          <w:szCs w:val="20"/>
        </w:rPr>
        <w:t>გარე</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განათების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დაფინანსებამ</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შეადგინა</w:t>
      </w:r>
      <w:r w:rsidR="00292791">
        <w:rPr>
          <w:rFonts w:ascii="Sylfaen" w:eastAsia="Sylfaen" w:hAnsi="Sylfaen" w:cs="Sylfaen"/>
          <w:color w:val="000000"/>
          <w:sz w:val="20"/>
          <w:szCs w:val="20"/>
        </w:rPr>
        <w:t xml:space="preserve"> </w:t>
      </w:r>
      <w:r w:rsidR="00292791" w:rsidRPr="00292791">
        <w:rPr>
          <w:rFonts w:ascii="Sylfaen" w:eastAsia="Sylfaen" w:hAnsi="Sylfaen" w:cs="Sylfaen"/>
          <w:color w:val="000000"/>
          <w:sz w:val="20"/>
          <w:szCs w:val="20"/>
        </w:rPr>
        <w:t>3874.9</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რაც</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w:t>
      </w:r>
      <w:r w:rsidR="00292791" w:rsidRPr="00292791">
        <w:rPr>
          <w:rFonts w:ascii="Sylfaen" w:eastAsia="Sylfaen" w:hAnsi="Sylfaen" w:cs="Sylfaen"/>
          <w:color w:val="000000"/>
          <w:sz w:val="20"/>
          <w:szCs w:val="20"/>
        </w:rPr>
        <w:t>4051.3</w:t>
      </w:r>
      <w:r w:rsidRPr="00410C3D">
        <w:rPr>
          <w:rFonts w:ascii="Sylfaen" w:eastAsia="Sylfaen" w:hAnsi="Sylfaen" w:cs="Sylfaen"/>
          <w:color w:val="000000"/>
          <w:sz w:val="20"/>
          <w:szCs w:val="20"/>
        </w:rPr>
        <w:t xml:space="preserve"> ათასი ლარი) </w:t>
      </w:r>
      <w:r w:rsidR="00292791">
        <w:rPr>
          <w:rFonts w:ascii="Sylfaen" w:eastAsia="Sylfaen" w:hAnsi="Sylfaen" w:cs="Sylfaen"/>
          <w:color w:val="000000"/>
          <w:sz w:val="20"/>
          <w:szCs w:val="20"/>
          <w:lang w:val="ka-GE"/>
        </w:rPr>
        <w:t>95.6</w:t>
      </w:r>
      <w:r w:rsidRPr="00410C3D">
        <w:rPr>
          <w:rFonts w:ascii="Times New Roman" w:eastAsia="Times New Roman" w:hAnsi="Times New Roman" w:cs="Times New Roman"/>
          <w:color w:val="000000"/>
          <w:sz w:val="20"/>
          <w:szCs w:val="20"/>
        </w:rPr>
        <w:t>%-</w:t>
      </w:r>
      <w:r w:rsidRPr="00410C3D">
        <w:rPr>
          <w:rFonts w:ascii="Sylfaen" w:eastAsia="Sylfaen" w:hAnsi="Sylfaen" w:cs="Sylfaen"/>
          <w:color w:val="000000"/>
          <w:sz w:val="20"/>
          <w:szCs w:val="20"/>
        </w:rPr>
        <w:t>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შეადგენს</w:t>
      </w:r>
      <w:r w:rsidRPr="00410C3D">
        <w:rPr>
          <w:rFonts w:ascii="Times New Roman" w:eastAsia="Times New Roman" w:hAnsi="Times New Roman" w:cs="Times New Roman"/>
          <w:color w:val="000000"/>
          <w:sz w:val="20"/>
          <w:szCs w:val="20"/>
        </w:rPr>
        <w:t xml:space="preserve">; </w:t>
      </w:r>
    </w:p>
    <w:p w:rsidR="00F53B84" w:rsidRPr="005206DD" w:rsidRDefault="00F53B84" w:rsidP="00292791">
      <w:pPr>
        <w:numPr>
          <w:ilvl w:val="0"/>
          <w:numId w:val="38"/>
        </w:numPr>
        <w:tabs>
          <w:tab w:val="left" w:pos="1899"/>
        </w:tabs>
        <w:spacing w:after="5" w:line="385" w:lineRule="auto"/>
        <w:ind w:right="97"/>
        <w:contextualSpacing/>
        <w:jc w:val="both"/>
        <w:rPr>
          <w:rFonts w:ascii="Sylfaen" w:eastAsia="Sylfaen" w:hAnsi="Sylfaen" w:cs="Sylfaen"/>
          <w:sz w:val="20"/>
          <w:szCs w:val="20"/>
        </w:rPr>
      </w:pPr>
      <w:r w:rsidRPr="00410C3D">
        <w:rPr>
          <w:rFonts w:ascii="Sylfaen" w:eastAsia="Sylfaen" w:hAnsi="Sylfaen" w:cs="Sylfaen"/>
          <w:color w:val="000000"/>
          <w:sz w:val="20"/>
          <w:szCs w:val="20"/>
        </w:rPr>
        <w:t>სხვა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არაკლასიფიცირებული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საქმიანობა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საბინაო</w:t>
      </w:r>
      <w:r w:rsidRPr="00410C3D">
        <w:rPr>
          <w:rFonts w:ascii="Times New Roman" w:eastAsia="Times New Roman" w:hAnsi="Times New Roman" w:cs="Times New Roman"/>
          <w:color w:val="000000"/>
          <w:sz w:val="20"/>
          <w:szCs w:val="20"/>
        </w:rPr>
        <w:t>-</w:t>
      </w:r>
      <w:r w:rsidRPr="00410C3D">
        <w:rPr>
          <w:rFonts w:ascii="Sylfaen" w:eastAsia="Sylfaen" w:hAnsi="Sylfaen" w:cs="Sylfaen"/>
          <w:color w:val="000000"/>
          <w:sz w:val="20"/>
          <w:szCs w:val="20"/>
        </w:rPr>
        <w:t>კომუნალურ</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მეურნეობაში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დაფინანსებამ</w:t>
      </w:r>
      <w:r w:rsidRPr="00410C3D">
        <w:rPr>
          <w:rFonts w:ascii="Times New Roman" w:eastAsia="Times New Roman" w:hAnsi="Times New Roman" w:cs="Times New Roman"/>
          <w:color w:val="000000"/>
          <w:sz w:val="20"/>
          <w:szCs w:val="20"/>
        </w:rPr>
        <w:t xml:space="preserve"> </w:t>
      </w:r>
      <w:r w:rsidRPr="005206DD">
        <w:rPr>
          <w:rFonts w:ascii="Sylfaen" w:eastAsia="Sylfaen" w:hAnsi="Sylfaen" w:cs="Sylfaen"/>
          <w:sz w:val="20"/>
          <w:szCs w:val="20"/>
        </w:rPr>
        <w:t>შეადგინა</w:t>
      </w:r>
      <w:r w:rsidR="00292791" w:rsidRPr="005206DD">
        <w:rPr>
          <w:rFonts w:ascii="Sylfaen" w:eastAsia="Sylfaen" w:hAnsi="Sylfaen" w:cs="Sylfaen"/>
          <w:sz w:val="20"/>
          <w:szCs w:val="20"/>
        </w:rPr>
        <w:t xml:space="preserve"> 21317.0</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ათასი</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ლარი</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რაც</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გეგმის</w:t>
      </w:r>
      <w:r w:rsidRPr="005206DD">
        <w:rPr>
          <w:rFonts w:ascii="Times New Roman" w:eastAsia="Times New Roman" w:hAnsi="Times New Roman" w:cs="Times New Roman"/>
          <w:sz w:val="20"/>
          <w:szCs w:val="20"/>
        </w:rPr>
        <w:t xml:space="preserve"> (</w:t>
      </w:r>
      <w:r w:rsidR="00292791" w:rsidRPr="005206DD">
        <w:rPr>
          <w:rFonts w:ascii="Times New Roman" w:eastAsia="Times New Roman" w:hAnsi="Times New Roman" w:cs="Times New Roman"/>
          <w:sz w:val="20"/>
          <w:szCs w:val="20"/>
        </w:rPr>
        <w:t>25640.9</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ათასი</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ლარი</w:t>
      </w:r>
      <w:r w:rsidRPr="005206DD">
        <w:rPr>
          <w:rFonts w:ascii="Times New Roman" w:eastAsia="Times New Roman" w:hAnsi="Times New Roman" w:cs="Times New Roman"/>
          <w:sz w:val="20"/>
          <w:szCs w:val="20"/>
        </w:rPr>
        <w:t xml:space="preserve">) </w:t>
      </w:r>
      <w:r w:rsidR="00292791" w:rsidRPr="005206DD">
        <w:rPr>
          <w:rFonts w:ascii="Sylfaen" w:eastAsia="Sylfaen" w:hAnsi="Sylfaen" w:cs="Sylfaen"/>
          <w:sz w:val="20"/>
          <w:szCs w:val="20"/>
          <w:lang w:val="ka-GE"/>
        </w:rPr>
        <w:t>83.1</w:t>
      </w:r>
      <w:r w:rsidRPr="005206DD">
        <w:rPr>
          <w:rFonts w:ascii="Times New Roman" w:eastAsia="Times New Roman" w:hAnsi="Times New Roman" w:cs="Times New Roman"/>
          <w:sz w:val="20"/>
          <w:szCs w:val="20"/>
        </w:rPr>
        <w:t>%-</w:t>
      </w:r>
      <w:r w:rsidRPr="005206DD">
        <w:rPr>
          <w:rFonts w:ascii="Sylfaen" w:eastAsia="Sylfaen" w:hAnsi="Sylfaen" w:cs="Sylfaen"/>
          <w:sz w:val="20"/>
          <w:szCs w:val="20"/>
        </w:rPr>
        <w:t>ს</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შეადგენს</w:t>
      </w:r>
      <w:r w:rsidRPr="005206DD">
        <w:rPr>
          <w:rFonts w:ascii="Times New Roman" w:eastAsia="Times New Roman" w:hAnsi="Times New Roman" w:cs="Times New Roman"/>
          <w:sz w:val="20"/>
          <w:szCs w:val="20"/>
        </w:rPr>
        <w:t xml:space="preserve">.  </w:t>
      </w:r>
    </w:p>
    <w:p w:rsidR="00F53B84" w:rsidRPr="005206DD" w:rsidRDefault="00F53B84" w:rsidP="00F53B84">
      <w:pPr>
        <w:tabs>
          <w:tab w:val="left" w:pos="1899"/>
        </w:tabs>
        <w:spacing w:after="5" w:line="384" w:lineRule="auto"/>
        <w:ind w:left="-540" w:right="96" w:firstLine="540"/>
        <w:jc w:val="both"/>
        <w:rPr>
          <w:rFonts w:ascii="Sylfaen" w:eastAsia="Sylfaen" w:hAnsi="Sylfaen" w:cs="Sylfaen"/>
          <w:sz w:val="20"/>
          <w:szCs w:val="20"/>
        </w:rPr>
      </w:pPr>
      <w:r w:rsidRPr="005206DD">
        <w:rPr>
          <w:rFonts w:ascii="Arial" w:eastAsia="Arial" w:hAnsi="Arial" w:cs="Arial"/>
          <w:sz w:val="20"/>
          <w:szCs w:val="20"/>
        </w:rPr>
        <w:t>◙</w:t>
      </w:r>
      <w:r w:rsidRPr="005206DD">
        <w:rPr>
          <w:rFonts w:ascii="Calibri" w:eastAsia="Calibri" w:hAnsi="Calibri" w:cs="Calibri"/>
          <w:sz w:val="20"/>
          <w:szCs w:val="20"/>
        </w:rPr>
        <w:t xml:space="preserve"> </w:t>
      </w:r>
      <w:r w:rsidRPr="005206DD">
        <w:rPr>
          <w:rFonts w:ascii="Sylfaen" w:eastAsia="Sylfaen" w:hAnsi="Sylfaen" w:cs="Sylfaen"/>
          <w:sz w:val="20"/>
          <w:szCs w:val="20"/>
        </w:rPr>
        <w:t>ჯანმრთელობის</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დაცვის</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სფეროს</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დასაფინანსებლად</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გეგმა</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განისაზღვრა</w:t>
      </w:r>
      <w:r w:rsidR="00976AA1" w:rsidRPr="005206DD">
        <w:rPr>
          <w:rFonts w:ascii="Sylfaen" w:eastAsia="Sylfaen" w:hAnsi="Sylfaen" w:cs="Sylfaen"/>
          <w:sz w:val="20"/>
          <w:szCs w:val="20"/>
        </w:rPr>
        <w:t xml:space="preserve"> 2 443.0</w:t>
      </w:r>
      <w:r w:rsidRPr="005206DD">
        <w:rPr>
          <w:rFonts w:ascii="Calibri" w:eastAsia="Calibri" w:hAnsi="Calibri" w:cs="Calibri"/>
          <w:sz w:val="20"/>
          <w:szCs w:val="20"/>
        </w:rPr>
        <w:t xml:space="preserve"> </w:t>
      </w:r>
      <w:r w:rsidRPr="005206DD">
        <w:rPr>
          <w:rFonts w:ascii="Sylfaen" w:eastAsia="Sylfaen" w:hAnsi="Sylfaen" w:cs="Sylfaen"/>
          <w:sz w:val="20"/>
          <w:szCs w:val="20"/>
        </w:rPr>
        <w:t>ათასი</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ლარით</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საკასო</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შესრულებამ</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შეადგინა</w:t>
      </w:r>
      <w:r w:rsidR="00976AA1" w:rsidRPr="005206DD">
        <w:rPr>
          <w:rFonts w:ascii="Sylfaen" w:eastAsia="Sylfaen" w:hAnsi="Sylfaen" w:cs="Sylfaen"/>
          <w:sz w:val="20"/>
          <w:szCs w:val="20"/>
        </w:rPr>
        <w:t xml:space="preserve"> 2 394.3 </w:t>
      </w:r>
      <w:r w:rsidRPr="005206DD">
        <w:rPr>
          <w:rFonts w:ascii="Sylfaen" w:eastAsia="Sylfaen" w:hAnsi="Sylfaen" w:cs="Sylfaen"/>
          <w:sz w:val="20"/>
          <w:szCs w:val="20"/>
        </w:rPr>
        <w:t xml:space="preserve"> ათასი</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ლარი</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ანუ</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გეგმიური</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მაჩვენებლის</w:t>
      </w:r>
      <w:r w:rsidRPr="005206DD">
        <w:rPr>
          <w:rFonts w:ascii="Times New Roman" w:eastAsia="Times New Roman" w:hAnsi="Times New Roman" w:cs="Times New Roman"/>
          <w:sz w:val="20"/>
          <w:szCs w:val="20"/>
        </w:rPr>
        <w:t xml:space="preserve"> </w:t>
      </w:r>
      <w:r w:rsidR="00976AA1" w:rsidRPr="005206DD">
        <w:rPr>
          <w:rFonts w:ascii="Sylfaen" w:eastAsia="Sylfaen" w:hAnsi="Sylfaen" w:cs="Sylfaen"/>
          <w:sz w:val="20"/>
          <w:szCs w:val="20"/>
          <w:lang w:val="ka-GE"/>
        </w:rPr>
        <w:t>98.0</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ხოლო</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სულ</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ხარჯები</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და</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არაფინანსური</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აქტივების</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ზრდის</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საკასო</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შესრულების</w:t>
      </w:r>
      <w:r w:rsidRPr="005206DD">
        <w:rPr>
          <w:rFonts w:ascii="Times New Roman" w:eastAsia="Times New Roman" w:hAnsi="Times New Roman" w:cs="Times New Roman"/>
          <w:sz w:val="20"/>
          <w:szCs w:val="20"/>
        </w:rPr>
        <w:t xml:space="preserve"> – </w:t>
      </w:r>
      <w:r w:rsidR="00942EE9" w:rsidRPr="005206DD">
        <w:rPr>
          <w:rFonts w:ascii="Sylfaen" w:eastAsia="Sylfaen" w:hAnsi="Sylfaen" w:cs="Sylfaen"/>
          <w:sz w:val="20"/>
          <w:szCs w:val="20"/>
          <w:lang w:val="ka-GE"/>
        </w:rPr>
        <w:t>1,8</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მათ</w:t>
      </w:r>
      <w:r w:rsidRPr="005206DD">
        <w:rPr>
          <w:rFonts w:ascii="Times New Roman" w:eastAsia="Times New Roman" w:hAnsi="Times New Roman" w:cs="Times New Roman"/>
          <w:sz w:val="20"/>
          <w:szCs w:val="20"/>
        </w:rPr>
        <w:t xml:space="preserve"> </w:t>
      </w:r>
      <w:r w:rsidRPr="005206DD">
        <w:rPr>
          <w:rFonts w:ascii="Sylfaen" w:eastAsia="Sylfaen" w:hAnsi="Sylfaen" w:cs="Sylfaen"/>
          <w:sz w:val="20"/>
          <w:szCs w:val="20"/>
        </w:rPr>
        <w:t>შორის</w:t>
      </w:r>
      <w:r w:rsidRPr="005206DD">
        <w:rPr>
          <w:rFonts w:ascii="Times New Roman" w:eastAsia="Times New Roman" w:hAnsi="Times New Roman" w:cs="Times New Roman"/>
          <w:sz w:val="20"/>
          <w:szCs w:val="20"/>
        </w:rPr>
        <w:t xml:space="preserve">: </w:t>
      </w:r>
    </w:p>
    <w:p w:rsidR="00F53B84" w:rsidRPr="00410C3D" w:rsidRDefault="00F53B84" w:rsidP="00976AA1">
      <w:pPr>
        <w:numPr>
          <w:ilvl w:val="0"/>
          <w:numId w:val="39"/>
        </w:numPr>
        <w:tabs>
          <w:tab w:val="left" w:pos="1899"/>
        </w:tabs>
        <w:spacing w:after="5" w:line="381" w:lineRule="auto"/>
        <w:ind w:right="97"/>
        <w:contextualSpacing/>
        <w:jc w:val="both"/>
        <w:rPr>
          <w:rFonts w:ascii="Sylfaen" w:eastAsia="Sylfaen" w:hAnsi="Sylfaen" w:cs="Sylfaen"/>
          <w:color w:val="000000"/>
          <w:sz w:val="20"/>
          <w:szCs w:val="20"/>
        </w:rPr>
      </w:pPr>
      <w:r w:rsidRPr="00410C3D">
        <w:rPr>
          <w:rFonts w:ascii="Sylfaen" w:eastAsia="Sylfaen" w:hAnsi="Sylfaen" w:cs="Sylfaen"/>
          <w:color w:val="000000"/>
          <w:sz w:val="20"/>
          <w:szCs w:val="20"/>
        </w:rPr>
        <w:t>საზოგადოებრივი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ჯანდაცვის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მომსახურების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დაფინანსებამ</w:t>
      </w:r>
      <w:r w:rsidR="00976AA1">
        <w:rPr>
          <w:rFonts w:ascii="Sylfaen" w:eastAsia="Sylfaen" w:hAnsi="Sylfaen" w:cs="Sylfaen"/>
          <w:color w:val="000000"/>
          <w:sz w:val="20"/>
          <w:szCs w:val="20"/>
        </w:rPr>
        <w:t xml:space="preserve"> </w:t>
      </w:r>
      <w:r w:rsidR="00976AA1" w:rsidRPr="00976AA1">
        <w:rPr>
          <w:rFonts w:ascii="Sylfaen" w:eastAsia="Sylfaen" w:hAnsi="Sylfaen" w:cs="Sylfaen"/>
          <w:color w:val="000000"/>
          <w:sz w:val="20"/>
          <w:szCs w:val="20"/>
        </w:rPr>
        <w:t>348.0</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ანუ</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გეგმის</w:t>
      </w:r>
      <w:r w:rsidRPr="00410C3D">
        <w:rPr>
          <w:rFonts w:ascii="Times New Roman" w:eastAsia="Times New Roman" w:hAnsi="Times New Roman" w:cs="Times New Roman"/>
          <w:color w:val="000000"/>
          <w:sz w:val="20"/>
          <w:szCs w:val="20"/>
        </w:rPr>
        <w:t xml:space="preserve"> (</w:t>
      </w:r>
      <w:r w:rsidR="00976AA1" w:rsidRPr="00976AA1">
        <w:rPr>
          <w:rFonts w:ascii="Times New Roman" w:eastAsia="Times New Roman" w:hAnsi="Times New Roman" w:cs="Times New Roman"/>
          <w:color w:val="000000"/>
          <w:sz w:val="20"/>
          <w:szCs w:val="20"/>
        </w:rPr>
        <w:t>371.7</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00976AA1">
        <w:rPr>
          <w:rFonts w:ascii="Sylfaen" w:eastAsia="Sylfaen" w:hAnsi="Sylfaen" w:cs="Sylfaen"/>
          <w:color w:val="000000"/>
          <w:sz w:val="20"/>
          <w:szCs w:val="20"/>
          <w:lang w:val="ka-GE"/>
        </w:rPr>
        <w:t>93.6</w:t>
      </w:r>
      <w:r w:rsidRPr="00410C3D">
        <w:rPr>
          <w:rFonts w:ascii="Times New Roman" w:eastAsia="Times New Roman" w:hAnsi="Times New Roman" w:cs="Times New Roman"/>
          <w:color w:val="000000"/>
          <w:sz w:val="20"/>
          <w:szCs w:val="20"/>
        </w:rPr>
        <w:t xml:space="preserve">%; </w:t>
      </w:r>
    </w:p>
    <w:p w:rsidR="00F53B84" w:rsidRPr="003E07EE" w:rsidRDefault="00F53B84" w:rsidP="00494668">
      <w:pPr>
        <w:numPr>
          <w:ilvl w:val="0"/>
          <w:numId w:val="39"/>
        </w:numPr>
        <w:tabs>
          <w:tab w:val="left" w:pos="1899"/>
        </w:tabs>
        <w:spacing w:after="5" w:line="383" w:lineRule="auto"/>
        <w:ind w:right="97"/>
        <w:contextualSpacing/>
        <w:jc w:val="both"/>
        <w:rPr>
          <w:rFonts w:ascii="Sylfaen" w:eastAsia="Sylfaen" w:hAnsi="Sylfaen" w:cs="Sylfaen"/>
          <w:sz w:val="20"/>
          <w:szCs w:val="20"/>
        </w:rPr>
      </w:pPr>
      <w:r w:rsidRPr="00410C3D">
        <w:rPr>
          <w:rFonts w:ascii="Sylfaen" w:eastAsia="Sylfaen" w:hAnsi="Sylfaen" w:cs="Sylfaen"/>
          <w:color w:val="000000"/>
          <w:sz w:val="20"/>
          <w:szCs w:val="20"/>
        </w:rPr>
        <w:t>სხვა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არაკლასიფიცირებული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საქმიანობა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ჯანმრთელობის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დაცვის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სფეროში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ასიგნებების</w:t>
      </w:r>
      <w:r w:rsidRPr="00410C3D">
        <w:rPr>
          <w:rFonts w:ascii="Times New Roman" w:eastAsia="Times New Roman" w:hAnsi="Times New Roman" w:cs="Times New Roman"/>
          <w:color w:val="000000"/>
          <w:sz w:val="20"/>
          <w:szCs w:val="20"/>
        </w:rPr>
        <w:t xml:space="preserve"> </w:t>
      </w:r>
      <w:r w:rsidRPr="003E07EE">
        <w:rPr>
          <w:rFonts w:ascii="Sylfaen" w:eastAsia="Sylfaen" w:hAnsi="Sylfaen" w:cs="Sylfaen"/>
          <w:sz w:val="20"/>
          <w:szCs w:val="20"/>
        </w:rPr>
        <w:t>დაფინანსებამ</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შეადგინა</w:t>
      </w:r>
      <w:r w:rsidR="00494668" w:rsidRPr="003E07EE">
        <w:rPr>
          <w:rFonts w:ascii="Sylfaen" w:eastAsia="Sylfaen" w:hAnsi="Sylfaen" w:cs="Sylfaen"/>
          <w:sz w:val="20"/>
          <w:szCs w:val="20"/>
        </w:rPr>
        <w:t xml:space="preserve"> 2046.3</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ათასი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ლარი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რაც</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გეგმის</w:t>
      </w:r>
      <w:r w:rsidRPr="003E07EE">
        <w:rPr>
          <w:rFonts w:ascii="Times New Roman" w:eastAsia="Times New Roman" w:hAnsi="Times New Roman" w:cs="Times New Roman"/>
          <w:sz w:val="20"/>
          <w:szCs w:val="20"/>
        </w:rPr>
        <w:t xml:space="preserve"> (</w:t>
      </w:r>
      <w:r w:rsidR="00494668" w:rsidRPr="003E07EE">
        <w:rPr>
          <w:rFonts w:ascii="Times New Roman" w:eastAsia="Times New Roman" w:hAnsi="Times New Roman" w:cs="Times New Roman"/>
          <w:sz w:val="20"/>
          <w:szCs w:val="20"/>
        </w:rPr>
        <w:t>2071.3</w:t>
      </w:r>
      <w:r w:rsidRPr="003E07EE">
        <w:rPr>
          <w:rFonts w:ascii="Sylfaen" w:eastAsia="Sylfaen" w:hAnsi="Sylfaen" w:cs="Sylfaen"/>
          <w:sz w:val="20"/>
          <w:szCs w:val="20"/>
        </w:rPr>
        <w:t xml:space="preserve"> ათასი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ლარი</w:t>
      </w:r>
      <w:r w:rsidRPr="003E07EE">
        <w:rPr>
          <w:rFonts w:ascii="Times New Roman" w:eastAsia="Times New Roman" w:hAnsi="Times New Roman" w:cs="Times New Roman"/>
          <w:sz w:val="20"/>
          <w:szCs w:val="20"/>
        </w:rPr>
        <w:t xml:space="preserve">) </w:t>
      </w:r>
      <w:r w:rsidR="00494668" w:rsidRPr="003E07EE">
        <w:rPr>
          <w:rFonts w:ascii="Sylfaen" w:eastAsia="Sylfaen" w:hAnsi="Sylfaen" w:cs="Sylfaen"/>
          <w:sz w:val="20"/>
          <w:szCs w:val="20"/>
          <w:lang w:val="ka-GE"/>
        </w:rPr>
        <w:t>98.8</w:t>
      </w:r>
      <w:r w:rsidRPr="003E07EE">
        <w:rPr>
          <w:rFonts w:ascii="Times New Roman" w:eastAsia="Times New Roman" w:hAnsi="Times New Roman" w:cs="Times New Roman"/>
          <w:sz w:val="20"/>
          <w:szCs w:val="20"/>
        </w:rPr>
        <w:t>%-</w:t>
      </w:r>
      <w:r w:rsidRPr="003E07EE">
        <w:rPr>
          <w:rFonts w:ascii="Sylfaen" w:eastAsia="Sylfaen" w:hAnsi="Sylfaen" w:cs="Sylfaen"/>
          <w:sz w:val="20"/>
          <w:szCs w:val="20"/>
        </w:rPr>
        <w:t>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შეადგენს</w:t>
      </w:r>
      <w:r w:rsidRPr="003E07EE">
        <w:rPr>
          <w:rFonts w:ascii="Times New Roman" w:eastAsia="Times New Roman" w:hAnsi="Times New Roman" w:cs="Times New Roman"/>
          <w:sz w:val="20"/>
          <w:szCs w:val="20"/>
        </w:rPr>
        <w:t xml:space="preserve">.  </w:t>
      </w:r>
    </w:p>
    <w:p w:rsidR="00F53B84" w:rsidRPr="003E07EE" w:rsidRDefault="00F53B84" w:rsidP="00F53B84">
      <w:pPr>
        <w:tabs>
          <w:tab w:val="left" w:pos="1899"/>
        </w:tabs>
        <w:spacing w:after="5" w:line="385" w:lineRule="auto"/>
        <w:ind w:left="-540" w:right="98" w:firstLine="540"/>
        <w:jc w:val="both"/>
        <w:rPr>
          <w:rFonts w:ascii="Sylfaen" w:eastAsia="Sylfaen" w:hAnsi="Sylfaen" w:cs="Sylfaen"/>
          <w:sz w:val="20"/>
          <w:szCs w:val="20"/>
        </w:rPr>
      </w:pPr>
      <w:r w:rsidRPr="003E07EE">
        <w:rPr>
          <w:rFonts w:ascii="Arial" w:eastAsia="Arial" w:hAnsi="Arial" w:cs="Arial"/>
          <w:sz w:val="20"/>
          <w:szCs w:val="20"/>
        </w:rPr>
        <w:t>◙</w:t>
      </w:r>
      <w:r w:rsidRPr="003E07EE">
        <w:rPr>
          <w:rFonts w:ascii="Calibri" w:eastAsia="Calibri" w:hAnsi="Calibri" w:cs="Calibri"/>
          <w:sz w:val="20"/>
          <w:szCs w:val="20"/>
        </w:rPr>
        <w:t xml:space="preserve"> </w:t>
      </w:r>
      <w:r w:rsidRPr="003E07EE">
        <w:rPr>
          <w:rFonts w:ascii="Sylfaen" w:eastAsia="Sylfaen" w:hAnsi="Sylfaen" w:cs="Sylfaen"/>
          <w:sz w:val="20"/>
          <w:szCs w:val="20"/>
        </w:rPr>
        <w:t>დასვენების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კულტურის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და</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რელიგიის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სფეროს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დასაფინანსებლად</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განსაზღვრული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იყო</w:t>
      </w:r>
      <w:r w:rsidR="00CB047A" w:rsidRPr="003E07EE">
        <w:rPr>
          <w:rFonts w:ascii="Sylfaen" w:eastAsia="Sylfaen" w:hAnsi="Sylfaen" w:cs="Sylfaen"/>
          <w:sz w:val="20"/>
          <w:szCs w:val="20"/>
        </w:rPr>
        <w:t xml:space="preserve"> 30 653.5</w:t>
      </w:r>
      <w:r w:rsidRPr="003E07EE">
        <w:rPr>
          <w:rFonts w:ascii="Sylfaen" w:eastAsia="Sylfaen" w:hAnsi="Sylfaen" w:cs="Sylfaen"/>
          <w:sz w:val="20"/>
          <w:szCs w:val="20"/>
        </w:rPr>
        <w:t xml:space="preserve"> ათასი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ლარი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საკასო</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შესრულებამ</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შეადგინა</w:t>
      </w:r>
      <w:r w:rsidR="00CB047A" w:rsidRPr="003E07EE">
        <w:rPr>
          <w:rFonts w:ascii="Sylfaen" w:eastAsia="Sylfaen" w:hAnsi="Sylfaen" w:cs="Sylfaen"/>
          <w:sz w:val="20"/>
          <w:szCs w:val="20"/>
        </w:rPr>
        <w:t xml:space="preserve"> 30 182.7</w:t>
      </w:r>
      <w:r w:rsidRPr="003E07EE">
        <w:rPr>
          <w:rFonts w:ascii="Sylfaen" w:eastAsia="Sylfaen" w:hAnsi="Sylfaen" w:cs="Sylfaen"/>
          <w:sz w:val="20"/>
          <w:szCs w:val="20"/>
        </w:rPr>
        <w:t xml:space="preserve"> ათასი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ლარი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ანუ</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გეგმიური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მაჩვენებლის</w:t>
      </w:r>
      <w:r w:rsidRPr="003E07EE">
        <w:rPr>
          <w:rFonts w:ascii="Times New Roman" w:eastAsia="Times New Roman" w:hAnsi="Times New Roman" w:cs="Times New Roman"/>
          <w:sz w:val="20"/>
          <w:szCs w:val="20"/>
        </w:rPr>
        <w:t xml:space="preserve"> </w:t>
      </w:r>
      <w:r w:rsidR="00CB047A" w:rsidRPr="003E07EE">
        <w:rPr>
          <w:rFonts w:ascii="Sylfaen" w:eastAsia="Sylfaen" w:hAnsi="Sylfaen" w:cs="Sylfaen"/>
          <w:sz w:val="20"/>
          <w:szCs w:val="20"/>
          <w:lang w:val="ka-GE"/>
        </w:rPr>
        <w:t>98.5</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ხოლო</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სულ</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ხარჯები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და</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არაფინანსური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აქტივების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ზრდის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საკასო</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შესრულების</w:t>
      </w:r>
      <w:r w:rsidRPr="003E07EE">
        <w:rPr>
          <w:rFonts w:ascii="Times New Roman" w:eastAsia="Times New Roman" w:hAnsi="Times New Roman" w:cs="Times New Roman"/>
          <w:sz w:val="20"/>
          <w:szCs w:val="20"/>
        </w:rPr>
        <w:t xml:space="preserve"> – </w:t>
      </w:r>
      <w:r w:rsidR="00942EE9" w:rsidRPr="003E07EE">
        <w:rPr>
          <w:rFonts w:ascii="Sylfaen" w:eastAsia="Sylfaen" w:hAnsi="Sylfaen" w:cs="Sylfaen"/>
          <w:sz w:val="20"/>
          <w:szCs w:val="20"/>
          <w:lang w:val="ka-GE"/>
        </w:rPr>
        <w:t>22</w:t>
      </w:r>
      <w:r w:rsidR="005206DD" w:rsidRPr="003E07EE">
        <w:rPr>
          <w:rFonts w:ascii="Sylfaen" w:eastAsia="Sylfaen" w:hAnsi="Sylfaen" w:cs="Sylfaen"/>
          <w:sz w:val="20"/>
          <w:szCs w:val="20"/>
        </w:rPr>
        <w:t>.2</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მათ</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შორის</w:t>
      </w:r>
      <w:r w:rsidRPr="003E07EE">
        <w:rPr>
          <w:rFonts w:ascii="Times New Roman" w:eastAsia="Times New Roman" w:hAnsi="Times New Roman" w:cs="Times New Roman"/>
          <w:sz w:val="20"/>
          <w:szCs w:val="20"/>
        </w:rPr>
        <w:t xml:space="preserve">: </w:t>
      </w:r>
    </w:p>
    <w:p w:rsidR="00F53B84" w:rsidRPr="003E07EE" w:rsidRDefault="00F53B84" w:rsidP="00364467">
      <w:pPr>
        <w:numPr>
          <w:ilvl w:val="0"/>
          <w:numId w:val="40"/>
        </w:numPr>
        <w:tabs>
          <w:tab w:val="left" w:pos="1899"/>
        </w:tabs>
        <w:spacing w:after="200" w:line="276" w:lineRule="auto"/>
        <w:ind w:right="97"/>
        <w:contextualSpacing/>
        <w:jc w:val="both"/>
        <w:rPr>
          <w:rFonts w:ascii="Sylfaen" w:eastAsia="Sylfaen" w:hAnsi="Sylfaen" w:cs="Sylfaen"/>
          <w:sz w:val="20"/>
          <w:szCs w:val="20"/>
        </w:rPr>
      </w:pPr>
      <w:r w:rsidRPr="003E07EE">
        <w:rPr>
          <w:rFonts w:ascii="Sylfaen" w:eastAsia="Sylfaen" w:hAnsi="Sylfaen" w:cs="Sylfaen"/>
          <w:sz w:val="20"/>
          <w:szCs w:val="20"/>
        </w:rPr>
        <w:t>მომსახურება დასვენებისა</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და</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სპორტის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სფეროში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დაფინანსებამ</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შეადგინა</w:t>
      </w:r>
      <w:r w:rsidR="00364467" w:rsidRPr="003E07EE">
        <w:rPr>
          <w:rFonts w:ascii="Sylfaen" w:eastAsia="Sylfaen" w:hAnsi="Sylfaen" w:cs="Sylfaen"/>
          <w:sz w:val="20"/>
          <w:szCs w:val="20"/>
        </w:rPr>
        <w:t xml:space="preserve"> 18136.1</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ათასი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ლარი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ანუ</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გეგმის</w:t>
      </w:r>
      <w:r w:rsidRPr="003E07EE">
        <w:rPr>
          <w:rFonts w:ascii="Times New Roman" w:eastAsia="Times New Roman" w:hAnsi="Times New Roman" w:cs="Times New Roman"/>
          <w:sz w:val="20"/>
          <w:szCs w:val="20"/>
        </w:rPr>
        <w:t xml:space="preserve"> (</w:t>
      </w:r>
      <w:r w:rsidR="00364467" w:rsidRPr="003E07EE">
        <w:rPr>
          <w:rFonts w:ascii="Times New Roman" w:eastAsia="Times New Roman" w:hAnsi="Times New Roman" w:cs="Times New Roman"/>
          <w:sz w:val="20"/>
          <w:szCs w:val="20"/>
        </w:rPr>
        <w:t>18414.6</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ათასი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ლარი</w:t>
      </w:r>
      <w:r w:rsidRPr="003E07EE">
        <w:rPr>
          <w:rFonts w:ascii="Times New Roman" w:eastAsia="Times New Roman" w:hAnsi="Times New Roman" w:cs="Times New Roman"/>
          <w:sz w:val="20"/>
          <w:szCs w:val="20"/>
        </w:rPr>
        <w:t xml:space="preserve">) </w:t>
      </w:r>
      <w:r w:rsidR="00364467" w:rsidRPr="003E07EE">
        <w:rPr>
          <w:rFonts w:ascii="Sylfaen" w:eastAsia="Sylfaen" w:hAnsi="Sylfaen" w:cs="Sylfaen"/>
          <w:sz w:val="20"/>
          <w:szCs w:val="20"/>
          <w:lang w:val="ka-GE"/>
        </w:rPr>
        <w:t>98.5</w:t>
      </w:r>
      <w:r w:rsidRPr="003E07EE">
        <w:rPr>
          <w:rFonts w:ascii="Times New Roman" w:eastAsia="Times New Roman" w:hAnsi="Times New Roman" w:cs="Times New Roman"/>
          <w:sz w:val="20"/>
          <w:szCs w:val="20"/>
        </w:rPr>
        <w:t xml:space="preserve">%;  </w:t>
      </w:r>
    </w:p>
    <w:p w:rsidR="00F53B84" w:rsidRPr="003E07EE" w:rsidRDefault="00F53B84" w:rsidP="00A311EF">
      <w:pPr>
        <w:numPr>
          <w:ilvl w:val="0"/>
          <w:numId w:val="40"/>
        </w:numPr>
        <w:tabs>
          <w:tab w:val="left" w:pos="1899"/>
        </w:tabs>
        <w:spacing w:after="5" w:line="383" w:lineRule="auto"/>
        <w:ind w:right="97"/>
        <w:contextualSpacing/>
        <w:jc w:val="both"/>
        <w:rPr>
          <w:rFonts w:ascii="Sylfaen" w:eastAsia="Sylfaen" w:hAnsi="Sylfaen" w:cs="Sylfaen"/>
          <w:sz w:val="20"/>
          <w:szCs w:val="20"/>
        </w:rPr>
      </w:pPr>
      <w:r w:rsidRPr="003E07EE">
        <w:rPr>
          <w:rFonts w:ascii="Sylfaen" w:eastAsia="Sylfaen" w:hAnsi="Sylfaen" w:cs="Sylfaen"/>
          <w:sz w:val="20"/>
          <w:szCs w:val="20"/>
        </w:rPr>
        <w:t>მომსახურება კულტურის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სფეროში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დაფინანსებამ</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შეადგინა</w:t>
      </w:r>
      <w:r w:rsidR="00A311EF" w:rsidRPr="003E07EE">
        <w:rPr>
          <w:rFonts w:ascii="Sylfaen" w:eastAsia="Sylfaen" w:hAnsi="Sylfaen" w:cs="Sylfaen"/>
          <w:sz w:val="20"/>
          <w:szCs w:val="20"/>
        </w:rPr>
        <w:t xml:space="preserve"> 11610.3</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ათასი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ლარი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რაც</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გეგმის</w:t>
      </w:r>
      <w:r w:rsidRPr="003E07EE">
        <w:rPr>
          <w:rFonts w:ascii="Times New Roman" w:eastAsia="Times New Roman" w:hAnsi="Times New Roman" w:cs="Times New Roman"/>
          <w:sz w:val="20"/>
          <w:szCs w:val="20"/>
        </w:rPr>
        <w:t xml:space="preserve"> (</w:t>
      </w:r>
      <w:r w:rsidR="00A311EF" w:rsidRPr="003E07EE">
        <w:rPr>
          <w:rFonts w:ascii="Times New Roman" w:eastAsia="Times New Roman" w:hAnsi="Times New Roman" w:cs="Times New Roman"/>
          <w:sz w:val="20"/>
          <w:szCs w:val="20"/>
        </w:rPr>
        <w:t>11755.3</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ათასი</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ლარი</w:t>
      </w:r>
      <w:r w:rsidRPr="003E07EE">
        <w:rPr>
          <w:rFonts w:ascii="Times New Roman" w:eastAsia="Times New Roman" w:hAnsi="Times New Roman" w:cs="Times New Roman"/>
          <w:sz w:val="20"/>
          <w:szCs w:val="20"/>
        </w:rPr>
        <w:t xml:space="preserve">) </w:t>
      </w:r>
      <w:r w:rsidR="00A311EF" w:rsidRPr="003E07EE">
        <w:rPr>
          <w:rFonts w:ascii="Sylfaen" w:eastAsia="Sylfaen" w:hAnsi="Sylfaen" w:cs="Sylfaen"/>
          <w:sz w:val="20"/>
          <w:szCs w:val="20"/>
          <w:lang w:val="ka-GE"/>
        </w:rPr>
        <w:t>98.8</w:t>
      </w:r>
      <w:r w:rsidRPr="003E07EE">
        <w:rPr>
          <w:rFonts w:ascii="Times New Roman" w:eastAsia="Times New Roman" w:hAnsi="Times New Roman" w:cs="Times New Roman"/>
          <w:sz w:val="20"/>
          <w:szCs w:val="20"/>
        </w:rPr>
        <w:t>%-</w:t>
      </w:r>
      <w:r w:rsidRPr="003E07EE">
        <w:rPr>
          <w:rFonts w:ascii="Sylfaen" w:eastAsia="Sylfaen" w:hAnsi="Sylfaen" w:cs="Sylfaen"/>
          <w:sz w:val="20"/>
          <w:szCs w:val="20"/>
        </w:rPr>
        <w:t>ს</w:t>
      </w:r>
      <w:r w:rsidRPr="003E07EE">
        <w:rPr>
          <w:rFonts w:ascii="Times New Roman" w:eastAsia="Times New Roman" w:hAnsi="Times New Roman" w:cs="Times New Roman"/>
          <w:sz w:val="20"/>
          <w:szCs w:val="20"/>
        </w:rPr>
        <w:t xml:space="preserve"> </w:t>
      </w:r>
      <w:r w:rsidRPr="003E07EE">
        <w:rPr>
          <w:rFonts w:ascii="Sylfaen" w:eastAsia="Sylfaen" w:hAnsi="Sylfaen" w:cs="Sylfaen"/>
          <w:sz w:val="20"/>
          <w:szCs w:val="20"/>
        </w:rPr>
        <w:t>შეადგენს</w:t>
      </w:r>
      <w:r w:rsidRPr="003E07EE">
        <w:rPr>
          <w:rFonts w:ascii="Times New Roman" w:eastAsia="Times New Roman" w:hAnsi="Times New Roman" w:cs="Times New Roman"/>
          <w:sz w:val="20"/>
          <w:szCs w:val="20"/>
        </w:rPr>
        <w:t xml:space="preserve">;  </w:t>
      </w:r>
    </w:p>
    <w:p w:rsidR="00F53B84" w:rsidRPr="003E07EE" w:rsidRDefault="00F53B84" w:rsidP="00F53B84">
      <w:pPr>
        <w:numPr>
          <w:ilvl w:val="0"/>
          <w:numId w:val="40"/>
        </w:numPr>
        <w:tabs>
          <w:tab w:val="left" w:pos="1899"/>
        </w:tabs>
        <w:spacing w:after="5" w:line="383" w:lineRule="auto"/>
        <w:ind w:right="97"/>
        <w:contextualSpacing/>
        <w:jc w:val="both"/>
        <w:rPr>
          <w:rFonts w:ascii="Sylfaen" w:eastAsia="Sylfaen" w:hAnsi="Sylfaen" w:cs="Sylfaen"/>
          <w:sz w:val="20"/>
          <w:szCs w:val="20"/>
        </w:rPr>
      </w:pPr>
      <w:r w:rsidRPr="003E07EE">
        <w:rPr>
          <w:rFonts w:ascii="Sylfaen" w:eastAsia="Times New Roman" w:hAnsi="Sylfaen" w:cs="Times New Roman"/>
          <w:sz w:val="20"/>
          <w:szCs w:val="20"/>
          <w:lang w:val="ka-GE"/>
        </w:rPr>
        <w:t xml:space="preserve">ტელერადიომაუწყებლობა და საგამომცემლო საქმიანობა დაფინანსდა </w:t>
      </w:r>
      <w:r w:rsidR="00B236B3" w:rsidRPr="003E07EE">
        <w:rPr>
          <w:rFonts w:ascii="Sylfaen" w:eastAsia="Times New Roman" w:hAnsi="Sylfaen" w:cs="Times New Roman"/>
          <w:sz w:val="20"/>
          <w:szCs w:val="20"/>
          <w:lang w:val="ka-GE"/>
        </w:rPr>
        <w:t>154.0</w:t>
      </w:r>
      <w:r w:rsidRPr="003E07EE">
        <w:rPr>
          <w:rFonts w:ascii="Sylfaen" w:eastAsia="Times New Roman" w:hAnsi="Sylfaen" w:cs="Times New Roman"/>
          <w:sz w:val="20"/>
          <w:szCs w:val="20"/>
          <w:lang w:val="ka-GE"/>
        </w:rPr>
        <w:t xml:space="preserve"> ათასი ლარით, რაც გეგმის (</w:t>
      </w:r>
      <w:r w:rsidR="00B236B3" w:rsidRPr="003E07EE">
        <w:rPr>
          <w:rFonts w:ascii="Sylfaen" w:eastAsia="Times New Roman" w:hAnsi="Sylfaen" w:cs="Times New Roman"/>
          <w:sz w:val="20"/>
          <w:szCs w:val="20"/>
          <w:lang w:val="ka-GE"/>
        </w:rPr>
        <w:t>200.0</w:t>
      </w:r>
      <w:r w:rsidRPr="003E07EE">
        <w:rPr>
          <w:rFonts w:ascii="Sylfaen" w:eastAsia="Times New Roman" w:hAnsi="Sylfaen" w:cs="Times New Roman"/>
          <w:sz w:val="20"/>
          <w:szCs w:val="20"/>
          <w:lang w:val="ka-GE"/>
        </w:rPr>
        <w:t xml:space="preserve"> ათასი ლარი) </w:t>
      </w:r>
      <w:r w:rsidR="00B236B3" w:rsidRPr="003E07EE">
        <w:rPr>
          <w:rFonts w:ascii="Sylfaen" w:eastAsia="Times New Roman" w:hAnsi="Sylfaen" w:cs="Times New Roman"/>
          <w:sz w:val="20"/>
          <w:szCs w:val="20"/>
          <w:lang w:val="ka-GE"/>
        </w:rPr>
        <w:t>77.0</w:t>
      </w:r>
      <w:r w:rsidRPr="003E07EE">
        <w:rPr>
          <w:rFonts w:ascii="Sylfaen" w:eastAsia="Times New Roman" w:hAnsi="Sylfaen" w:cs="Times New Roman"/>
          <w:sz w:val="20"/>
          <w:szCs w:val="20"/>
          <w:lang w:val="ka-GE"/>
        </w:rPr>
        <w:t>%-ია.</w:t>
      </w:r>
    </w:p>
    <w:p w:rsidR="00F53B84" w:rsidRPr="00533183" w:rsidRDefault="00F53B84" w:rsidP="001C1535">
      <w:pPr>
        <w:numPr>
          <w:ilvl w:val="0"/>
          <w:numId w:val="40"/>
        </w:numPr>
        <w:tabs>
          <w:tab w:val="left" w:pos="1899"/>
        </w:tabs>
        <w:spacing w:after="5" w:line="383" w:lineRule="auto"/>
        <w:ind w:right="97"/>
        <w:contextualSpacing/>
        <w:jc w:val="both"/>
        <w:rPr>
          <w:rFonts w:ascii="Sylfaen" w:eastAsia="Sylfaen" w:hAnsi="Sylfaen" w:cs="Sylfaen"/>
          <w:sz w:val="20"/>
          <w:szCs w:val="20"/>
        </w:rPr>
      </w:pPr>
      <w:r w:rsidRPr="00533183">
        <w:rPr>
          <w:rFonts w:ascii="Sylfaen" w:eastAsia="Sylfaen" w:hAnsi="Sylfaen" w:cs="Sylfaen"/>
          <w:sz w:val="20"/>
          <w:szCs w:val="20"/>
        </w:rPr>
        <w:lastRenderedPageBreak/>
        <w:t>რელიგი</w:t>
      </w:r>
      <w:r w:rsidRPr="00533183">
        <w:rPr>
          <w:rFonts w:ascii="Sylfaen" w:eastAsia="Sylfaen" w:hAnsi="Sylfaen" w:cs="Sylfaen"/>
          <w:sz w:val="20"/>
          <w:szCs w:val="20"/>
          <w:lang w:val="ka-GE"/>
        </w:rPr>
        <w:t>ური და სხვა სახის საზოგადოებრივი საქმიანობის</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სფეროში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ასიგნებების</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დაფინანსებამ</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შეადგინა</w:t>
      </w:r>
      <w:r w:rsidR="001C1535" w:rsidRPr="00533183">
        <w:rPr>
          <w:rFonts w:ascii="Sylfaen" w:eastAsia="Sylfaen" w:hAnsi="Sylfaen" w:cs="Sylfaen"/>
          <w:sz w:val="20"/>
          <w:szCs w:val="20"/>
        </w:rPr>
        <w:t xml:space="preserve"> 282.3</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ათასი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ლარი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რაც</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გეგმის</w:t>
      </w:r>
      <w:r w:rsidRPr="00533183">
        <w:rPr>
          <w:rFonts w:ascii="Times New Roman" w:eastAsia="Times New Roman" w:hAnsi="Times New Roman" w:cs="Times New Roman"/>
          <w:sz w:val="20"/>
          <w:szCs w:val="20"/>
        </w:rPr>
        <w:t xml:space="preserve"> (</w:t>
      </w:r>
      <w:r w:rsidR="001C1535" w:rsidRPr="00533183">
        <w:rPr>
          <w:rFonts w:ascii="Times New Roman" w:eastAsia="Times New Roman" w:hAnsi="Times New Roman" w:cs="Times New Roman"/>
          <w:sz w:val="20"/>
          <w:szCs w:val="20"/>
        </w:rPr>
        <w:t>283.6</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ათასი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ლარი</w:t>
      </w:r>
      <w:r w:rsidRPr="00533183">
        <w:rPr>
          <w:rFonts w:ascii="Times New Roman" w:eastAsia="Times New Roman" w:hAnsi="Times New Roman" w:cs="Times New Roman"/>
          <w:sz w:val="20"/>
          <w:szCs w:val="20"/>
        </w:rPr>
        <w:t xml:space="preserve">) </w:t>
      </w:r>
      <w:r w:rsidR="001C1535" w:rsidRPr="00533183">
        <w:rPr>
          <w:rFonts w:ascii="Sylfaen" w:eastAsia="Sylfaen" w:hAnsi="Sylfaen" w:cs="Sylfaen"/>
          <w:sz w:val="20"/>
          <w:szCs w:val="20"/>
          <w:lang w:val="ka-GE"/>
        </w:rPr>
        <w:t>99,5</w:t>
      </w:r>
      <w:r w:rsidRPr="00533183">
        <w:rPr>
          <w:rFonts w:ascii="Times New Roman" w:eastAsia="Times New Roman" w:hAnsi="Times New Roman" w:cs="Times New Roman"/>
          <w:sz w:val="20"/>
          <w:szCs w:val="20"/>
        </w:rPr>
        <w:t>%-</w:t>
      </w:r>
      <w:r w:rsidRPr="00533183">
        <w:rPr>
          <w:rFonts w:ascii="Sylfaen" w:eastAsia="Sylfaen" w:hAnsi="Sylfaen" w:cs="Sylfaen"/>
          <w:sz w:val="20"/>
          <w:szCs w:val="20"/>
        </w:rPr>
        <w:t>ს</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შეადგენს</w:t>
      </w:r>
      <w:r w:rsidRPr="00533183">
        <w:rPr>
          <w:rFonts w:ascii="Times New Roman" w:eastAsia="Times New Roman" w:hAnsi="Times New Roman" w:cs="Times New Roman"/>
          <w:sz w:val="20"/>
          <w:szCs w:val="20"/>
        </w:rPr>
        <w:t xml:space="preserve">.  </w:t>
      </w:r>
    </w:p>
    <w:p w:rsidR="00F53B84" w:rsidRPr="00533183" w:rsidRDefault="00F53B84" w:rsidP="00F53B84">
      <w:pPr>
        <w:tabs>
          <w:tab w:val="left" w:pos="1899"/>
        </w:tabs>
        <w:spacing w:after="5" w:line="384" w:lineRule="auto"/>
        <w:ind w:left="-540" w:right="96" w:firstLine="540"/>
        <w:jc w:val="both"/>
        <w:rPr>
          <w:rFonts w:ascii="Sylfaen" w:eastAsia="Sylfaen" w:hAnsi="Sylfaen" w:cs="Sylfaen"/>
          <w:sz w:val="20"/>
          <w:szCs w:val="20"/>
        </w:rPr>
      </w:pPr>
      <w:r w:rsidRPr="00533183">
        <w:rPr>
          <w:rFonts w:ascii="Arial" w:eastAsia="Arial" w:hAnsi="Arial" w:cs="Arial"/>
          <w:sz w:val="20"/>
          <w:szCs w:val="20"/>
        </w:rPr>
        <w:t>◙</w:t>
      </w:r>
      <w:r w:rsidRPr="00533183">
        <w:rPr>
          <w:rFonts w:ascii="Calibri" w:eastAsia="Calibri" w:hAnsi="Calibri" w:cs="Calibri"/>
          <w:sz w:val="20"/>
          <w:szCs w:val="20"/>
        </w:rPr>
        <w:t xml:space="preserve"> </w:t>
      </w:r>
      <w:r w:rsidRPr="00533183">
        <w:rPr>
          <w:rFonts w:ascii="Sylfaen" w:eastAsia="Sylfaen" w:hAnsi="Sylfaen" w:cs="Sylfaen"/>
          <w:sz w:val="20"/>
          <w:szCs w:val="20"/>
        </w:rPr>
        <w:t>განათლების</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სფეროს</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დასაფინანსებლად</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გეგმამ</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შეადგინა</w:t>
      </w:r>
      <w:r w:rsidR="00D5353A" w:rsidRPr="00533183">
        <w:rPr>
          <w:rFonts w:ascii="Sylfaen" w:eastAsia="Sylfaen" w:hAnsi="Sylfaen" w:cs="Sylfaen"/>
          <w:sz w:val="20"/>
          <w:szCs w:val="20"/>
        </w:rPr>
        <w:t xml:space="preserve"> 22 939.9</w:t>
      </w:r>
      <w:r w:rsidRPr="00533183">
        <w:rPr>
          <w:rFonts w:ascii="Sylfaen" w:eastAsia="Sylfaen" w:hAnsi="Sylfaen" w:cs="Sylfaen"/>
          <w:sz w:val="20"/>
          <w:szCs w:val="20"/>
        </w:rPr>
        <w:t xml:space="preserve"> ათასი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ლარი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საკასო</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შესრულებამ</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კი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w:t>
      </w:r>
      <w:r w:rsidR="00D5353A" w:rsidRPr="00533183">
        <w:rPr>
          <w:rFonts w:ascii="Sylfaen" w:eastAsia="Sylfaen" w:hAnsi="Sylfaen" w:cs="Sylfaen"/>
          <w:sz w:val="20"/>
          <w:szCs w:val="20"/>
        </w:rPr>
        <w:t>22 527.5</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ათასი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ლარი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ანუ</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გეგმიური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მაჩვენებლის</w:t>
      </w:r>
      <w:r w:rsidRPr="00533183">
        <w:rPr>
          <w:rFonts w:ascii="Times New Roman" w:eastAsia="Times New Roman" w:hAnsi="Times New Roman" w:cs="Times New Roman"/>
          <w:sz w:val="20"/>
          <w:szCs w:val="20"/>
        </w:rPr>
        <w:t xml:space="preserve"> </w:t>
      </w:r>
      <w:r w:rsidR="00D5353A" w:rsidRPr="00533183">
        <w:rPr>
          <w:rFonts w:ascii="Sylfaen" w:eastAsia="Sylfaen" w:hAnsi="Sylfaen" w:cs="Sylfaen"/>
          <w:sz w:val="20"/>
          <w:szCs w:val="20"/>
          <w:lang w:val="ka-GE"/>
        </w:rPr>
        <w:t>98.2</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ხოლო</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სულ</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ხარჯები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და</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არაფინანსური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აქტივების</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ზრდის</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საკასო</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შესრულების</w:t>
      </w:r>
      <w:r w:rsidRPr="00533183">
        <w:rPr>
          <w:rFonts w:ascii="Times New Roman" w:eastAsia="Times New Roman" w:hAnsi="Times New Roman" w:cs="Times New Roman"/>
          <w:sz w:val="20"/>
          <w:szCs w:val="20"/>
        </w:rPr>
        <w:t xml:space="preserve"> – </w:t>
      </w:r>
      <w:r w:rsidR="003E07EE" w:rsidRPr="00533183">
        <w:rPr>
          <w:rFonts w:ascii="Sylfaen" w:eastAsia="Sylfaen" w:hAnsi="Sylfaen" w:cs="Sylfaen"/>
          <w:sz w:val="20"/>
          <w:szCs w:val="20"/>
          <w:lang w:val="ka-GE"/>
        </w:rPr>
        <w:t>16</w:t>
      </w:r>
      <w:r w:rsidR="00942EE9" w:rsidRPr="00533183">
        <w:rPr>
          <w:rFonts w:ascii="Sylfaen" w:eastAsia="Sylfaen" w:hAnsi="Sylfaen" w:cs="Sylfaen"/>
          <w:sz w:val="20"/>
          <w:szCs w:val="20"/>
          <w:lang w:val="ka-GE"/>
        </w:rPr>
        <w:t>,5</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მათ</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შორის</w:t>
      </w:r>
      <w:r w:rsidRPr="00533183">
        <w:rPr>
          <w:rFonts w:ascii="Times New Roman" w:eastAsia="Times New Roman" w:hAnsi="Times New Roman" w:cs="Times New Roman"/>
          <w:sz w:val="20"/>
          <w:szCs w:val="20"/>
        </w:rPr>
        <w:t xml:space="preserve">:  </w:t>
      </w:r>
    </w:p>
    <w:p w:rsidR="00F53B84" w:rsidRPr="00410C3D" w:rsidRDefault="00F53B84" w:rsidP="00B164C0">
      <w:pPr>
        <w:numPr>
          <w:ilvl w:val="0"/>
          <w:numId w:val="41"/>
        </w:numPr>
        <w:tabs>
          <w:tab w:val="left" w:pos="1899"/>
        </w:tabs>
        <w:spacing w:after="5" w:line="384" w:lineRule="auto"/>
        <w:ind w:right="97"/>
        <w:contextualSpacing/>
        <w:jc w:val="both"/>
        <w:rPr>
          <w:rFonts w:ascii="Sylfaen" w:eastAsia="Sylfaen" w:hAnsi="Sylfaen" w:cs="Sylfaen"/>
          <w:color w:val="000000"/>
          <w:sz w:val="20"/>
          <w:szCs w:val="20"/>
        </w:rPr>
      </w:pPr>
      <w:r w:rsidRPr="00533183">
        <w:rPr>
          <w:rFonts w:ascii="Sylfaen" w:eastAsia="Sylfaen" w:hAnsi="Sylfaen" w:cs="Sylfaen"/>
          <w:sz w:val="20"/>
          <w:szCs w:val="20"/>
        </w:rPr>
        <w:t>სკოლამდელი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აღზრდის</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დაფინანსებამ</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შეადგინა</w:t>
      </w:r>
      <w:r w:rsidR="00B164C0" w:rsidRPr="00533183">
        <w:rPr>
          <w:rFonts w:ascii="Sylfaen" w:eastAsia="Sylfaen" w:hAnsi="Sylfaen" w:cs="Sylfaen"/>
          <w:sz w:val="20"/>
          <w:szCs w:val="20"/>
        </w:rPr>
        <w:t xml:space="preserve"> 21 156.7 </w:t>
      </w:r>
      <w:r w:rsidRPr="00533183">
        <w:rPr>
          <w:rFonts w:ascii="Sylfaen" w:eastAsia="Sylfaen" w:hAnsi="Sylfaen" w:cs="Sylfaen"/>
          <w:sz w:val="20"/>
          <w:szCs w:val="20"/>
        </w:rPr>
        <w:t>ათასი</w:t>
      </w:r>
      <w:r w:rsidRPr="00533183">
        <w:rPr>
          <w:rFonts w:ascii="Times New Roman" w:eastAsia="Times New Roman" w:hAnsi="Times New Roman" w:cs="Times New Roman"/>
          <w:sz w:val="20"/>
          <w:szCs w:val="20"/>
        </w:rPr>
        <w:t xml:space="preserve"> </w:t>
      </w:r>
      <w:r w:rsidRPr="00533183">
        <w:rPr>
          <w:rFonts w:ascii="Sylfaen" w:eastAsia="Sylfaen" w:hAnsi="Sylfaen" w:cs="Sylfaen"/>
          <w:sz w:val="20"/>
          <w:szCs w:val="20"/>
        </w:rPr>
        <w:t>ლარი</w:t>
      </w:r>
      <w:r w:rsidRPr="00533183">
        <w:rPr>
          <w:rFonts w:ascii="Times New Roman" w:eastAsia="Times New Roman" w:hAnsi="Times New Roman" w:cs="Times New Roman"/>
          <w:sz w:val="20"/>
          <w:szCs w:val="20"/>
        </w:rPr>
        <w:t xml:space="preserve">, </w:t>
      </w:r>
      <w:r w:rsidRPr="00410C3D">
        <w:rPr>
          <w:rFonts w:ascii="Sylfaen" w:eastAsia="Sylfaen" w:hAnsi="Sylfaen" w:cs="Sylfaen"/>
          <w:color w:val="000000"/>
          <w:sz w:val="20"/>
          <w:szCs w:val="20"/>
        </w:rPr>
        <w:t>რაც</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გეგმის</w:t>
      </w:r>
      <w:r w:rsidRPr="00410C3D">
        <w:rPr>
          <w:rFonts w:ascii="Times New Roman" w:eastAsia="Times New Roman" w:hAnsi="Times New Roman" w:cs="Times New Roman"/>
          <w:color w:val="000000"/>
          <w:sz w:val="20"/>
          <w:szCs w:val="20"/>
        </w:rPr>
        <w:t xml:space="preserve"> (</w:t>
      </w:r>
      <w:r w:rsidR="00B164C0">
        <w:rPr>
          <w:rFonts w:ascii="Times New Roman" w:eastAsia="Times New Roman" w:hAnsi="Times New Roman" w:cs="Times New Roman"/>
          <w:color w:val="000000"/>
          <w:sz w:val="20"/>
          <w:szCs w:val="20"/>
        </w:rPr>
        <w:t>21 223.0</w:t>
      </w:r>
      <w:r w:rsidRPr="00410C3D">
        <w:rPr>
          <w:rFonts w:ascii="Sylfaen" w:eastAsia="Sylfaen" w:hAnsi="Sylfaen" w:cs="Sylfaen"/>
          <w:color w:val="000000"/>
          <w:sz w:val="20"/>
          <w:szCs w:val="20"/>
        </w:rPr>
        <w:t xml:space="preserve"> 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00B164C0">
        <w:rPr>
          <w:rFonts w:ascii="Sylfaen" w:eastAsia="Sylfaen" w:hAnsi="Sylfaen" w:cs="Sylfaen"/>
          <w:color w:val="000000"/>
          <w:sz w:val="20"/>
          <w:szCs w:val="20"/>
          <w:lang w:val="ka-GE"/>
        </w:rPr>
        <w:t>99,7</w:t>
      </w:r>
      <w:r w:rsidRPr="00410C3D">
        <w:rPr>
          <w:rFonts w:ascii="Times New Roman" w:eastAsia="Times New Roman" w:hAnsi="Times New Roman" w:cs="Times New Roman"/>
          <w:color w:val="000000"/>
          <w:sz w:val="20"/>
          <w:szCs w:val="20"/>
        </w:rPr>
        <w:t>%-</w:t>
      </w:r>
      <w:r w:rsidRPr="00410C3D">
        <w:rPr>
          <w:rFonts w:ascii="Sylfaen" w:eastAsia="Sylfaen" w:hAnsi="Sylfaen" w:cs="Sylfaen"/>
          <w:color w:val="000000"/>
          <w:sz w:val="20"/>
          <w:szCs w:val="20"/>
        </w:rPr>
        <w:t>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შეადგენს</w:t>
      </w:r>
      <w:r w:rsidRPr="00410C3D">
        <w:rPr>
          <w:rFonts w:ascii="Times New Roman" w:eastAsia="Times New Roman" w:hAnsi="Times New Roman" w:cs="Times New Roman"/>
          <w:color w:val="000000"/>
          <w:sz w:val="20"/>
          <w:szCs w:val="20"/>
        </w:rPr>
        <w:t xml:space="preserve">;  </w:t>
      </w:r>
    </w:p>
    <w:p w:rsidR="00F53B84" w:rsidRPr="00410C3D" w:rsidRDefault="00F53B84" w:rsidP="00DF3912">
      <w:pPr>
        <w:numPr>
          <w:ilvl w:val="0"/>
          <w:numId w:val="41"/>
        </w:numPr>
        <w:tabs>
          <w:tab w:val="left" w:pos="1899"/>
        </w:tabs>
        <w:spacing w:after="5" w:line="383" w:lineRule="auto"/>
        <w:ind w:right="97"/>
        <w:contextualSpacing/>
        <w:jc w:val="both"/>
        <w:rPr>
          <w:rFonts w:ascii="Sylfaen" w:eastAsia="Sylfaen" w:hAnsi="Sylfaen" w:cs="Sylfaen"/>
          <w:color w:val="000000"/>
          <w:sz w:val="20"/>
          <w:szCs w:val="20"/>
        </w:rPr>
      </w:pPr>
      <w:r w:rsidRPr="00410C3D">
        <w:rPr>
          <w:rFonts w:ascii="Sylfaen" w:eastAsia="Sylfaen" w:hAnsi="Sylfaen" w:cs="Sylfaen"/>
          <w:color w:val="000000"/>
          <w:sz w:val="20"/>
          <w:szCs w:val="20"/>
        </w:rPr>
        <w:t>სხვა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არაკლასიფიცირებული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საქმიანობა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განათლების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სფეროში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ასიგნებების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დაფინანსებამ</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შეადგინა</w:t>
      </w:r>
      <w:r w:rsidR="00DF3912">
        <w:rPr>
          <w:rFonts w:ascii="Sylfaen" w:eastAsia="Sylfaen" w:hAnsi="Sylfaen" w:cs="Sylfaen"/>
          <w:color w:val="000000"/>
          <w:sz w:val="20"/>
          <w:szCs w:val="20"/>
        </w:rPr>
        <w:t xml:space="preserve"> 1 370.8</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რაც</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გეგმის</w:t>
      </w:r>
      <w:r w:rsidRPr="00410C3D">
        <w:rPr>
          <w:rFonts w:ascii="Times New Roman" w:eastAsia="Times New Roman" w:hAnsi="Times New Roman" w:cs="Times New Roman"/>
          <w:color w:val="000000"/>
          <w:sz w:val="20"/>
          <w:szCs w:val="20"/>
        </w:rPr>
        <w:t xml:space="preserve"> (</w:t>
      </w:r>
      <w:r w:rsidR="00DF3912">
        <w:rPr>
          <w:rFonts w:ascii="Times New Roman" w:eastAsia="Times New Roman" w:hAnsi="Times New Roman" w:cs="Times New Roman"/>
          <w:color w:val="000000"/>
          <w:sz w:val="20"/>
          <w:szCs w:val="20"/>
        </w:rPr>
        <w:t>1 716.9</w:t>
      </w:r>
      <w:r w:rsidRPr="00410C3D">
        <w:rPr>
          <w:rFonts w:ascii="Sylfaen" w:eastAsia="Sylfaen" w:hAnsi="Sylfaen" w:cs="Sylfaen"/>
          <w:color w:val="000000"/>
          <w:sz w:val="20"/>
          <w:szCs w:val="20"/>
        </w:rPr>
        <w:t xml:space="preserve"> 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00DF3912">
        <w:rPr>
          <w:rFonts w:ascii="Sylfaen" w:eastAsia="Sylfaen" w:hAnsi="Sylfaen" w:cs="Sylfaen"/>
          <w:color w:val="000000"/>
          <w:sz w:val="20"/>
          <w:szCs w:val="20"/>
          <w:lang w:val="ka-GE"/>
        </w:rPr>
        <w:t>79.8</w:t>
      </w:r>
      <w:r w:rsidRPr="00410C3D">
        <w:rPr>
          <w:rFonts w:ascii="Times New Roman" w:eastAsia="Times New Roman" w:hAnsi="Times New Roman" w:cs="Times New Roman"/>
          <w:color w:val="000000"/>
          <w:sz w:val="20"/>
          <w:szCs w:val="20"/>
        </w:rPr>
        <w:t>%-</w:t>
      </w:r>
      <w:r w:rsidRPr="00410C3D">
        <w:rPr>
          <w:rFonts w:ascii="Sylfaen" w:eastAsia="Sylfaen" w:hAnsi="Sylfaen" w:cs="Sylfaen"/>
          <w:color w:val="000000"/>
          <w:sz w:val="20"/>
          <w:szCs w:val="20"/>
        </w:rPr>
        <w:t>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შეადგენს</w:t>
      </w:r>
      <w:r w:rsidRPr="00410C3D">
        <w:rPr>
          <w:rFonts w:ascii="Times New Roman" w:eastAsia="Times New Roman" w:hAnsi="Times New Roman" w:cs="Times New Roman"/>
          <w:color w:val="000000"/>
          <w:sz w:val="20"/>
          <w:szCs w:val="20"/>
        </w:rPr>
        <w:t xml:space="preserve">.  </w:t>
      </w:r>
    </w:p>
    <w:p w:rsidR="00F53B84" w:rsidRPr="00410C3D" w:rsidRDefault="00F53B84" w:rsidP="00F53B84">
      <w:pPr>
        <w:tabs>
          <w:tab w:val="left" w:pos="1899"/>
        </w:tabs>
        <w:spacing w:after="5" w:line="384" w:lineRule="auto"/>
        <w:ind w:left="-540" w:right="96" w:firstLine="540"/>
        <w:jc w:val="both"/>
        <w:rPr>
          <w:rFonts w:ascii="Sylfaen" w:eastAsia="Sylfaen" w:hAnsi="Sylfaen" w:cs="Sylfaen"/>
          <w:color w:val="000000"/>
          <w:sz w:val="20"/>
          <w:szCs w:val="20"/>
        </w:rPr>
      </w:pPr>
      <w:r w:rsidRPr="00410C3D">
        <w:rPr>
          <w:rFonts w:ascii="Arial" w:eastAsia="Arial" w:hAnsi="Arial" w:cs="Arial"/>
          <w:color w:val="000000"/>
          <w:sz w:val="20"/>
          <w:szCs w:val="20"/>
        </w:rPr>
        <w:t>◙</w:t>
      </w:r>
      <w:r w:rsidRPr="00410C3D">
        <w:rPr>
          <w:rFonts w:ascii="Calibri" w:eastAsia="Calibri" w:hAnsi="Calibri" w:cs="Calibri"/>
          <w:color w:val="000000"/>
          <w:sz w:val="20"/>
          <w:szCs w:val="20"/>
        </w:rPr>
        <w:t xml:space="preserve"> </w:t>
      </w:r>
      <w:r w:rsidRPr="00410C3D">
        <w:rPr>
          <w:rFonts w:ascii="Sylfaen" w:eastAsia="Sylfaen" w:hAnsi="Sylfaen" w:cs="Sylfaen"/>
          <w:color w:val="000000"/>
          <w:sz w:val="20"/>
          <w:szCs w:val="20"/>
        </w:rPr>
        <w:t>სოციალური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დაცვის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სფეროს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დასაფინანსებლად</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განსაზღვრული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იყო</w:t>
      </w:r>
      <w:r w:rsidR="001C0A5E">
        <w:rPr>
          <w:rFonts w:ascii="Sylfaen" w:eastAsia="Sylfaen" w:hAnsi="Sylfaen" w:cs="Sylfaen"/>
          <w:color w:val="000000"/>
          <w:sz w:val="20"/>
          <w:szCs w:val="20"/>
        </w:rPr>
        <w:t xml:space="preserve"> 6 416.1</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საკასო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შესრულებამ</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შეადგინა</w:t>
      </w:r>
      <w:r w:rsidR="001C0A5E">
        <w:rPr>
          <w:rFonts w:ascii="Sylfaen" w:eastAsia="Sylfaen" w:hAnsi="Sylfaen" w:cs="Sylfaen"/>
          <w:color w:val="000000"/>
          <w:sz w:val="20"/>
          <w:szCs w:val="20"/>
        </w:rPr>
        <w:t xml:space="preserve"> 6 133.7</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ათასი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ლარი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ანუ</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გეგმიური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მაჩვენებლის</w:t>
      </w:r>
      <w:r w:rsidRPr="00410C3D">
        <w:rPr>
          <w:rFonts w:ascii="Times New Roman" w:eastAsia="Times New Roman" w:hAnsi="Times New Roman" w:cs="Times New Roman"/>
          <w:color w:val="000000"/>
          <w:sz w:val="20"/>
          <w:szCs w:val="20"/>
        </w:rPr>
        <w:t xml:space="preserve"> </w:t>
      </w:r>
      <w:r w:rsidR="001C0A5E">
        <w:rPr>
          <w:rFonts w:ascii="Sylfaen" w:eastAsia="Sylfaen" w:hAnsi="Sylfaen" w:cs="Sylfaen"/>
          <w:color w:val="000000"/>
          <w:sz w:val="20"/>
          <w:szCs w:val="20"/>
          <w:lang w:val="ka-GE"/>
        </w:rPr>
        <w:t>95.6</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ხოლო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სულ</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ხარჯები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არაფინანსური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აქტივების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ზრდის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საკასო</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შესრულების</w:t>
      </w:r>
      <w:r w:rsidRPr="00410C3D">
        <w:rPr>
          <w:rFonts w:ascii="Times New Roman" w:eastAsia="Times New Roman" w:hAnsi="Times New Roman" w:cs="Times New Roman"/>
          <w:color w:val="000000"/>
          <w:sz w:val="20"/>
          <w:szCs w:val="20"/>
        </w:rPr>
        <w:t xml:space="preserve"> – </w:t>
      </w:r>
      <w:r w:rsidR="005F55C2">
        <w:rPr>
          <w:rFonts w:ascii="Sylfaen" w:eastAsia="Sylfaen" w:hAnsi="Sylfaen" w:cs="Sylfaen"/>
          <w:color w:val="000000"/>
          <w:sz w:val="20"/>
          <w:szCs w:val="20"/>
          <w:lang w:val="ka-GE"/>
        </w:rPr>
        <w:t>4,5</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მათ</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შორის</w:t>
      </w:r>
      <w:r w:rsidRPr="00410C3D">
        <w:rPr>
          <w:rFonts w:ascii="Times New Roman" w:eastAsia="Times New Roman" w:hAnsi="Times New Roman" w:cs="Times New Roman"/>
          <w:color w:val="000000"/>
          <w:sz w:val="20"/>
          <w:szCs w:val="20"/>
        </w:rPr>
        <w:t xml:space="preserve">:  </w:t>
      </w:r>
    </w:p>
    <w:p w:rsidR="00F53B84" w:rsidRPr="00410C3D" w:rsidRDefault="00F53B84" w:rsidP="00F53B84">
      <w:pPr>
        <w:numPr>
          <w:ilvl w:val="0"/>
          <w:numId w:val="42"/>
        </w:numPr>
        <w:tabs>
          <w:tab w:val="left" w:pos="1899"/>
        </w:tabs>
        <w:spacing w:after="0" w:line="360" w:lineRule="auto"/>
        <w:ind w:right="97"/>
        <w:contextualSpacing/>
        <w:jc w:val="both"/>
        <w:rPr>
          <w:rFonts w:ascii="Sylfaen" w:eastAsia="Times New Roman" w:hAnsi="Sylfaen" w:cs="Aparajita"/>
          <w:b/>
          <w:sz w:val="20"/>
          <w:szCs w:val="20"/>
          <w:lang w:val="ka-GE"/>
        </w:rPr>
      </w:pPr>
      <w:r w:rsidRPr="00410C3D">
        <w:rPr>
          <w:rFonts w:ascii="Sylfaen" w:eastAsia="Sylfaen" w:hAnsi="Sylfaen" w:cs="Sylfaen"/>
          <w:color w:val="000000"/>
          <w:sz w:val="20"/>
          <w:szCs w:val="20"/>
          <w:lang w:val="ka-GE"/>
        </w:rPr>
        <w:t xml:space="preserve">დაფინანსდა </w:t>
      </w:r>
      <w:r w:rsidRPr="00410C3D">
        <w:rPr>
          <w:rFonts w:ascii="Sylfaen" w:eastAsia="Sylfaen" w:hAnsi="Sylfaen" w:cs="Sylfaen"/>
          <w:color w:val="000000"/>
          <w:sz w:val="20"/>
          <w:szCs w:val="20"/>
        </w:rPr>
        <w:t>სხვა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არაკლასიფიცირებული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საქმიანობა</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სოციალური</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დაცვის</w:t>
      </w:r>
      <w:r w:rsidRPr="00410C3D">
        <w:rPr>
          <w:rFonts w:ascii="Times New Roman" w:eastAsia="Times New Roman" w:hAnsi="Times New Roman" w:cs="Times New Roman"/>
          <w:color w:val="000000"/>
          <w:sz w:val="20"/>
          <w:szCs w:val="20"/>
        </w:rPr>
        <w:t xml:space="preserve"> </w:t>
      </w:r>
      <w:r w:rsidRPr="00410C3D">
        <w:rPr>
          <w:rFonts w:ascii="Sylfaen" w:eastAsia="Sylfaen" w:hAnsi="Sylfaen" w:cs="Sylfaen"/>
          <w:color w:val="000000"/>
          <w:sz w:val="20"/>
          <w:szCs w:val="20"/>
        </w:rPr>
        <w:t>სფეროში</w:t>
      </w:r>
      <w:r w:rsidRPr="00410C3D">
        <w:rPr>
          <w:rFonts w:ascii="Times New Roman" w:eastAsia="Times New Roman" w:hAnsi="Times New Roman" w:cs="Times New Roman"/>
          <w:color w:val="000000"/>
          <w:sz w:val="20"/>
          <w:szCs w:val="20"/>
        </w:rPr>
        <w:t>.</w:t>
      </w:r>
    </w:p>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ind w:left="-540" w:firstLine="900"/>
        <w:jc w:val="both"/>
        <w:rPr>
          <w:rFonts w:ascii="Sylfaen" w:eastAsia="Times New Roman" w:hAnsi="Sylfaen" w:cs="Times New Roman"/>
          <w:b/>
          <w:sz w:val="20"/>
          <w:szCs w:val="20"/>
        </w:rPr>
      </w:pPr>
      <w:r w:rsidRPr="00410C3D">
        <w:rPr>
          <w:rFonts w:ascii="Sylfaen" w:eastAsia="Times New Roman" w:hAnsi="Sylfaen" w:cs="Times New Roman"/>
          <w:b/>
          <w:sz w:val="20"/>
          <w:szCs w:val="20"/>
        </w:rPr>
        <w:t xml:space="preserve">სარეზერვო  ფონდი  </w:t>
      </w:r>
    </w:p>
    <w:p w:rsidR="00F53B84" w:rsidRPr="00867B2C" w:rsidRDefault="00F53B84" w:rsidP="00F53B84">
      <w:pPr>
        <w:spacing w:after="0" w:line="360" w:lineRule="auto"/>
        <w:ind w:left="-540" w:firstLine="540"/>
        <w:jc w:val="both"/>
        <w:rPr>
          <w:rFonts w:ascii="Sylfaen" w:eastAsia="Times New Roman" w:hAnsi="Sylfaen" w:cs="Times New Roman"/>
          <w:sz w:val="20"/>
          <w:szCs w:val="20"/>
          <w:lang w:val="ka-GE"/>
        </w:rPr>
      </w:pPr>
      <w:r w:rsidRPr="00410C3D">
        <w:rPr>
          <w:rFonts w:ascii="Sylfaen" w:eastAsia="Times New Roman" w:hAnsi="Sylfaen" w:cs="Times New Roman"/>
          <w:sz w:val="20"/>
          <w:szCs w:val="20"/>
        </w:rPr>
        <w:t xml:space="preserve">საანგარიში პერიოდში ბიუჯეტით გათვალისწინებული სარეზერვო ფონდიდან, გამოყოფილი </w:t>
      </w:r>
      <w:r w:rsidR="006976D7">
        <w:rPr>
          <w:rFonts w:ascii="Sylfaen" w:eastAsia="Times New Roman" w:hAnsi="Sylfaen" w:cs="Times New Roman"/>
          <w:sz w:val="20"/>
          <w:szCs w:val="20"/>
        </w:rPr>
        <w:t>1 290.0</w:t>
      </w:r>
      <w:r w:rsidRPr="00410C3D">
        <w:rPr>
          <w:rFonts w:ascii="Sylfaen" w:eastAsia="Times New Roman" w:hAnsi="Sylfaen" w:cs="Times New Roman"/>
          <w:sz w:val="20"/>
          <w:szCs w:val="20"/>
        </w:rPr>
        <w:t xml:space="preserve"> ათასი ლარიდან გადარიცხულია</w:t>
      </w:r>
      <w:r w:rsidR="006976D7">
        <w:rPr>
          <w:rFonts w:ascii="Sylfaen" w:eastAsia="Times New Roman" w:hAnsi="Sylfaen" w:cs="Times New Roman"/>
          <w:sz w:val="20"/>
          <w:szCs w:val="20"/>
        </w:rPr>
        <w:t xml:space="preserve"> </w:t>
      </w:r>
      <w:r w:rsidR="006976D7" w:rsidRPr="006976D7">
        <w:rPr>
          <w:rFonts w:ascii="Sylfaen" w:eastAsia="Times New Roman" w:hAnsi="Sylfaen" w:cs="Times New Roman"/>
          <w:sz w:val="20"/>
          <w:szCs w:val="20"/>
        </w:rPr>
        <w:t>1 289.1</w:t>
      </w:r>
      <w:r w:rsidRPr="00410C3D">
        <w:rPr>
          <w:rFonts w:ascii="Sylfaen" w:eastAsia="Times New Roman" w:hAnsi="Sylfaen" w:cs="Times New Roman"/>
          <w:sz w:val="20"/>
          <w:szCs w:val="20"/>
        </w:rPr>
        <w:t xml:space="preserve"> ათასი </w:t>
      </w:r>
      <w:r w:rsidRPr="00867B2C">
        <w:rPr>
          <w:rFonts w:ascii="Sylfaen" w:eastAsia="Times New Roman" w:hAnsi="Sylfaen" w:cs="Times New Roman"/>
          <w:sz w:val="20"/>
          <w:szCs w:val="20"/>
        </w:rPr>
        <w:t>ლარი. მათ შორის:</w:t>
      </w:r>
      <w:r w:rsidR="00867B2C" w:rsidRPr="00867B2C">
        <w:rPr>
          <w:rFonts w:ascii="Sylfaen" w:eastAsia="Times New Roman" w:hAnsi="Sylfaen" w:cs="Times New Roman"/>
          <w:sz w:val="20"/>
          <w:szCs w:val="20"/>
          <w:lang w:val="ka-GE"/>
        </w:rPr>
        <w:t xml:space="preserve"> სტიქიის შედეგად დაზიანებული ინფრასტრუქტურის რეაბილიტაციისათვის 115,1 ათასი ლარი</w:t>
      </w:r>
      <w:r w:rsidRPr="00867B2C">
        <w:rPr>
          <w:rFonts w:ascii="Sylfaen" w:eastAsia="Times New Roman" w:hAnsi="Sylfaen" w:cs="Times New Roman"/>
          <w:sz w:val="20"/>
          <w:szCs w:val="20"/>
          <w:lang w:val="ka-GE"/>
        </w:rPr>
        <w:t>;</w:t>
      </w:r>
      <w:r w:rsidR="0067553A" w:rsidRPr="00867B2C">
        <w:rPr>
          <w:rFonts w:ascii="Sylfaen" w:eastAsia="Times New Roman" w:hAnsi="Sylfaen" w:cs="Times New Roman"/>
          <w:sz w:val="20"/>
          <w:szCs w:val="20"/>
        </w:rPr>
        <w:t xml:space="preserve"> </w:t>
      </w:r>
      <w:r w:rsidRPr="00867B2C">
        <w:rPr>
          <w:rFonts w:ascii="Sylfaen" w:eastAsia="Times New Roman" w:hAnsi="Sylfaen" w:cs="Times New Roman"/>
          <w:sz w:val="20"/>
          <w:szCs w:val="20"/>
          <w:lang w:val="ka-GE"/>
        </w:rPr>
        <w:t xml:space="preserve"> ქუთაისის საპატიო მოქალაქეების მატერიალური დახმარების მიზნით გადაირიცხა </w:t>
      </w:r>
      <w:r w:rsidR="00867B2C" w:rsidRPr="00867B2C">
        <w:rPr>
          <w:rFonts w:ascii="Sylfaen" w:eastAsia="Times New Roman" w:hAnsi="Sylfaen" w:cs="Times New Roman"/>
          <w:sz w:val="20"/>
          <w:szCs w:val="20"/>
          <w:lang w:val="ka-GE"/>
        </w:rPr>
        <w:t>77,4</w:t>
      </w:r>
      <w:r w:rsidRPr="00867B2C">
        <w:rPr>
          <w:rFonts w:ascii="Sylfaen" w:eastAsia="Times New Roman" w:hAnsi="Sylfaen" w:cs="Times New Roman"/>
          <w:sz w:val="20"/>
          <w:szCs w:val="20"/>
          <w:lang w:val="ka-GE"/>
        </w:rPr>
        <w:t xml:space="preserve"> ათასი ლარი;   მოქალაქეთა ფინანსური დახმარებისათვის დაიხარჯა </w:t>
      </w:r>
      <w:r w:rsidR="00867B2C" w:rsidRPr="00867B2C">
        <w:rPr>
          <w:rFonts w:ascii="Sylfaen" w:eastAsia="Times New Roman" w:hAnsi="Sylfaen" w:cs="Times New Roman"/>
          <w:sz w:val="20"/>
          <w:szCs w:val="20"/>
          <w:lang w:val="ka-GE"/>
        </w:rPr>
        <w:t>1 105,6</w:t>
      </w:r>
      <w:r w:rsidRPr="00867B2C">
        <w:rPr>
          <w:rFonts w:ascii="Sylfaen" w:eastAsia="Times New Roman" w:hAnsi="Sylfaen" w:cs="Times New Roman"/>
          <w:sz w:val="20"/>
          <w:szCs w:val="20"/>
          <w:lang w:val="ka-GE"/>
        </w:rPr>
        <w:t xml:space="preserve"> ათასი ლარი.</w:t>
      </w:r>
    </w:p>
    <w:p w:rsidR="00F53B84" w:rsidRPr="00410C3D" w:rsidRDefault="00F53B84" w:rsidP="00F53B84">
      <w:pPr>
        <w:spacing w:after="0" w:line="360" w:lineRule="auto"/>
        <w:jc w:val="right"/>
        <w:rPr>
          <w:rFonts w:ascii="Sylfaen" w:eastAsia="Times New Roman" w:hAnsi="Sylfaen" w:cs="Aparajita"/>
          <w:i/>
          <w:sz w:val="20"/>
          <w:szCs w:val="20"/>
          <w:lang w:val="ka-GE"/>
        </w:rPr>
      </w:pPr>
      <w:r w:rsidRPr="00410C3D">
        <w:rPr>
          <w:rFonts w:ascii="Sylfaen" w:eastAsia="Times New Roman" w:hAnsi="Sylfaen" w:cs="Aparajita"/>
          <w:i/>
          <w:sz w:val="20"/>
          <w:szCs w:val="20"/>
          <w:lang w:val="ka-GE"/>
        </w:rPr>
        <w:t>(თანხა ლარში)</w:t>
      </w:r>
    </w:p>
    <w:tbl>
      <w:tblPr>
        <w:tblW w:w="10000" w:type="dxa"/>
        <w:tblLook w:val="04A0" w:firstRow="1" w:lastRow="0" w:firstColumn="1" w:lastColumn="0" w:noHBand="0" w:noVBand="1"/>
      </w:tblPr>
      <w:tblGrid>
        <w:gridCol w:w="1440"/>
        <w:gridCol w:w="5640"/>
        <w:gridCol w:w="1660"/>
        <w:gridCol w:w="1260"/>
      </w:tblGrid>
      <w:tr w:rsidR="00075F6A" w:rsidRPr="00075F6A" w:rsidTr="00075F6A">
        <w:trPr>
          <w:trHeight w:val="1125"/>
        </w:trPr>
        <w:tc>
          <w:tcPr>
            <w:tcW w:w="1440" w:type="dxa"/>
            <w:tcBorders>
              <w:top w:val="single" w:sz="4" w:space="0" w:color="000000"/>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ორგანიზაც.</w:t>
            </w:r>
            <w:r w:rsidRPr="00075F6A">
              <w:rPr>
                <w:rFonts w:ascii="Sylfaen" w:eastAsia="Times New Roman" w:hAnsi="Sylfaen" w:cs="Calibri"/>
                <w:b/>
                <w:bCs/>
                <w:color w:val="000000"/>
                <w:sz w:val="16"/>
                <w:szCs w:val="16"/>
              </w:rPr>
              <w:br/>
              <w:t xml:space="preserve"> კოდი   </w:t>
            </w:r>
          </w:p>
        </w:tc>
        <w:tc>
          <w:tcPr>
            <w:tcW w:w="5640" w:type="dxa"/>
            <w:tcBorders>
              <w:top w:val="single" w:sz="4" w:space="0" w:color="000000"/>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დ ა ს ა ხ ე ლ ე ბ ა</w:t>
            </w:r>
          </w:p>
        </w:tc>
        <w:tc>
          <w:tcPr>
            <w:tcW w:w="1660" w:type="dxa"/>
            <w:tcBorders>
              <w:top w:val="single" w:sz="4" w:space="0" w:color="000000"/>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სარეზერვო ფონდიდან ბრძანებით გამოყოფილი თანხა</w:t>
            </w:r>
          </w:p>
        </w:tc>
        <w:tc>
          <w:tcPr>
            <w:tcW w:w="1260" w:type="dxa"/>
            <w:tcBorders>
              <w:top w:val="single" w:sz="4" w:space="0" w:color="000000"/>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ხარჯი</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00</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ჯამური</w:t>
            </w:r>
          </w:p>
        </w:tc>
        <w:tc>
          <w:tcPr>
            <w:tcW w:w="166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 </w:t>
            </w:r>
          </w:p>
        </w:tc>
        <w:tc>
          <w:tcPr>
            <w:tcW w:w="126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1 289.1</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1 289.1</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Pr>
                <w:rFonts w:ascii="Arial" w:eastAsia="Times New Roman" w:hAnsi="Arial" w:cs="Arial"/>
                <w:color w:val="000000"/>
                <w:sz w:val="16"/>
                <w:szCs w:val="16"/>
              </w:rPr>
              <w:t>1 289.1</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1 289.1</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2.7</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სოციალური უზრუნველყოფა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1 278.5</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1 278.5</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1 278.5</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1 278.5</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2.8.2.1</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მიმდინარე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1 172.3</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1 172.3</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კაპიტალური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106.2</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106.1</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02 00</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ინფრასტრუქტურის მშენებლობა, რეაბილიტაცია და ექსპლოატაცია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lastRenderedPageBreak/>
              <w:t>2.8.2.2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კაპიტალური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02 09</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სტიქიიის შედეგების სალიკვიდაციო ღონისძიებების განხორციელება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კაპიტალური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41.0</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05 00</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კულტურა, რელიგია ახალგაზრდული და სპორტული ღონისძიებები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2.8.2.1</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მიმდინარე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05 02</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კულტურის სფეროს განვითარება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2.8.2.1</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მიმდინარე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05 02 04</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კულტურის ღონისძიებების დაფინანსება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2.8.2.1</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მიმდინარე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77.4</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06 00</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მოსახლეობის ჯანმრთელობისა დაცვა და სოციალური უზრუნველყოფა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1 170.8</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1 170.7</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1 170.8</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1 170.7</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2.7</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სოციალური უზრუნველყოფა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1 160.1</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1 160.1</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1 160.1</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1 160.1</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2.8.2.1</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მიმდინარე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კაპიტალური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06 02</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სოციალური პროგრამები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1 170.8</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1 170.7</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1 170.8</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1 170.7</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2.7</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სოციალური უზრუნველყოფა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1 160.1</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1 160.1</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1 160.1</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1 160.1</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2.8.2.1</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მიმდინარე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კაპიტალური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lastRenderedPageBreak/>
              <w:t>06 02 06</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 xml:space="preserve">განსაკუთრებული საჭიროების მქონე პირთა თანადგომა </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1 105.6</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1 105.6</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1 105.6</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1 105.6</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2.7</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სოციალური უზრუნველყოფა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10.6</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2.8.2.1</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მიმდინარე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1 094.9</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Arial" w:eastAsia="Times New Roman" w:hAnsi="Arial" w:cs="Arial"/>
                <w:b/>
                <w:bCs/>
                <w:color w:val="000000"/>
                <w:sz w:val="16"/>
                <w:szCs w:val="16"/>
              </w:rPr>
            </w:pPr>
            <w:r w:rsidRPr="00075F6A">
              <w:rPr>
                <w:rFonts w:ascii="Arial" w:eastAsia="Times New Roman" w:hAnsi="Arial" w:cs="Arial"/>
                <w:b/>
                <w:bCs/>
                <w:color w:val="000000"/>
                <w:sz w:val="16"/>
                <w:szCs w:val="16"/>
              </w:rPr>
              <w:t>06 02 20</w:t>
            </w:r>
          </w:p>
        </w:tc>
        <w:tc>
          <w:tcPr>
            <w:tcW w:w="5640" w:type="dxa"/>
            <w:tcBorders>
              <w:top w:val="nil"/>
              <w:left w:val="nil"/>
              <w:bottom w:val="single" w:sz="4" w:space="0" w:color="000000"/>
              <w:right w:val="single" w:sz="4" w:space="0" w:color="000000"/>
            </w:tcBorders>
            <w:shd w:val="clear" w:color="F5F5F5" w:fill="F5F5F5"/>
            <w:hideMark/>
          </w:tcPr>
          <w:p w:rsidR="00075F6A" w:rsidRPr="00075F6A" w:rsidRDefault="00075F6A" w:rsidP="00075F6A">
            <w:pPr>
              <w:spacing w:after="0" w:line="240" w:lineRule="auto"/>
              <w:rPr>
                <w:rFonts w:ascii="Sylfaen" w:eastAsia="Times New Roman" w:hAnsi="Sylfaen" w:cs="Calibri"/>
                <w:b/>
                <w:bCs/>
                <w:color w:val="000000"/>
                <w:sz w:val="16"/>
                <w:szCs w:val="16"/>
              </w:rPr>
            </w:pPr>
            <w:r w:rsidRPr="00075F6A">
              <w:rPr>
                <w:rFonts w:ascii="Sylfaen" w:eastAsia="Times New Roman" w:hAnsi="Sylfaen" w:cs="Calibri"/>
                <w:b/>
                <w:bCs/>
                <w:color w:val="000000"/>
                <w:sz w:val="16"/>
                <w:szCs w:val="16"/>
              </w:rPr>
              <w:t>გადაუდებელი რეაგირების პროგრამა</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Arial" w:eastAsia="Times New Roman" w:hAnsi="Arial" w:cs="Arial"/>
                <w:color w:val="000000"/>
                <w:sz w:val="16"/>
                <w:szCs w:val="16"/>
              </w:rPr>
            </w:pPr>
            <w:r w:rsidRPr="00075F6A">
              <w:rPr>
                <w:rFonts w:ascii="Arial" w:eastAsia="Times New Roman" w:hAnsi="Arial" w:cs="Arial"/>
                <w:color w:val="000000"/>
                <w:sz w:val="16"/>
                <w:szCs w:val="16"/>
              </w:rPr>
              <w:t> </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00</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ჯამური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სხვა ხარჯები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r>
      <w:tr w:rsidR="00075F6A" w:rsidRPr="00075F6A" w:rsidTr="00075F6A">
        <w:trPr>
          <w:trHeight w:val="30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r>
      <w:tr w:rsidR="00075F6A" w:rsidRPr="00075F6A" w:rsidTr="00075F6A">
        <w:trPr>
          <w:trHeight w:val="450"/>
        </w:trPr>
        <w:tc>
          <w:tcPr>
            <w:tcW w:w="1440" w:type="dxa"/>
            <w:tcBorders>
              <w:top w:val="nil"/>
              <w:left w:val="single" w:sz="4" w:space="0" w:color="000000"/>
              <w:bottom w:val="single" w:sz="4" w:space="0" w:color="000000"/>
              <w:right w:val="single" w:sz="4" w:space="0" w:color="000000"/>
            </w:tcBorders>
            <w:shd w:val="clear" w:color="auto" w:fill="auto"/>
            <w:hideMark/>
          </w:tcPr>
          <w:p w:rsidR="00075F6A" w:rsidRPr="00075F6A" w:rsidRDefault="00075F6A" w:rsidP="00075F6A">
            <w:pPr>
              <w:spacing w:after="0" w:line="240" w:lineRule="auto"/>
              <w:jc w:val="center"/>
              <w:rPr>
                <w:rFonts w:ascii="Arial" w:eastAsia="Times New Roman" w:hAnsi="Arial" w:cs="Arial"/>
                <w:color w:val="000000"/>
                <w:sz w:val="16"/>
                <w:szCs w:val="16"/>
              </w:rPr>
            </w:pPr>
            <w:r w:rsidRPr="00075F6A">
              <w:rPr>
                <w:rFonts w:ascii="Arial" w:eastAsia="Times New Roman" w:hAnsi="Arial" w:cs="Arial"/>
                <w:color w:val="000000"/>
                <w:sz w:val="16"/>
                <w:szCs w:val="16"/>
              </w:rPr>
              <w:t>2.8.2.2</w:t>
            </w:r>
          </w:p>
        </w:tc>
        <w:tc>
          <w:tcPr>
            <w:tcW w:w="564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rPr>
                <w:rFonts w:ascii="Sylfaen" w:eastAsia="Times New Roman" w:hAnsi="Sylfaen" w:cs="Calibri"/>
                <w:color w:val="000000"/>
                <w:sz w:val="16"/>
                <w:szCs w:val="16"/>
              </w:rPr>
            </w:pPr>
            <w:r w:rsidRPr="00075F6A">
              <w:rPr>
                <w:rFonts w:ascii="Sylfaen" w:eastAsia="Times New Roman" w:hAnsi="Sylfaen" w:cs="Calibri"/>
                <w:color w:val="000000"/>
                <w:sz w:val="16"/>
                <w:szCs w:val="16"/>
              </w:rPr>
              <w:t xml:space="preserve">         კაპიტალური ტრანსფერები, რომელიც სხვაგან არ არის კლასიფიცირებული</w:t>
            </w:r>
          </w:p>
        </w:tc>
        <w:tc>
          <w:tcPr>
            <w:tcW w:w="16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c>
          <w:tcPr>
            <w:tcW w:w="1260" w:type="dxa"/>
            <w:tcBorders>
              <w:top w:val="nil"/>
              <w:left w:val="nil"/>
              <w:bottom w:val="single" w:sz="4" w:space="0" w:color="000000"/>
              <w:right w:val="single" w:sz="4" w:space="0" w:color="000000"/>
            </w:tcBorders>
            <w:shd w:val="clear" w:color="auto" w:fill="auto"/>
            <w:hideMark/>
          </w:tcPr>
          <w:p w:rsidR="00075F6A" w:rsidRPr="00075F6A" w:rsidRDefault="00075F6A" w:rsidP="00075F6A">
            <w:pPr>
              <w:spacing w:after="0" w:line="240" w:lineRule="auto"/>
              <w:jc w:val="right"/>
              <w:rPr>
                <w:rFonts w:ascii="Arial" w:eastAsia="Times New Roman" w:hAnsi="Arial" w:cs="Arial"/>
                <w:color w:val="000000"/>
                <w:sz w:val="16"/>
                <w:szCs w:val="16"/>
              </w:rPr>
            </w:pPr>
            <w:r w:rsidRPr="00075F6A">
              <w:rPr>
                <w:rFonts w:ascii="Arial" w:eastAsia="Times New Roman" w:hAnsi="Arial" w:cs="Arial"/>
                <w:color w:val="000000"/>
                <w:sz w:val="16"/>
                <w:szCs w:val="16"/>
              </w:rPr>
              <w:t>65.2</w:t>
            </w:r>
          </w:p>
        </w:tc>
      </w:tr>
    </w:tbl>
    <w:p w:rsidR="00F53B84" w:rsidRPr="00410C3D" w:rsidRDefault="00F53B84" w:rsidP="00F53B84">
      <w:pPr>
        <w:spacing w:after="0" w:line="360" w:lineRule="auto"/>
        <w:jc w:val="both"/>
        <w:rPr>
          <w:rFonts w:ascii="Sylfaen" w:eastAsia="Times New Roman" w:hAnsi="Sylfaen" w:cs="Aparajita"/>
          <w:b/>
          <w:sz w:val="20"/>
          <w:szCs w:val="20"/>
          <w:lang w:val="ka-GE"/>
        </w:rPr>
      </w:pPr>
    </w:p>
    <w:p w:rsidR="00E2255F" w:rsidRPr="009B738A" w:rsidRDefault="00F53B84" w:rsidP="00ED26E9">
      <w:pPr>
        <w:spacing w:after="221" w:line="360" w:lineRule="auto"/>
        <w:ind w:left="-450" w:right="-351" w:firstLine="1158"/>
        <w:jc w:val="both"/>
        <w:rPr>
          <w:rFonts w:ascii="Sylfaen" w:eastAsia="Sylfaen" w:hAnsi="Sylfaen" w:cs="Sylfaen"/>
          <w:sz w:val="20"/>
          <w:szCs w:val="20"/>
          <w:lang w:val="ka-GE"/>
        </w:rPr>
      </w:pPr>
      <w:r w:rsidRPr="00410C3D">
        <w:rPr>
          <w:rFonts w:ascii="Sylfaen" w:eastAsia="Sylfaen" w:hAnsi="Sylfaen" w:cs="Sylfaen"/>
          <w:b/>
          <w:color w:val="000000"/>
          <w:sz w:val="20"/>
          <w:szCs w:val="20"/>
        </w:rPr>
        <w:t xml:space="preserve">წინა წლებში წარმოქმნილი დავალიანებების დაფარვისა და სასამართლო გადაწყვეტილებების აღსრულების </w:t>
      </w:r>
      <w:r w:rsidRPr="00410C3D">
        <w:rPr>
          <w:rFonts w:ascii="Sylfaen" w:eastAsia="Sylfaen" w:hAnsi="Sylfaen" w:cs="Sylfaen"/>
          <w:color w:val="000000"/>
          <w:sz w:val="20"/>
          <w:szCs w:val="20"/>
        </w:rPr>
        <w:t xml:space="preserve"> ფონდისათვის გამოყოფილი</w:t>
      </w:r>
      <w:r w:rsidRPr="00410C3D">
        <w:rPr>
          <w:rFonts w:ascii="Sylfaen" w:eastAsia="Sylfaen" w:hAnsi="Sylfaen" w:cs="Sylfaen"/>
          <w:color w:val="000000"/>
          <w:sz w:val="20"/>
          <w:szCs w:val="20"/>
          <w:lang w:val="ka-GE"/>
        </w:rPr>
        <w:t xml:space="preserve"> </w:t>
      </w:r>
      <w:r w:rsidRPr="00410C3D">
        <w:rPr>
          <w:rFonts w:ascii="Sylfaen" w:eastAsia="Sylfaen" w:hAnsi="Sylfaen" w:cs="Sylfaen"/>
          <w:color w:val="000000"/>
          <w:sz w:val="20"/>
          <w:szCs w:val="20"/>
        </w:rPr>
        <w:t xml:space="preserve">იქნა </w:t>
      </w:r>
      <w:r w:rsidR="00F964F9">
        <w:rPr>
          <w:rFonts w:ascii="Sylfaen" w:eastAsia="Sylfaen" w:hAnsi="Sylfaen" w:cs="Sylfaen"/>
          <w:color w:val="000000"/>
          <w:sz w:val="20"/>
          <w:szCs w:val="20"/>
          <w:lang w:val="ka-GE"/>
        </w:rPr>
        <w:t>150.0</w:t>
      </w:r>
      <w:r w:rsidRPr="00410C3D">
        <w:rPr>
          <w:rFonts w:ascii="Sylfaen" w:eastAsia="Sylfaen" w:hAnsi="Sylfaen" w:cs="Sylfaen"/>
          <w:color w:val="000000"/>
          <w:sz w:val="20"/>
          <w:szCs w:val="20"/>
        </w:rPr>
        <w:t xml:space="preserve"> ათასი ლარი, ხოლო გამოყოფილი ასიგნებების ათვისებამ შეადგინა</w:t>
      </w:r>
      <w:r w:rsidRPr="00410C3D">
        <w:rPr>
          <w:rFonts w:ascii="Sylfaen" w:eastAsia="Sylfaen" w:hAnsi="Sylfaen" w:cs="Sylfaen"/>
          <w:color w:val="000000"/>
          <w:sz w:val="20"/>
          <w:szCs w:val="20"/>
          <w:lang w:val="ka-GE"/>
        </w:rPr>
        <w:t xml:space="preserve"> </w:t>
      </w:r>
      <w:r w:rsidR="00F964F9">
        <w:rPr>
          <w:rFonts w:ascii="Sylfaen" w:eastAsia="Sylfaen" w:hAnsi="Sylfaen" w:cs="Sylfaen"/>
          <w:color w:val="000000"/>
          <w:sz w:val="20"/>
          <w:szCs w:val="20"/>
          <w:lang w:val="ka-GE"/>
        </w:rPr>
        <w:t>10.6</w:t>
      </w:r>
      <w:r w:rsidRPr="00410C3D">
        <w:rPr>
          <w:rFonts w:ascii="Sylfaen" w:eastAsia="Sylfaen" w:hAnsi="Sylfaen" w:cs="Sylfaen"/>
          <w:color w:val="000000"/>
          <w:sz w:val="20"/>
          <w:szCs w:val="20"/>
        </w:rPr>
        <w:t xml:space="preserve"> ათასი ლარი, რაც გეგმის </w:t>
      </w:r>
      <w:r w:rsidR="00F964F9">
        <w:rPr>
          <w:rFonts w:ascii="Sylfaen" w:eastAsia="Sylfaen" w:hAnsi="Sylfaen" w:cs="Sylfaen"/>
          <w:color w:val="000000"/>
          <w:sz w:val="20"/>
          <w:szCs w:val="20"/>
          <w:lang w:val="ka-GE"/>
        </w:rPr>
        <w:t>7.1</w:t>
      </w:r>
      <w:r w:rsidRPr="00410C3D">
        <w:rPr>
          <w:rFonts w:ascii="Sylfaen" w:eastAsia="Sylfaen" w:hAnsi="Sylfaen" w:cs="Sylfaen"/>
          <w:color w:val="000000"/>
          <w:sz w:val="20"/>
          <w:szCs w:val="20"/>
        </w:rPr>
        <w:t xml:space="preserve">%-ია. </w:t>
      </w:r>
      <w:r w:rsidRPr="00410C3D">
        <w:rPr>
          <w:rFonts w:ascii="Sylfaen" w:eastAsia="Sylfaen" w:hAnsi="Sylfaen" w:cs="Sylfaen"/>
          <w:sz w:val="20"/>
          <w:szCs w:val="20"/>
          <w:lang w:val="ka-GE"/>
        </w:rPr>
        <w:t>ა</w:t>
      </w:r>
      <w:r w:rsidR="0094532B" w:rsidRPr="00410C3D">
        <w:rPr>
          <w:rFonts w:ascii="Sylfaen" w:eastAsia="Sylfaen" w:hAnsi="Sylfaen" w:cs="Sylfaen"/>
          <w:sz w:val="20"/>
          <w:szCs w:val="20"/>
          <w:lang w:val="ka-GE"/>
        </w:rPr>
        <w:t xml:space="preserve">ქედან </w:t>
      </w:r>
      <w:r w:rsidR="00AB1F04" w:rsidRPr="009B738A">
        <w:rPr>
          <w:rFonts w:ascii="Sylfaen" w:eastAsia="Sylfaen" w:hAnsi="Sylfaen" w:cs="Sylfaen"/>
          <w:sz w:val="20"/>
          <w:szCs w:val="20"/>
          <w:lang w:val="ka-GE"/>
        </w:rPr>
        <w:t>6,0</w:t>
      </w:r>
      <w:r w:rsidR="0094532B" w:rsidRPr="009B738A">
        <w:rPr>
          <w:rFonts w:ascii="Sylfaen" w:eastAsia="Sylfaen" w:hAnsi="Sylfaen" w:cs="Sylfaen"/>
          <w:sz w:val="20"/>
          <w:szCs w:val="20"/>
          <w:lang w:val="ka-GE"/>
        </w:rPr>
        <w:t xml:space="preserve"> ათასი ლარი</w:t>
      </w:r>
      <w:r w:rsidRPr="009B738A">
        <w:rPr>
          <w:rFonts w:ascii="Sylfaen" w:eastAsia="Sylfaen" w:hAnsi="Sylfaen" w:cs="Sylfaen"/>
          <w:sz w:val="20"/>
          <w:szCs w:val="20"/>
          <w:lang w:val="ka-GE"/>
        </w:rPr>
        <w:t xml:space="preserve"> გადაირიცხა</w:t>
      </w:r>
      <w:r w:rsidRPr="009B738A">
        <w:rPr>
          <w:rFonts w:ascii="Sylfaen" w:eastAsia="Sylfaen" w:hAnsi="Sylfaen" w:cs="Sylfaen"/>
          <w:sz w:val="20"/>
          <w:szCs w:val="20"/>
        </w:rPr>
        <w:t xml:space="preserve"> </w:t>
      </w:r>
      <w:r w:rsidR="0094532B" w:rsidRPr="009B738A">
        <w:rPr>
          <w:rFonts w:ascii="Sylfaen" w:eastAsia="Sylfaen" w:hAnsi="Sylfaen" w:cs="Sylfaen"/>
          <w:sz w:val="20"/>
          <w:szCs w:val="20"/>
        </w:rPr>
        <w:t>ქალაქ ქუთაისის მუნიციპალიტეტის მერიის მიერ ქუთაისის</w:t>
      </w:r>
      <w:r w:rsidR="00AB1F04" w:rsidRPr="009B738A">
        <w:rPr>
          <w:rFonts w:ascii="Sylfaen" w:eastAsia="Sylfaen" w:hAnsi="Sylfaen" w:cs="Sylfaen"/>
          <w:sz w:val="20"/>
          <w:szCs w:val="20"/>
          <w:lang w:val="ka-GE"/>
        </w:rPr>
        <w:t xml:space="preserve"> 2024 წლის 4 დეკემბრის</w:t>
      </w:r>
      <w:r w:rsidR="0094532B" w:rsidRPr="009B738A">
        <w:rPr>
          <w:rFonts w:ascii="Sylfaen" w:eastAsia="Sylfaen" w:hAnsi="Sylfaen" w:cs="Sylfaen"/>
          <w:sz w:val="20"/>
          <w:szCs w:val="20"/>
        </w:rPr>
        <w:t xml:space="preserve"> </w:t>
      </w:r>
      <w:r w:rsidR="00AB1F04" w:rsidRPr="009B738A">
        <w:rPr>
          <w:rFonts w:ascii="Sylfaen" w:eastAsia="Sylfaen" w:hAnsi="Sylfaen" w:cs="Sylfaen"/>
          <w:sz w:val="20"/>
          <w:szCs w:val="20"/>
          <w:lang w:val="ka-GE"/>
        </w:rPr>
        <w:t>სააღსრულებო ფურცლის</w:t>
      </w:r>
      <w:r w:rsidR="00AB1F04" w:rsidRPr="009B738A">
        <w:rPr>
          <w:rFonts w:ascii="Sylfaen" w:eastAsia="Sylfaen" w:hAnsi="Sylfaen" w:cs="Sylfaen"/>
          <w:sz w:val="20"/>
          <w:szCs w:val="20"/>
        </w:rPr>
        <w:t xml:space="preserve"> </w:t>
      </w:r>
      <w:r w:rsidR="0094532B" w:rsidRPr="009B738A">
        <w:rPr>
          <w:rFonts w:ascii="Sylfaen" w:eastAsia="Sylfaen" w:hAnsi="Sylfaen" w:cs="Sylfaen"/>
          <w:sz w:val="20"/>
          <w:szCs w:val="20"/>
        </w:rPr>
        <w:t>საფუძველზე შპს</w:t>
      </w:r>
      <w:r w:rsidR="00AB1F04" w:rsidRPr="009B738A">
        <w:rPr>
          <w:rFonts w:ascii="Sylfaen" w:eastAsia="Sylfaen" w:hAnsi="Sylfaen" w:cs="Sylfaen"/>
          <w:sz w:val="20"/>
          <w:szCs w:val="20"/>
        </w:rPr>
        <w:t xml:space="preserve"> “</w:t>
      </w:r>
      <w:r w:rsidR="00AB1F04" w:rsidRPr="009B738A">
        <w:rPr>
          <w:rFonts w:ascii="Sylfaen" w:eastAsia="Sylfaen" w:hAnsi="Sylfaen" w:cs="Sylfaen"/>
          <w:sz w:val="20"/>
          <w:szCs w:val="20"/>
          <w:lang w:val="ka-GE"/>
        </w:rPr>
        <w:t xml:space="preserve"> ჯეო პარკს“</w:t>
      </w:r>
      <w:r w:rsidR="0094532B" w:rsidRPr="009B738A">
        <w:rPr>
          <w:rFonts w:ascii="Sylfaen" w:eastAsia="Sylfaen" w:hAnsi="Sylfaen" w:cs="Sylfaen"/>
          <w:sz w:val="20"/>
          <w:szCs w:val="20"/>
        </w:rPr>
        <w:t xml:space="preserve"> სასარგებლოდ</w:t>
      </w:r>
      <w:r w:rsidR="0094532B" w:rsidRPr="009B738A">
        <w:rPr>
          <w:rFonts w:ascii="Sylfaen" w:eastAsia="Sylfaen" w:hAnsi="Sylfaen" w:cs="Sylfaen"/>
          <w:sz w:val="20"/>
          <w:szCs w:val="20"/>
          <w:lang w:val="ka-GE"/>
        </w:rPr>
        <w:t xml:space="preserve">; </w:t>
      </w:r>
      <w:r w:rsidR="00835F38" w:rsidRPr="009B738A">
        <w:rPr>
          <w:rFonts w:ascii="Sylfaen" w:eastAsia="Sylfaen" w:hAnsi="Sylfaen" w:cs="Sylfaen"/>
          <w:sz w:val="20"/>
          <w:szCs w:val="20"/>
          <w:lang w:val="ka-GE"/>
        </w:rPr>
        <w:t>1,6 ათასი ლარი 2024 წლის 23 მაისის სააღსრულებო ფურცლის</w:t>
      </w:r>
      <w:r w:rsidR="00835F38" w:rsidRPr="009B738A">
        <w:rPr>
          <w:rFonts w:ascii="Sylfaen" w:eastAsia="Sylfaen" w:hAnsi="Sylfaen" w:cs="Sylfaen"/>
          <w:sz w:val="20"/>
          <w:szCs w:val="20"/>
        </w:rPr>
        <w:t xml:space="preserve"> საფუძველზე </w:t>
      </w:r>
      <w:r w:rsidR="00835F38" w:rsidRPr="009B738A">
        <w:rPr>
          <w:rFonts w:ascii="Sylfaen" w:eastAsia="Sylfaen" w:hAnsi="Sylfaen" w:cs="Sylfaen"/>
          <w:sz w:val="20"/>
          <w:szCs w:val="20"/>
          <w:lang w:val="ka-GE"/>
        </w:rPr>
        <w:t xml:space="preserve"> </w:t>
      </w:r>
      <w:r w:rsidR="0094532B" w:rsidRPr="009B738A">
        <w:rPr>
          <w:rFonts w:ascii="Sylfaen" w:eastAsia="Sylfaen" w:hAnsi="Sylfaen" w:cs="Sylfaen"/>
          <w:sz w:val="20"/>
          <w:szCs w:val="20"/>
          <w:lang w:val="ka-GE"/>
        </w:rPr>
        <w:t xml:space="preserve">ქალაქ ქუთაისის მუნიციპალიტეტის მერიის მიერ </w:t>
      </w:r>
      <w:r w:rsidR="00835F38" w:rsidRPr="009B738A">
        <w:rPr>
          <w:rFonts w:ascii="Sylfaen" w:eastAsia="Sylfaen" w:hAnsi="Sylfaen" w:cs="Sylfaen"/>
          <w:sz w:val="20"/>
          <w:szCs w:val="20"/>
          <w:lang w:val="ka-GE"/>
        </w:rPr>
        <w:t>გადაერიცხა სსიპ „აღსრულების ეროვნული ბიუროს“;</w:t>
      </w:r>
      <w:r w:rsidR="005E755E" w:rsidRPr="009B738A">
        <w:rPr>
          <w:rFonts w:ascii="Sylfaen" w:eastAsia="Sylfaen" w:hAnsi="Sylfaen" w:cs="Sylfaen"/>
          <w:sz w:val="20"/>
          <w:szCs w:val="20"/>
          <w:lang w:val="ka-GE"/>
        </w:rPr>
        <w:t xml:space="preserve"> 2024 წლის 11 ოქტომბრის სააღსრულებო ფურცლის საფუძველზე სსიპ „ლევან სამხარაულის სახელობის სასამართლო ექსპერტიზის ეროვნული ბიუროს“</w:t>
      </w:r>
      <w:r w:rsidR="000E7409" w:rsidRPr="009B738A">
        <w:rPr>
          <w:rFonts w:ascii="Sylfaen" w:eastAsia="Sylfaen" w:hAnsi="Sylfaen" w:cs="Sylfaen"/>
          <w:sz w:val="20"/>
          <w:szCs w:val="20"/>
          <w:lang w:val="ka-GE"/>
        </w:rPr>
        <w:t xml:space="preserve"> გადაერიცხა 1.2 ათასი ლარი</w:t>
      </w:r>
      <w:r w:rsidR="007B3A15" w:rsidRPr="009B738A">
        <w:rPr>
          <w:rFonts w:ascii="Sylfaen" w:eastAsia="Sylfaen" w:hAnsi="Sylfaen" w:cs="Sylfaen"/>
          <w:sz w:val="20"/>
          <w:szCs w:val="20"/>
          <w:lang w:val="ka-GE"/>
        </w:rPr>
        <w:t>;</w:t>
      </w:r>
      <w:r w:rsidR="00835F38" w:rsidRPr="009B738A">
        <w:rPr>
          <w:rFonts w:ascii="Sylfaen" w:eastAsia="Sylfaen" w:hAnsi="Sylfaen" w:cs="Sylfaen"/>
          <w:sz w:val="20"/>
          <w:szCs w:val="20"/>
          <w:lang w:val="ka-GE"/>
        </w:rPr>
        <w:t xml:space="preserve"> </w:t>
      </w:r>
      <w:r w:rsidR="000E7409" w:rsidRPr="009B738A">
        <w:rPr>
          <w:rFonts w:ascii="Sylfaen" w:eastAsia="Sylfaen" w:hAnsi="Sylfaen" w:cs="Sylfaen"/>
          <w:sz w:val="20"/>
          <w:szCs w:val="20"/>
          <w:lang w:val="ka-GE"/>
        </w:rPr>
        <w:t>საქართველოს უზენაესი სასამართლოს 2024 წლის 24 ოქტომბრის განჩინების</w:t>
      </w:r>
      <w:r w:rsidR="0094532B" w:rsidRPr="009B738A">
        <w:rPr>
          <w:rFonts w:ascii="Sylfaen" w:eastAsia="Sylfaen" w:hAnsi="Sylfaen" w:cs="Sylfaen"/>
          <w:sz w:val="20"/>
          <w:szCs w:val="20"/>
          <w:lang w:val="ka-GE"/>
        </w:rPr>
        <w:t xml:space="preserve"> </w:t>
      </w:r>
      <w:r w:rsidR="000E7409" w:rsidRPr="009B738A">
        <w:rPr>
          <w:rFonts w:ascii="Sylfaen" w:eastAsia="Sylfaen" w:hAnsi="Sylfaen" w:cs="Sylfaen"/>
          <w:sz w:val="20"/>
          <w:szCs w:val="20"/>
          <w:lang w:val="ka-GE"/>
        </w:rPr>
        <w:t>საფუძველზე მაია მურუსიძეს</w:t>
      </w:r>
      <w:r w:rsidR="0094532B" w:rsidRPr="009B738A">
        <w:rPr>
          <w:rFonts w:ascii="Sylfaen" w:eastAsia="Sylfaen" w:hAnsi="Sylfaen" w:cs="Sylfaen"/>
          <w:sz w:val="20"/>
          <w:szCs w:val="20"/>
          <w:lang w:val="ka-GE"/>
        </w:rPr>
        <w:t xml:space="preserve"> ჩაერიცხა</w:t>
      </w:r>
      <w:r w:rsidR="000E7409" w:rsidRPr="009B738A">
        <w:rPr>
          <w:rFonts w:ascii="Sylfaen" w:eastAsia="Sylfaen" w:hAnsi="Sylfaen" w:cs="Sylfaen"/>
          <w:sz w:val="20"/>
          <w:szCs w:val="20"/>
          <w:lang w:val="ka-GE"/>
        </w:rPr>
        <w:t xml:space="preserve"> 1,0</w:t>
      </w:r>
      <w:r w:rsidR="0094532B" w:rsidRPr="009B738A">
        <w:rPr>
          <w:rFonts w:ascii="Sylfaen" w:eastAsia="Sylfaen" w:hAnsi="Sylfaen" w:cs="Sylfaen"/>
          <w:sz w:val="20"/>
          <w:szCs w:val="20"/>
          <w:lang w:val="ka-GE"/>
        </w:rPr>
        <w:t xml:space="preserve"> ათასი ლარი</w:t>
      </w:r>
      <w:r w:rsidR="000E7409" w:rsidRPr="009B738A">
        <w:rPr>
          <w:rFonts w:ascii="Sylfaen" w:eastAsia="Sylfaen" w:hAnsi="Sylfaen" w:cs="Sylfaen"/>
          <w:sz w:val="20"/>
          <w:szCs w:val="20"/>
          <w:lang w:val="ka-GE"/>
        </w:rPr>
        <w:t>;  ქუთაისის საქალაქო სასამართლოს 2023 წლის 17 მარტის გადაწყვეტილების საფუძველზე აღსრულების ეროვნულ ბიუროს გადაერიცხა 0,8 ლარი.</w:t>
      </w:r>
    </w:p>
    <w:p w:rsidR="00F53B84" w:rsidRPr="00410C3D" w:rsidRDefault="00F53B84" w:rsidP="00F53B84">
      <w:pPr>
        <w:spacing w:after="308" w:line="247" w:lineRule="auto"/>
        <w:ind w:left="87" w:right="158" w:hanging="10"/>
        <w:jc w:val="center"/>
        <w:rPr>
          <w:rFonts w:ascii="Sylfaen" w:eastAsia="Sylfaen" w:hAnsi="Sylfaen" w:cs="Sylfaen"/>
          <w:b/>
          <w:color w:val="000000"/>
          <w:sz w:val="20"/>
          <w:szCs w:val="20"/>
        </w:rPr>
      </w:pPr>
      <w:r w:rsidRPr="00410C3D">
        <w:rPr>
          <w:rFonts w:ascii="Sylfaen" w:eastAsia="Sylfaen" w:hAnsi="Sylfaen" w:cs="Sylfaen"/>
          <w:b/>
          <w:color w:val="000000"/>
          <w:sz w:val="20"/>
          <w:szCs w:val="20"/>
        </w:rPr>
        <w:t>მუნიციპალიტეტის</w:t>
      </w:r>
      <w:r w:rsidR="00215009" w:rsidRPr="00410C3D">
        <w:rPr>
          <w:rFonts w:ascii="Sylfaen" w:eastAsia="Sylfaen" w:hAnsi="Sylfaen" w:cs="Sylfaen"/>
          <w:b/>
          <w:color w:val="000000"/>
          <w:sz w:val="20"/>
          <w:szCs w:val="20"/>
        </w:rPr>
        <w:t xml:space="preserve"> 2023</w:t>
      </w:r>
      <w:r w:rsidRPr="00410C3D">
        <w:rPr>
          <w:rFonts w:ascii="Sylfaen" w:eastAsia="Sylfaen" w:hAnsi="Sylfaen" w:cs="Sylfaen"/>
          <w:b/>
          <w:color w:val="000000"/>
          <w:sz w:val="20"/>
          <w:szCs w:val="20"/>
        </w:rPr>
        <w:t xml:space="preserve"> წლის ბიუჯეტით დაფინანსებული  პრიორიტეტები:</w:t>
      </w:r>
    </w:p>
    <w:p w:rsidR="00F53B84" w:rsidRDefault="00F53B84" w:rsidP="00372610">
      <w:pPr>
        <w:numPr>
          <w:ilvl w:val="0"/>
          <w:numId w:val="43"/>
        </w:numPr>
        <w:spacing w:after="41" w:line="357" w:lineRule="auto"/>
        <w:jc w:val="both"/>
        <w:rPr>
          <w:rFonts w:ascii="Sylfaen" w:eastAsia="Sylfaen" w:hAnsi="Sylfaen" w:cs="Sylfaen"/>
          <w:color w:val="000000"/>
          <w:sz w:val="20"/>
          <w:szCs w:val="20"/>
        </w:rPr>
      </w:pPr>
      <w:r w:rsidRPr="00410C3D">
        <w:rPr>
          <w:rFonts w:ascii="Sylfaen" w:eastAsia="Sylfaen" w:hAnsi="Sylfaen" w:cs="Sylfaen"/>
          <w:color w:val="000000"/>
          <w:sz w:val="20"/>
          <w:szCs w:val="20"/>
        </w:rPr>
        <w:t>ინფრასტრუქტურის განვითარება-</w:t>
      </w:r>
      <w:r w:rsidR="00372610">
        <w:rPr>
          <w:rFonts w:ascii="Sylfaen" w:eastAsia="Sylfaen" w:hAnsi="Sylfaen" w:cs="Sylfaen"/>
          <w:color w:val="000000"/>
          <w:sz w:val="20"/>
          <w:szCs w:val="20"/>
        </w:rPr>
        <w:t xml:space="preserve"> </w:t>
      </w:r>
      <w:r w:rsidR="00372610" w:rsidRPr="00372610">
        <w:rPr>
          <w:rFonts w:ascii="Sylfaen" w:eastAsia="Sylfaen" w:hAnsi="Sylfaen" w:cs="Sylfaen"/>
          <w:color w:val="000000"/>
          <w:sz w:val="20"/>
          <w:szCs w:val="20"/>
        </w:rPr>
        <w:t>40 180.9</w:t>
      </w:r>
      <w:r w:rsidRPr="00410C3D">
        <w:rPr>
          <w:rFonts w:ascii="Sylfaen" w:eastAsia="Sylfaen" w:hAnsi="Sylfaen" w:cs="Sylfaen"/>
          <w:color w:val="000000"/>
          <w:sz w:val="20"/>
          <w:szCs w:val="20"/>
        </w:rPr>
        <w:t xml:space="preserve"> ათასი ლარით, რაც გეგმის (</w:t>
      </w:r>
      <w:r w:rsidR="00372610" w:rsidRPr="00372610">
        <w:rPr>
          <w:rFonts w:ascii="Sylfaen" w:eastAsia="Sylfaen" w:hAnsi="Sylfaen" w:cs="Sylfaen"/>
          <w:color w:val="000000"/>
          <w:sz w:val="20"/>
          <w:szCs w:val="20"/>
        </w:rPr>
        <w:t>47 309.1</w:t>
      </w:r>
      <w:r w:rsidRPr="00410C3D">
        <w:rPr>
          <w:rFonts w:ascii="Sylfaen" w:eastAsia="Sylfaen" w:hAnsi="Sylfaen" w:cs="Sylfaen"/>
          <w:color w:val="000000"/>
          <w:sz w:val="20"/>
          <w:szCs w:val="20"/>
          <w:lang w:val="ka-GE"/>
        </w:rPr>
        <w:t xml:space="preserve"> </w:t>
      </w:r>
      <w:r w:rsidRPr="00410C3D">
        <w:rPr>
          <w:rFonts w:ascii="Sylfaen" w:eastAsia="Sylfaen" w:hAnsi="Sylfaen" w:cs="Sylfaen"/>
          <w:color w:val="000000"/>
          <w:sz w:val="20"/>
          <w:szCs w:val="20"/>
        </w:rPr>
        <w:t xml:space="preserve">ათასი ლარი) </w:t>
      </w:r>
      <w:r w:rsidR="00372610" w:rsidRPr="00372610">
        <w:rPr>
          <w:rFonts w:ascii="Sylfaen" w:eastAsia="Sylfaen" w:hAnsi="Sylfaen" w:cs="Sylfaen"/>
          <w:color w:val="000000"/>
          <w:sz w:val="20"/>
          <w:szCs w:val="20"/>
        </w:rPr>
        <w:t>84.9%</w:t>
      </w:r>
      <w:r w:rsidRPr="00410C3D">
        <w:rPr>
          <w:rFonts w:ascii="Sylfaen" w:eastAsia="Sylfaen" w:hAnsi="Sylfaen" w:cs="Sylfaen"/>
          <w:color w:val="000000"/>
          <w:sz w:val="20"/>
          <w:szCs w:val="20"/>
        </w:rPr>
        <w:t xml:space="preserve">-ია; </w:t>
      </w:r>
    </w:p>
    <w:p w:rsidR="00372610" w:rsidRPr="00372610" w:rsidRDefault="00372610" w:rsidP="00372610">
      <w:pPr>
        <w:numPr>
          <w:ilvl w:val="0"/>
          <w:numId w:val="43"/>
        </w:numPr>
        <w:spacing w:after="41" w:line="357" w:lineRule="auto"/>
        <w:jc w:val="both"/>
        <w:rPr>
          <w:rFonts w:ascii="Sylfaen" w:eastAsia="Sylfaen" w:hAnsi="Sylfaen" w:cs="Sylfaen"/>
          <w:color w:val="000000"/>
          <w:sz w:val="20"/>
          <w:szCs w:val="20"/>
        </w:rPr>
      </w:pPr>
      <w:r w:rsidRPr="00372610">
        <w:rPr>
          <w:rFonts w:ascii="Sylfaen" w:eastAsia="Sylfaen" w:hAnsi="Sylfaen" w:cs="Sylfaen"/>
          <w:color w:val="000000"/>
          <w:sz w:val="20"/>
          <w:szCs w:val="20"/>
        </w:rPr>
        <w:t>დასუფთავება და გარემოს დაცვა-</w:t>
      </w:r>
      <w:r>
        <w:rPr>
          <w:rFonts w:ascii="Sylfaen" w:eastAsia="Sylfaen" w:hAnsi="Sylfaen" w:cs="Sylfaen"/>
          <w:color w:val="000000"/>
          <w:sz w:val="20"/>
          <w:szCs w:val="20"/>
        </w:rPr>
        <w:t xml:space="preserve"> </w:t>
      </w:r>
      <w:r w:rsidRPr="00372610">
        <w:rPr>
          <w:rFonts w:ascii="Sylfaen" w:eastAsia="Sylfaen" w:hAnsi="Sylfaen" w:cs="Sylfaen"/>
          <w:color w:val="000000"/>
          <w:sz w:val="20"/>
          <w:szCs w:val="20"/>
        </w:rPr>
        <w:t>14 675.4 ათასი ლარით, რაც გეგმის (14 969.6</w:t>
      </w:r>
      <w:r>
        <w:rPr>
          <w:rFonts w:ascii="Sylfaen" w:eastAsia="Sylfaen" w:hAnsi="Sylfaen" w:cs="Sylfaen"/>
          <w:color w:val="000000"/>
          <w:sz w:val="20"/>
          <w:szCs w:val="20"/>
        </w:rPr>
        <w:t xml:space="preserve"> </w:t>
      </w:r>
      <w:r w:rsidRPr="00372610">
        <w:rPr>
          <w:rFonts w:ascii="Sylfaen" w:eastAsia="Sylfaen" w:hAnsi="Sylfaen" w:cs="Sylfaen"/>
          <w:color w:val="000000"/>
          <w:sz w:val="20"/>
          <w:szCs w:val="20"/>
        </w:rPr>
        <w:t xml:space="preserve">ათასი ლარი) </w:t>
      </w:r>
      <w:r>
        <w:rPr>
          <w:rFonts w:ascii="Sylfaen" w:eastAsia="Sylfaen" w:hAnsi="Sylfaen" w:cs="Sylfaen"/>
          <w:color w:val="000000"/>
          <w:sz w:val="20"/>
          <w:szCs w:val="20"/>
        </w:rPr>
        <w:t>98</w:t>
      </w:r>
      <w:r w:rsidRPr="00372610">
        <w:rPr>
          <w:rFonts w:ascii="Sylfaen" w:eastAsia="Sylfaen" w:hAnsi="Sylfaen" w:cs="Sylfaen"/>
          <w:color w:val="000000"/>
          <w:sz w:val="20"/>
          <w:szCs w:val="20"/>
        </w:rPr>
        <w:t>%-ია;</w:t>
      </w:r>
      <w:r w:rsidRPr="00372610">
        <w:rPr>
          <w:rFonts w:ascii="Sylfaen" w:eastAsia="Sylfaen" w:hAnsi="Sylfaen" w:cs="Sylfaen"/>
          <w:color w:val="000000"/>
          <w:sz w:val="20"/>
          <w:szCs w:val="20"/>
          <w:lang w:val="ka-GE"/>
        </w:rPr>
        <w:t xml:space="preserve"> </w:t>
      </w:r>
    </w:p>
    <w:p w:rsidR="00F53B84" w:rsidRPr="00410C3D" w:rsidRDefault="00F53B84" w:rsidP="00372610">
      <w:pPr>
        <w:numPr>
          <w:ilvl w:val="0"/>
          <w:numId w:val="43"/>
        </w:numPr>
        <w:spacing w:after="37" w:line="359" w:lineRule="auto"/>
        <w:jc w:val="both"/>
        <w:rPr>
          <w:rFonts w:ascii="Sylfaen" w:eastAsia="Sylfaen" w:hAnsi="Sylfaen" w:cs="Sylfaen"/>
          <w:color w:val="000000"/>
          <w:sz w:val="20"/>
          <w:szCs w:val="20"/>
        </w:rPr>
      </w:pPr>
      <w:r w:rsidRPr="00410C3D">
        <w:rPr>
          <w:rFonts w:ascii="Sylfaen" w:eastAsia="Sylfaen" w:hAnsi="Sylfaen" w:cs="Sylfaen"/>
          <w:color w:val="000000"/>
          <w:sz w:val="20"/>
          <w:szCs w:val="20"/>
          <w:lang w:val="ka-GE"/>
        </w:rPr>
        <w:t>განათლება</w:t>
      </w:r>
      <w:r w:rsidRPr="00410C3D">
        <w:rPr>
          <w:rFonts w:ascii="Sylfaen" w:eastAsia="Sylfaen" w:hAnsi="Sylfaen" w:cs="Sylfaen"/>
          <w:color w:val="000000"/>
          <w:sz w:val="20"/>
          <w:szCs w:val="20"/>
        </w:rPr>
        <w:t xml:space="preserve"> -</w:t>
      </w:r>
      <w:r w:rsidR="00372610">
        <w:rPr>
          <w:rFonts w:ascii="Sylfaen" w:eastAsia="Sylfaen" w:hAnsi="Sylfaen" w:cs="Sylfaen"/>
          <w:color w:val="000000"/>
          <w:sz w:val="20"/>
          <w:szCs w:val="20"/>
        </w:rPr>
        <w:t xml:space="preserve"> </w:t>
      </w:r>
      <w:r w:rsidR="00372610" w:rsidRPr="00372610">
        <w:rPr>
          <w:rFonts w:ascii="Sylfaen" w:eastAsia="Sylfaen" w:hAnsi="Sylfaen" w:cs="Sylfaen"/>
          <w:color w:val="000000"/>
          <w:sz w:val="20"/>
          <w:szCs w:val="20"/>
        </w:rPr>
        <w:t>22 527.5</w:t>
      </w:r>
      <w:r w:rsidRPr="00410C3D">
        <w:rPr>
          <w:rFonts w:ascii="Sylfaen" w:eastAsia="Sylfaen" w:hAnsi="Sylfaen" w:cs="Sylfaen"/>
          <w:color w:val="000000"/>
          <w:sz w:val="20"/>
          <w:szCs w:val="20"/>
          <w:lang w:val="ka-GE"/>
        </w:rPr>
        <w:t xml:space="preserve"> ათასი ლარი, </w:t>
      </w:r>
      <w:r w:rsidRPr="00410C3D">
        <w:rPr>
          <w:rFonts w:ascii="Sylfaen" w:eastAsia="Sylfaen" w:hAnsi="Sylfaen" w:cs="Sylfaen"/>
          <w:color w:val="000000"/>
          <w:sz w:val="20"/>
          <w:szCs w:val="20"/>
        </w:rPr>
        <w:t xml:space="preserve"> რაც გეგმის (</w:t>
      </w:r>
      <w:r w:rsidR="00372610" w:rsidRPr="00372610">
        <w:rPr>
          <w:rFonts w:ascii="Sylfaen" w:eastAsia="Sylfaen" w:hAnsi="Sylfaen" w:cs="Sylfaen"/>
          <w:color w:val="000000"/>
          <w:sz w:val="20"/>
          <w:szCs w:val="20"/>
        </w:rPr>
        <w:t>22 939.9</w:t>
      </w:r>
      <w:r w:rsidRPr="00410C3D">
        <w:rPr>
          <w:rFonts w:ascii="Sylfaen" w:eastAsia="Sylfaen" w:hAnsi="Sylfaen" w:cs="Sylfaen"/>
          <w:color w:val="000000"/>
          <w:sz w:val="20"/>
          <w:szCs w:val="20"/>
        </w:rPr>
        <w:t xml:space="preserve"> ათასი ლარი) </w:t>
      </w:r>
      <w:r w:rsidR="00372610" w:rsidRPr="00372610">
        <w:rPr>
          <w:rFonts w:ascii="Sylfaen" w:eastAsia="Sylfaen" w:hAnsi="Sylfaen" w:cs="Sylfaen"/>
          <w:color w:val="000000"/>
          <w:sz w:val="20"/>
          <w:szCs w:val="20"/>
        </w:rPr>
        <w:t>98.2%</w:t>
      </w:r>
      <w:r w:rsidRPr="00410C3D">
        <w:rPr>
          <w:rFonts w:ascii="Sylfaen" w:eastAsia="Sylfaen" w:hAnsi="Sylfaen" w:cs="Sylfaen"/>
          <w:color w:val="000000"/>
          <w:sz w:val="20"/>
          <w:szCs w:val="20"/>
        </w:rPr>
        <w:t xml:space="preserve">-ია; </w:t>
      </w:r>
    </w:p>
    <w:p w:rsidR="00F53B84" w:rsidRPr="00410C3D" w:rsidRDefault="00F53B84" w:rsidP="00075345">
      <w:pPr>
        <w:numPr>
          <w:ilvl w:val="0"/>
          <w:numId w:val="43"/>
        </w:numPr>
        <w:spacing w:after="38" w:line="358" w:lineRule="auto"/>
        <w:jc w:val="both"/>
        <w:rPr>
          <w:rFonts w:ascii="Sylfaen" w:eastAsia="Sylfaen" w:hAnsi="Sylfaen" w:cs="Sylfaen"/>
          <w:color w:val="000000"/>
          <w:sz w:val="20"/>
          <w:szCs w:val="20"/>
        </w:rPr>
      </w:pPr>
      <w:r w:rsidRPr="00410C3D">
        <w:rPr>
          <w:rFonts w:ascii="Sylfaen" w:eastAsia="Sylfaen" w:hAnsi="Sylfaen" w:cs="Sylfaen"/>
          <w:color w:val="000000"/>
          <w:sz w:val="20"/>
          <w:szCs w:val="20"/>
        </w:rPr>
        <w:t>კულტურა, ახალგაზრდობა და სპორტი</w:t>
      </w:r>
      <w:r w:rsidRPr="00410C3D">
        <w:rPr>
          <w:rFonts w:ascii="Sylfaen" w:eastAsia="Sylfaen" w:hAnsi="Sylfaen" w:cs="Sylfaen"/>
          <w:color w:val="000000"/>
          <w:sz w:val="20"/>
          <w:szCs w:val="20"/>
          <w:lang w:val="ka-GE"/>
        </w:rPr>
        <w:t xml:space="preserve"> </w:t>
      </w:r>
      <w:r w:rsidRPr="00410C3D">
        <w:rPr>
          <w:rFonts w:ascii="Sylfaen" w:eastAsia="Sylfaen" w:hAnsi="Sylfaen" w:cs="Sylfaen"/>
          <w:color w:val="000000"/>
          <w:sz w:val="20"/>
          <w:szCs w:val="20"/>
        </w:rPr>
        <w:t>-</w:t>
      </w:r>
      <w:r w:rsidR="000045CF">
        <w:rPr>
          <w:rFonts w:ascii="Sylfaen" w:eastAsia="Sylfaen" w:hAnsi="Sylfaen" w:cs="Sylfaen"/>
          <w:color w:val="000000"/>
          <w:sz w:val="20"/>
          <w:szCs w:val="20"/>
        </w:rPr>
        <w:t xml:space="preserve"> </w:t>
      </w:r>
      <w:r w:rsidR="000045CF" w:rsidRPr="000045CF">
        <w:rPr>
          <w:rFonts w:ascii="Sylfaen" w:eastAsia="Sylfaen" w:hAnsi="Sylfaen" w:cs="Sylfaen"/>
          <w:color w:val="000000"/>
          <w:sz w:val="20"/>
          <w:szCs w:val="20"/>
        </w:rPr>
        <w:t>30 028.7</w:t>
      </w:r>
      <w:r w:rsidRPr="00410C3D">
        <w:rPr>
          <w:rFonts w:ascii="Sylfaen" w:eastAsia="Sylfaen" w:hAnsi="Sylfaen" w:cs="Sylfaen"/>
          <w:color w:val="000000"/>
          <w:sz w:val="20"/>
          <w:szCs w:val="20"/>
        </w:rPr>
        <w:t xml:space="preserve"> ათასი ლარით, რაც გეგმის (</w:t>
      </w:r>
      <w:r w:rsidR="000045CF" w:rsidRPr="000045CF">
        <w:rPr>
          <w:rFonts w:ascii="Sylfaen" w:eastAsia="Sylfaen" w:hAnsi="Sylfaen" w:cs="Sylfaen"/>
          <w:color w:val="000000"/>
          <w:sz w:val="20"/>
          <w:szCs w:val="20"/>
        </w:rPr>
        <w:t>30 453.5</w:t>
      </w:r>
      <w:r w:rsidRPr="00410C3D">
        <w:rPr>
          <w:rFonts w:ascii="Sylfaen" w:eastAsia="Sylfaen" w:hAnsi="Sylfaen" w:cs="Sylfaen"/>
          <w:color w:val="000000"/>
          <w:sz w:val="20"/>
          <w:szCs w:val="20"/>
        </w:rPr>
        <w:t xml:space="preserve"> ათასი ლარი) </w:t>
      </w:r>
      <w:r w:rsidR="00075345" w:rsidRPr="00075345">
        <w:rPr>
          <w:rFonts w:ascii="Sylfaen" w:eastAsia="Sylfaen" w:hAnsi="Sylfaen" w:cs="Sylfaen"/>
          <w:color w:val="000000"/>
          <w:sz w:val="20"/>
          <w:szCs w:val="20"/>
        </w:rPr>
        <w:t>96.3%</w:t>
      </w:r>
      <w:r w:rsidRPr="00410C3D">
        <w:rPr>
          <w:rFonts w:ascii="Sylfaen" w:eastAsia="Sylfaen" w:hAnsi="Sylfaen" w:cs="Sylfaen"/>
          <w:color w:val="000000"/>
          <w:sz w:val="20"/>
          <w:szCs w:val="20"/>
        </w:rPr>
        <w:t>-ია;</w:t>
      </w:r>
      <w:r w:rsidRPr="00410C3D">
        <w:rPr>
          <w:rFonts w:ascii="Sylfaen" w:eastAsia="Sylfaen" w:hAnsi="Sylfaen" w:cs="Sylfaen"/>
          <w:color w:val="000000"/>
          <w:sz w:val="20"/>
          <w:szCs w:val="20"/>
          <w:lang w:val="ka-GE"/>
        </w:rPr>
        <w:t xml:space="preserve"> </w:t>
      </w:r>
    </w:p>
    <w:p w:rsidR="00F53B84" w:rsidRPr="00410C3D" w:rsidRDefault="00F53B84" w:rsidP="00075345">
      <w:pPr>
        <w:numPr>
          <w:ilvl w:val="0"/>
          <w:numId w:val="43"/>
        </w:numPr>
        <w:spacing w:after="37" w:line="359" w:lineRule="auto"/>
        <w:ind w:hanging="10"/>
        <w:jc w:val="both"/>
        <w:rPr>
          <w:rFonts w:ascii="Sylfaen" w:eastAsia="Sylfaen" w:hAnsi="Sylfaen" w:cs="Sylfaen"/>
          <w:color w:val="000000"/>
          <w:sz w:val="20"/>
          <w:szCs w:val="20"/>
        </w:rPr>
      </w:pPr>
      <w:r w:rsidRPr="00410C3D">
        <w:rPr>
          <w:rFonts w:ascii="Sylfaen" w:eastAsia="Sylfaen" w:hAnsi="Sylfaen" w:cs="Sylfaen"/>
          <w:color w:val="000000"/>
          <w:sz w:val="20"/>
          <w:szCs w:val="20"/>
        </w:rPr>
        <w:t>ჯანმრთელობის დაცვა და სოციალური უზრუნველყოფა -</w:t>
      </w:r>
      <w:r w:rsidR="00075345">
        <w:rPr>
          <w:rFonts w:ascii="Sylfaen" w:eastAsia="Sylfaen" w:hAnsi="Sylfaen" w:cs="Sylfaen"/>
          <w:color w:val="000000"/>
          <w:sz w:val="20"/>
          <w:szCs w:val="20"/>
        </w:rPr>
        <w:t xml:space="preserve"> </w:t>
      </w:r>
      <w:r w:rsidR="00075345" w:rsidRPr="00075345">
        <w:rPr>
          <w:rFonts w:ascii="Sylfaen" w:eastAsia="Sylfaen" w:hAnsi="Sylfaen" w:cs="Sylfaen"/>
          <w:color w:val="000000"/>
          <w:sz w:val="20"/>
          <w:szCs w:val="20"/>
        </w:rPr>
        <w:t>8 528.0</w:t>
      </w:r>
      <w:r w:rsidRPr="00410C3D">
        <w:rPr>
          <w:rFonts w:ascii="Sylfaen" w:eastAsia="Sylfaen" w:hAnsi="Sylfaen" w:cs="Sylfaen"/>
          <w:color w:val="000000"/>
          <w:sz w:val="20"/>
          <w:szCs w:val="20"/>
        </w:rPr>
        <w:t xml:space="preserve"> ათასი ლარით, რაც გეგმის (</w:t>
      </w:r>
      <w:r w:rsidR="00075345">
        <w:rPr>
          <w:rFonts w:ascii="Sylfaen" w:eastAsia="Sylfaen" w:hAnsi="Sylfaen" w:cs="Sylfaen"/>
          <w:color w:val="000000"/>
          <w:sz w:val="20"/>
          <w:szCs w:val="20"/>
        </w:rPr>
        <w:t xml:space="preserve"> </w:t>
      </w:r>
      <w:r w:rsidR="00075345" w:rsidRPr="00075345">
        <w:rPr>
          <w:rFonts w:ascii="Sylfaen" w:eastAsia="Sylfaen" w:hAnsi="Sylfaen" w:cs="Sylfaen"/>
          <w:color w:val="000000"/>
          <w:sz w:val="20"/>
          <w:szCs w:val="20"/>
        </w:rPr>
        <w:t>8 859.1</w:t>
      </w:r>
      <w:r w:rsidRPr="00410C3D">
        <w:rPr>
          <w:rFonts w:ascii="Sylfaen" w:eastAsia="Sylfaen" w:hAnsi="Sylfaen" w:cs="Sylfaen"/>
          <w:color w:val="000000"/>
          <w:sz w:val="20"/>
          <w:szCs w:val="20"/>
        </w:rPr>
        <w:t xml:space="preserve"> ათასი ლარი) </w:t>
      </w:r>
      <w:r w:rsidRPr="00410C3D">
        <w:rPr>
          <w:rFonts w:ascii="Sylfaen" w:eastAsia="Sylfaen" w:hAnsi="Sylfaen" w:cs="Sylfaen"/>
          <w:color w:val="000000"/>
          <w:sz w:val="20"/>
          <w:szCs w:val="20"/>
          <w:lang w:val="ka-GE"/>
        </w:rPr>
        <w:t>93</w:t>
      </w:r>
      <w:r w:rsidR="00215009" w:rsidRPr="00410C3D">
        <w:rPr>
          <w:rFonts w:ascii="Sylfaen" w:eastAsia="Sylfaen" w:hAnsi="Sylfaen" w:cs="Sylfaen"/>
          <w:color w:val="000000"/>
          <w:sz w:val="20"/>
          <w:szCs w:val="20"/>
          <w:lang w:val="ka-GE"/>
        </w:rPr>
        <w:t>,8</w:t>
      </w:r>
      <w:r w:rsidRPr="00410C3D">
        <w:rPr>
          <w:rFonts w:ascii="Sylfaen" w:eastAsia="Sylfaen" w:hAnsi="Sylfaen" w:cs="Sylfaen"/>
          <w:color w:val="000000"/>
          <w:sz w:val="20"/>
          <w:szCs w:val="20"/>
        </w:rPr>
        <w:t xml:space="preserve">%-ია; </w:t>
      </w:r>
    </w:p>
    <w:p w:rsidR="00F53B84" w:rsidRPr="00410C3D" w:rsidRDefault="00F53B84" w:rsidP="00743F94">
      <w:pPr>
        <w:numPr>
          <w:ilvl w:val="0"/>
          <w:numId w:val="43"/>
        </w:numPr>
        <w:spacing w:after="5" w:line="359" w:lineRule="auto"/>
        <w:jc w:val="both"/>
        <w:rPr>
          <w:rFonts w:ascii="Sylfaen" w:eastAsia="Sylfaen" w:hAnsi="Sylfaen" w:cs="Sylfaen"/>
          <w:color w:val="000000"/>
          <w:sz w:val="20"/>
          <w:szCs w:val="20"/>
        </w:rPr>
      </w:pPr>
      <w:r w:rsidRPr="00410C3D">
        <w:rPr>
          <w:rFonts w:ascii="Sylfaen" w:eastAsia="Sylfaen" w:hAnsi="Sylfaen" w:cs="Sylfaen"/>
          <w:color w:val="000000"/>
          <w:sz w:val="20"/>
          <w:szCs w:val="20"/>
        </w:rPr>
        <w:t>საკანონმდებლო და აღმასრულებელი საქმიანობის უზრუნველყოფა-</w:t>
      </w:r>
      <w:r w:rsidR="00743F94">
        <w:rPr>
          <w:rFonts w:ascii="Sylfaen" w:eastAsia="Sylfaen" w:hAnsi="Sylfaen" w:cs="Sylfaen"/>
          <w:color w:val="000000"/>
          <w:sz w:val="20"/>
          <w:szCs w:val="20"/>
        </w:rPr>
        <w:t xml:space="preserve"> </w:t>
      </w:r>
      <w:r w:rsidR="00743F94" w:rsidRPr="00743F94">
        <w:rPr>
          <w:rFonts w:ascii="Sylfaen" w:eastAsia="Sylfaen" w:hAnsi="Sylfaen" w:cs="Sylfaen"/>
          <w:color w:val="000000"/>
          <w:sz w:val="20"/>
          <w:szCs w:val="20"/>
        </w:rPr>
        <w:t>22 347.5</w:t>
      </w:r>
      <w:r w:rsidRPr="00410C3D">
        <w:rPr>
          <w:rFonts w:ascii="Sylfaen" w:eastAsia="Sylfaen" w:hAnsi="Sylfaen" w:cs="Sylfaen"/>
          <w:color w:val="000000"/>
          <w:sz w:val="20"/>
          <w:szCs w:val="20"/>
        </w:rPr>
        <w:t xml:space="preserve"> ათასი ლარით, რაც გეგმის (</w:t>
      </w:r>
      <w:r w:rsidR="00743F94" w:rsidRPr="00743F94">
        <w:rPr>
          <w:rFonts w:ascii="Sylfaen" w:eastAsia="Sylfaen" w:hAnsi="Sylfaen" w:cs="Sylfaen"/>
          <w:color w:val="000000"/>
          <w:sz w:val="20"/>
          <w:szCs w:val="20"/>
        </w:rPr>
        <w:t>23 615.0</w:t>
      </w:r>
      <w:r w:rsidRPr="00410C3D">
        <w:rPr>
          <w:rFonts w:ascii="Sylfaen" w:eastAsia="Sylfaen" w:hAnsi="Sylfaen" w:cs="Sylfaen"/>
          <w:color w:val="000000"/>
          <w:sz w:val="20"/>
          <w:szCs w:val="20"/>
        </w:rPr>
        <w:t xml:space="preserve"> ათასი ლარი) </w:t>
      </w:r>
      <w:r w:rsidR="00743F94" w:rsidRPr="00743F94">
        <w:rPr>
          <w:rFonts w:ascii="Sylfaen" w:eastAsia="Sylfaen" w:hAnsi="Sylfaen" w:cs="Sylfaen"/>
          <w:color w:val="000000"/>
          <w:sz w:val="20"/>
          <w:szCs w:val="20"/>
        </w:rPr>
        <w:t>94.6%</w:t>
      </w:r>
      <w:r w:rsidRPr="00410C3D">
        <w:rPr>
          <w:rFonts w:ascii="Sylfaen" w:eastAsia="Sylfaen" w:hAnsi="Sylfaen" w:cs="Sylfaen"/>
          <w:color w:val="000000"/>
          <w:sz w:val="20"/>
          <w:szCs w:val="20"/>
        </w:rPr>
        <w:t xml:space="preserve">-ია. </w:t>
      </w:r>
    </w:p>
    <w:p w:rsidR="00F53B84" w:rsidRPr="00410C3D" w:rsidRDefault="00F53B84" w:rsidP="004B3ED1">
      <w:pPr>
        <w:numPr>
          <w:ilvl w:val="0"/>
          <w:numId w:val="43"/>
        </w:numPr>
        <w:spacing w:after="5" w:line="359" w:lineRule="auto"/>
        <w:ind w:hanging="10"/>
        <w:jc w:val="both"/>
        <w:rPr>
          <w:rFonts w:ascii="Sylfaen" w:eastAsia="Sylfaen" w:hAnsi="Sylfaen" w:cs="Sylfaen"/>
          <w:color w:val="000000"/>
          <w:sz w:val="20"/>
          <w:szCs w:val="20"/>
        </w:rPr>
      </w:pPr>
      <w:r w:rsidRPr="00410C3D">
        <w:rPr>
          <w:rFonts w:ascii="Sylfaen" w:eastAsia="Sylfaen" w:hAnsi="Sylfaen" w:cs="Sylfaen"/>
          <w:color w:val="000000"/>
          <w:sz w:val="20"/>
          <w:szCs w:val="20"/>
          <w:lang w:val="ka-GE"/>
        </w:rPr>
        <w:lastRenderedPageBreak/>
        <w:t>ეკონომიკა -</w:t>
      </w:r>
      <w:r w:rsidR="004B3ED1">
        <w:rPr>
          <w:rFonts w:ascii="Sylfaen" w:eastAsia="Sylfaen" w:hAnsi="Sylfaen" w:cs="Sylfaen"/>
          <w:color w:val="000000"/>
          <w:sz w:val="20"/>
          <w:szCs w:val="20"/>
        </w:rPr>
        <w:t xml:space="preserve"> </w:t>
      </w:r>
      <w:r w:rsidR="004B3ED1" w:rsidRPr="004B3ED1">
        <w:rPr>
          <w:rFonts w:ascii="Sylfaen" w:eastAsia="Sylfaen" w:hAnsi="Sylfaen" w:cs="Sylfaen"/>
          <w:color w:val="000000"/>
          <w:sz w:val="20"/>
          <w:szCs w:val="20"/>
          <w:lang w:val="ka-GE"/>
        </w:rPr>
        <w:t>1 891.7</w:t>
      </w:r>
      <w:r w:rsidR="004B3ED1">
        <w:rPr>
          <w:rFonts w:ascii="Sylfaen" w:eastAsia="Sylfaen" w:hAnsi="Sylfaen" w:cs="Sylfaen"/>
          <w:color w:val="000000"/>
          <w:sz w:val="20"/>
          <w:szCs w:val="20"/>
        </w:rPr>
        <w:t xml:space="preserve"> </w:t>
      </w:r>
      <w:r w:rsidRPr="00410C3D">
        <w:rPr>
          <w:rFonts w:ascii="Sylfaen" w:eastAsia="Sylfaen" w:hAnsi="Sylfaen" w:cs="Sylfaen"/>
          <w:color w:val="000000"/>
          <w:sz w:val="20"/>
          <w:szCs w:val="20"/>
        </w:rPr>
        <w:t>ათასი ლარით, რაც გეგმის (</w:t>
      </w:r>
      <w:r w:rsidR="004B3ED1" w:rsidRPr="004B3ED1">
        <w:rPr>
          <w:rFonts w:ascii="Sylfaen" w:eastAsia="Sylfaen" w:hAnsi="Sylfaen" w:cs="Sylfaen"/>
          <w:color w:val="000000"/>
          <w:sz w:val="20"/>
          <w:szCs w:val="20"/>
        </w:rPr>
        <w:t>1 910.0</w:t>
      </w:r>
      <w:r w:rsidRPr="00410C3D">
        <w:rPr>
          <w:rFonts w:ascii="Sylfaen" w:eastAsia="Sylfaen" w:hAnsi="Sylfaen" w:cs="Sylfaen"/>
          <w:color w:val="000000"/>
          <w:sz w:val="20"/>
          <w:szCs w:val="20"/>
        </w:rPr>
        <w:t xml:space="preserve"> ათასი ლარი) </w:t>
      </w:r>
      <w:r w:rsidR="004B3ED1">
        <w:rPr>
          <w:rFonts w:ascii="Sylfaen" w:eastAsia="Sylfaen" w:hAnsi="Sylfaen" w:cs="Sylfaen"/>
          <w:color w:val="000000"/>
          <w:sz w:val="20"/>
          <w:szCs w:val="20"/>
          <w:lang w:val="ka-GE"/>
        </w:rPr>
        <w:t>99</w:t>
      </w:r>
      <w:r w:rsidRPr="00410C3D">
        <w:rPr>
          <w:rFonts w:ascii="Sylfaen" w:eastAsia="Sylfaen" w:hAnsi="Sylfaen" w:cs="Sylfaen"/>
          <w:color w:val="000000"/>
          <w:sz w:val="20"/>
          <w:szCs w:val="20"/>
        </w:rPr>
        <w:t xml:space="preserve">%-ია. </w:t>
      </w:r>
    </w:p>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r w:rsidRPr="00410C3D">
        <w:rPr>
          <w:rFonts w:ascii="Sylfaen" w:eastAsia="Times New Roman" w:hAnsi="Sylfaen" w:cs="Aparajita"/>
          <w:b/>
          <w:noProof/>
          <w:sz w:val="20"/>
          <w:szCs w:val="20"/>
        </w:rPr>
        <w:drawing>
          <wp:inline distT="0" distB="0" distL="0" distR="0" wp14:anchorId="211BA1F5" wp14:editId="3C20FE55">
            <wp:extent cx="6673850" cy="4870450"/>
            <wp:effectExtent l="0" t="0" r="12700" b="63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53B84" w:rsidRDefault="00F53B84" w:rsidP="00F53B84">
      <w:pPr>
        <w:spacing w:after="0" w:line="360" w:lineRule="auto"/>
        <w:jc w:val="both"/>
        <w:rPr>
          <w:rFonts w:ascii="Sylfaen" w:eastAsia="Times New Roman" w:hAnsi="Sylfaen" w:cs="Aparajita"/>
          <w:b/>
          <w:sz w:val="20"/>
          <w:szCs w:val="20"/>
          <w:lang w:val="ka-GE"/>
        </w:rPr>
      </w:pPr>
    </w:p>
    <w:p w:rsidR="00C65F00" w:rsidRDefault="00C65F00" w:rsidP="00F53B84">
      <w:pPr>
        <w:spacing w:after="0" w:line="360" w:lineRule="auto"/>
        <w:jc w:val="both"/>
        <w:rPr>
          <w:rFonts w:ascii="Sylfaen" w:eastAsia="Times New Roman" w:hAnsi="Sylfaen" w:cs="Aparajita"/>
          <w:b/>
          <w:sz w:val="20"/>
          <w:szCs w:val="20"/>
          <w:lang w:val="ka-GE"/>
        </w:rPr>
      </w:pPr>
    </w:p>
    <w:p w:rsidR="00C65F00" w:rsidRDefault="00C65F00" w:rsidP="00F53B84">
      <w:pPr>
        <w:spacing w:after="0" w:line="360" w:lineRule="auto"/>
        <w:jc w:val="both"/>
        <w:rPr>
          <w:rFonts w:ascii="Sylfaen" w:eastAsia="Times New Roman" w:hAnsi="Sylfaen" w:cs="Aparajita"/>
          <w:b/>
          <w:sz w:val="20"/>
          <w:szCs w:val="20"/>
          <w:lang w:val="ka-GE"/>
        </w:rPr>
      </w:pPr>
    </w:p>
    <w:p w:rsidR="00C65F00" w:rsidRDefault="00C65F00" w:rsidP="00F53B84">
      <w:pPr>
        <w:spacing w:after="0" w:line="360" w:lineRule="auto"/>
        <w:jc w:val="both"/>
        <w:rPr>
          <w:rFonts w:ascii="Sylfaen" w:eastAsia="Times New Roman" w:hAnsi="Sylfaen" w:cs="Aparajita"/>
          <w:b/>
          <w:sz w:val="20"/>
          <w:szCs w:val="20"/>
          <w:lang w:val="ka-GE"/>
        </w:rPr>
      </w:pPr>
    </w:p>
    <w:p w:rsidR="00C65F00" w:rsidRPr="00410C3D" w:rsidRDefault="00C65F00"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200" w:line="276" w:lineRule="auto"/>
        <w:rPr>
          <w:rFonts w:ascii="Sylfaen" w:eastAsia="Times New Roman" w:hAnsi="Sylfaen" w:cs="Times New Roman"/>
          <w:b/>
          <w:sz w:val="20"/>
          <w:szCs w:val="20"/>
          <w:lang w:val="ka-GE"/>
        </w:rPr>
      </w:pPr>
      <w:r w:rsidRPr="00410C3D">
        <w:rPr>
          <w:rFonts w:ascii="Sylfaen" w:eastAsia="Times New Roman" w:hAnsi="Sylfaen" w:cs="Times New Roman"/>
          <w:b/>
          <w:sz w:val="20"/>
          <w:szCs w:val="20"/>
          <w:lang w:val="ka-GE"/>
        </w:rPr>
        <w:t>III თავი. პროგრამებისა და ქვეპროგრამების შესრულება</w:t>
      </w:r>
    </w:p>
    <w:p w:rsidR="00F53B84" w:rsidRPr="00410C3D" w:rsidRDefault="00F53B84" w:rsidP="00F53B84">
      <w:pPr>
        <w:spacing w:after="200" w:line="276" w:lineRule="auto"/>
        <w:rPr>
          <w:rFonts w:ascii="Sylfaen" w:eastAsia="Times New Roman" w:hAnsi="Sylfaen" w:cs="Aparajita"/>
          <w:b/>
          <w:sz w:val="20"/>
          <w:szCs w:val="20"/>
          <w:lang w:val="ka-GE"/>
        </w:rPr>
      </w:pPr>
      <w:r w:rsidRPr="00410C3D">
        <w:rPr>
          <w:rFonts w:ascii="Sylfaen" w:eastAsia="Times New Roman" w:hAnsi="Sylfaen" w:cs="Times New Roman"/>
          <w:b/>
          <w:sz w:val="20"/>
          <w:szCs w:val="20"/>
          <w:lang w:val="ka-GE"/>
        </w:rPr>
        <w:t xml:space="preserve">მმართველობა და საერთო დანიშნულების ხარჯები </w:t>
      </w:r>
      <w:r w:rsidRPr="00410C3D">
        <w:rPr>
          <w:rFonts w:ascii="Sylfaen" w:eastAsia="Times New Roman" w:hAnsi="Sylfaen" w:cs="Aparajita"/>
          <w:b/>
          <w:sz w:val="20"/>
          <w:szCs w:val="20"/>
          <w:lang w:val="ka-GE"/>
        </w:rPr>
        <w:t>(პროგრამული კოდი 01 00)</w:t>
      </w:r>
    </w:p>
    <w:p w:rsidR="00F53B84" w:rsidRPr="00410C3D" w:rsidRDefault="00F53B84" w:rsidP="00F53B84">
      <w:pPr>
        <w:spacing w:after="0" w:line="360" w:lineRule="auto"/>
        <w:ind w:left="-630" w:right="-676" w:firstLine="270"/>
        <w:jc w:val="right"/>
        <w:rPr>
          <w:rFonts w:ascii="Sylfaen" w:eastAsia="Times New Roman" w:hAnsi="Sylfaen" w:cs="Aparajita"/>
          <w:sz w:val="20"/>
          <w:szCs w:val="20"/>
          <w:lang w:val="ka-GE"/>
        </w:rPr>
      </w:pPr>
      <w:r w:rsidRPr="00410C3D">
        <w:rPr>
          <w:rFonts w:ascii="Sylfaen" w:eastAsia="Times New Roman" w:hAnsi="Sylfaen" w:cs="Aparajita"/>
          <w:i/>
          <w:sz w:val="20"/>
          <w:szCs w:val="20"/>
          <w:lang w:val="ka-GE"/>
        </w:rPr>
        <w:t>თანხა ათას ლარში</w:t>
      </w:r>
    </w:p>
    <w:tbl>
      <w:tblPr>
        <w:tblW w:w="0" w:type="auto"/>
        <w:tblInd w:w="-431" w:type="dxa"/>
        <w:tblLayout w:type="fixed"/>
        <w:tblCellMar>
          <w:left w:w="0" w:type="dxa"/>
          <w:right w:w="0" w:type="dxa"/>
        </w:tblCellMar>
        <w:tblLook w:val="04A0" w:firstRow="1" w:lastRow="0" w:firstColumn="1" w:lastColumn="0" w:noHBand="0" w:noVBand="1"/>
      </w:tblPr>
      <w:tblGrid>
        <w:gridCol w:w="357"/>
        <w:gridCol w:w="1588"/>
        <w:gridCol w:w="891"/>
        <w:gridCol w:w="851"/>
        <w:gridCol w:w="947"/>
        <w:gridCol w:w="754"/>
        <w:gridCol w:w="992"/>
        <w:gridCol w:w="943"/>
        <w:gridCol w:w="758"/>
        <w:gridCol w:w="911"/>
        <w:gridCol w:w="1068"/>
      </w:tblGrid>
      <w:tr w:rsidR="00C65F00" w:rsidRPr="00320E78" w:rsidTr="00320E78">
        <w:trPr>
          <w:trHeight w:val="945"/>
        </w:trPr>
        <w:tc>
          <w:tcPr>
            <w:tcW w:w="35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პროგრამული კოდი</w:t>
            </w:r>
          </w:p>
        </w:tc>
        <w:tc>
          <w:tcPr>
            <w:tcW w:w="15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დ ა ს ა ხ ე ლ ე ბ ა</w:t>
            </w:r>
          </w:p>
        </w:tc>
        <w:tc>
          <w:tcPr>
            <w:tcW w:w="2689" w:type="dxa"/>
            <w:gridSpan w:val="3"/>
            <w:tcBorders>
              <w:top w:val="single" w:sz="4" w:space="0" w:color="auto"/>
              <w:left w:val="nil"/>
              <w:bottom w:val="single" w:sz="4" w:space="0" w:color="auto"/>
              <w:right w:val="single" w:sz="4" w:space="0" w:color="000000"/>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2024 წლის გეგმა</w:t>
            </w:r>
          </w:p>
        </w:tc>
        <w:tc>
          <w:tcPr>
            <w:tcW w:w="2689" w:type="dxa"/>
            <w:gridSpan w:val="3"/>
            <w:tcBorders>
              <w:top w:val="single" w:sz="4" w:space="0" w:color="auto"/>
              <w:left w:val="nil"/>
              <w:bottom w:val="single" w:sz="4" w:space="0" w:color="auto"/>
              <w:right w:val="single" w:sz="4" w:space="0" w:color="000000"/>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2024 წლის ფაქტი</w:t>
            </w:r>
          </w:p>
        </w:tc>
        <w:tc>
          <w:tcPr>
            <w:tcW w:w="2737" w:type="dxa"/>
            <w:gridSpan w:val="3"/>
            <w:tcBorders>
              <w:top w:val="single" w:sz="4" w:space="0" w:color="auto"/>
              <w:left w:val="nil"/>
              <w:bottom w:val="single" w:sz="4" w:space="0" w:color="auto"/>
              <w:right w:val="single" w:sz="4" w:space="0" w:color="000000"/>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2024 წლის პროცენტული შესრულება</w:t>
            </w:r>
          </w:p>
        </w:tc>
      </w:tr>
      <w:tr w:rsidR="00320E78" w:rsidRPr="00320E78" w:rsidTr="00320E78">
        <w:tblPrEx>
          <w:tblCellMar>
            <w:left w:w="108" w:type="dxa"/>
            <w:right w:w="108" w:type="dxa"/>
          </w:tblCellMar>
        </w:tblPrEx>
        <w:trPr>
          <w:trHeight w:val="1875"/>
        </w:trPr>
        <w:tc>
          <w:tcPr>
            <w:tcW w:w="35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p>
        </w:tc>
        <w:tc>
          <w:tcPr>
            <w:tcW w:w="1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სულ</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საკუთარი შემოსავლები</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სულ</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საკუთარი შემოსავლები</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სულ</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საკუთარი შემოსავლები</w:t>
            </w:r>
          </w:p>
        </w:tc>
      </w:tr>
      <w:tr w:rsidR="00320E78" w:rsidRPr="00320E78" w:rsidTr="00320E78">
        <w:tblPrEx>
          <w:tblCellMar>
            <w:left w:w="108" w:type="dxa"/>
            <w:right w:w="108" w:type="dxa"/>
          </w:tblCellMar>
        </w:tblPrEx>
        <w:trPr>
          <w:trHeight w:val="735"/>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ქალაქ ქუთაისის მუნიციპალიტეტი ხარჯები</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150 056.2</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31 494.8</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118 561.4</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140 179.7</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28 335.4</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111 844.3</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93.4%</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90.0%</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94.3%</w:t>
            </w:r>
          </w:p>
        </w:tc>
      </w:tr>
      <w:tr w:rsidR="00320E78" w:rsidRPr="00320E78" w:rsidTr="00320E78">
        <w:tblPrEx>
          <w:tblCellMar>
            <w:left w:w="108" w:type="dxa"/>
            <w:right w:w="108" w:type="dxa"/>
          </w:tblCellMar>
        </w:tblPrEx>
        <w:trPr>
          <w:trHeight w:val="66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01 00</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მმართველობა და საერთო დანიშნულების ხარჯები</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23 615.0</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23 615.0</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22 347.5</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22 347.5</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94.6%</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94.6%</w:t>
            </w:r>
          </w:p>
        </w:tc>
      </w:tr>
      <w:tr w:rsidR="00320E78" w:rsidRPr="00320E78" w:rsidTr="00320E78">
        <w:tblPrEx>
          <w:tblCellMar>
            <w:left w:w="108" w:type="dxa"/>
            <w:right w:w="108" w:type="dxa"/>
          </w:tblCellMar>
        </w:tblPrEx>
        <w:trPr>
          <w:trHeight w:val="705"/>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01 01</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საკანონმდებლო და აღმასრულებელი საქმიანობის უზრუნველყოფა</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12 586.9</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12 586.9</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12 211.1</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12 211.1</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97.0%</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97.0%</w:t>
            </w:r>
          </w:p>
        </w:tc>
      </w:tr>
      <w:tr w:rsidR="00320E78" w:rsidRPr="00320E78" w:rsidTr="00320E78">
        <w:tblPrEx>
          <w:tblCellMar>
            <w:left w:w="108" w:type="dxa"/>
            <w:right w:w="108" w:type="dxa"/>
          </w:tblCellMar>
        </w:tblPrEx>
        <w:trPr>
          <w:trHeight w:val="57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01 01 01</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ქალაქ ქუთაისის მუნიციპალიტეტის საკრებულო</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2 368.0</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2 368.0</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2 230.0</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2 230.0</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94.2%</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94.2%</w:t>
            </w:r>
          </w:p>
        </w:tc>
      </w:tr>
      <w:tr w:rsidR="00320E78" w:rsidRPr="00320E78" w:rsidTr="00320E78">
        <w:tblPrEx>
          <w:tblCellMar>
            <w:left w:w="108" w:type="dxa"/>
            <w:right w:w="108" w:type="dxa"/>
          </w:tblCellMar>
        </w:tblPrEx>
        <w:trPr>
          <w:trHeight w:val="51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01 01 02</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ქალაქ ქუთაისის მუნიციპალიტეტის მერია</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10 118.9</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10 118.9</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9 937.6</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9 937.6</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98.2%</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98.2%</w:t>
            </w:r>
          </w:p>
        </w:tc>
      </w:tr>
      <w:tr w:rsidR="00320E78" w:rsidRPr="00320E78" w:rsidTr="00320E78">
        <w:tblPrEx>
          <w:tblCellMar>
            <w:left w:w="108" w:type="dxa"/>
            <w:right w:w="108" w:type="dxa"/>
          </w:tblCellMar>
        </w:tblPrEx>
        <w:trPr>
          <w:trHeight w:val="645"/>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01 01 04</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საჯარო მოსამსახურეთა სწავლება - გადამზადება</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100.0</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100.0</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43.5</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43.5</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43.5%</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43.5%</w:t>
            </w:r>
          </w:p>
        </w:tc>
      </w:tr>
      <w:tr w:rsidR="00320E78" w:rsidRPr="00320E78" w:rsidTr="00320E78">
        <w:tblPrEx>
          <w:tblCellMar>
            <w:left w:w="108" w:type="dxa"/>
            <w:right w:w="108" w:type="dxa"/>
          </w:tblCellMar>
        </w:tblPrEx>
        <w:trPr>
          <w:trHeight w:val="48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საერთო დანიშნულების ხარჯები</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11 028.1</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11 028.1</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10 136.4</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10 136.4</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91.9%</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91.9%</w:t>
            </w:r>
          </w:p>
        </w:tc>
      </w:tr>
      <w:tr w:rsidR="00320E78" w:rsidRPr="00320E78" w:rsidTr="00320E78">
        <w:tblPrEx>
          <w:tblCellMar>
            <w:left w:w="108" w:type="dxa"/>
            <w:right w:w="108" w:type="dxa"/>
          </w:tblCellMar>
        </w:tblPrEx>
        <w:trPr>
          <w:trHeight w:val="675"/>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01 02 01</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სარეზერვო ფონდი</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1 290.0</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1 290.0</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1 289.1</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1 289.1</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99.9%</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99.9%</w:t>
            </w:r>
          </w:p>
        </w:tc>
      </w:tr>
      <w:tr w:rsidR="00320E78" w:rsidRPr="00320E78" w:rsidTr="00320E78">
        <w:tblPrEx>
          <w:tblCellMar>
            <w:left w:w="108" w:type="dxa"/>
            <w:right w:w="108" w:type="dxa"/>
          </w:tblCellMar>
        </w:tblPrEx>
        <w:trPr>
          <w:trHeight w:val="1125"/>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01 02 02</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xml:space="preserve">წინა წლებში წარმოქმნილი ვალდებულებების დაფარვა და სასამართლოს გადაწყვეტილებების აღსრულების </w:t>
            </w:r>
            <w:r w:rsidRPr="00320E78">
              <w:rPr>
                <w:rFonts w:ascii="Sylfaen" w:eastAsia="Times New Roman" w:hAnsi="Sylfaen" w:cs="Calibri"/>
                <w:bCs/>
                <w:color w:val="000000"/>
                <w:sz w:val="18"/>
                <w:szCs w:val="18"/>
              </w:rPr>
              <w:lastRenderedPageBreak/>
              <w:t>ფინანსური უზრუნველყოფა</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lastRenderedPageBreak/>
              <w:t>150.0</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150.0</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10.6</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10.6</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7.1%</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7.1%</w:t>
            </w:r>
          </w:p>
        </w:tc>
      </w:tr>
      <w:tr w:rsidR="00320E78" w:rsidRPr="00320E78" w:rsidTr="00320E78">
        <w:tblPrEx>
          <w:tblCellMar>
            <w:left w:w="108" w:type="dxa"/>
            <w:right w:w="108" w:type="dxa"/>
          </w:tblCellMar>
        </w:tblPrEx>
        <w:trPr>
          <w:trHeight w:val="99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01 02 03</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ქალაქ ქუთაისის მუნიციპალიტეტის ვალდებულებების მომსახურება და დაფარვა (მ.გ.ფ.)</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6 105.2</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6 105.2</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4 091.7</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4 091.7</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67.0%</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67.0%</w:t>
            </w:r>
          </w:p>
        </w:tc>
      </w:tr>
      <w:tr w:rsidR="00320E78" w:rsidRPr="00320E78" w:rsidTr="00320E78">
        <w:tblPrEx>
          <w:tblCellMar>
            <w:left w:w="108" w:type="dxa"/>
            <w:right w:w="108" w:type="dxa"/>
          </w:tblCellMar>
        </w:tblPrEx>
        <w:trPr>
          <w:trHeight w:val="111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01 02 04</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ადგილობრივი თვითმმართველობის განხორციელებაში მოქალაქეთა მონაწილეობის მხარდაჭერა</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200.0</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200.0</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154.0</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154.0</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77.0%</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77.0%</w:t>
            </w:r>
          </w:p>
        </w:tc>
      </w:tr>
      <w:tr w:rsidR="00320E78" w:rsidRPr="00320E78" w:rsidTr="00320E78">
        <w:tblPrEx>
          <w:tblCellMar>
            <w:left w:w="108" w:type="dxa"/>
            <w:right w:w="108" w:type="dxa"/>
          </w:tblCellMar>
        </w:tblPrEx>
        <w:trPr>
          <w:trHeight w:val="855"/>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01 02 06</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xml:space="preserve">საგრანტე პროგრამა escapeland - ტურიზმის განვითარება და პოპულარიზაცია შავი ზღვის აუზის ქვეყნებში </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5.0</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5.0</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4.2</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4.2</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84.0%</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84.0%</w:t>
            </w:r>
          </w:p>
        </w:tc>
      </w:tr>
      <w:tr w:rsidR="00320E78" w:rsidRPr="00320E78" w:rsidTr="00320E78">
        <w:tblPrEx>
          <w:tblCellMar>
            <w:left w:w="108" w:type="dxa"/>
            <w:right w:w="108" w:type="dxa"/>
          </w:tblCellMar>
        </w:tblPrEx>
        <w:trPr>
          <w:trHeight w:val="1005"/>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01 02 09</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ა(ა)იპ ქალაქ ქუთაისის მუნიციპალური ინსპექცია</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1 409.3</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1 409.3</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1 365.7</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1 365.7</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96.9%</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96.9%</w:t>
            </w:r>
          </w:p>
        </w:tc>
      </w:tr>
      <w:tr w:rsidR="00320E78" w:rsidRPr="00320E78" w:rsidTr="00320E78">
        <w:tblPrEx>
          <w:tblCellMar>
            <w:left w:w="108" w:type="dxa"/>
            <w:right w:w="108" w:type="dxa"/>
          </w:tblCellMar>
        </w:tblPrEx>
        <w:trPr>
          <w:trHeight w:val="66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01 02 10</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საგრანტე პროგრამა - მერები ეკონომიკური ზრდისთვის (M4EG)</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356.2</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color w:val="000000"/>
                <w:sz w:val="18"/>
                <w:szCs w:val="18"/>
              </w:rPr>
            </w:pPr>
            <w:r w:rsidRPr="00320E78">
              <w:rPr>
                <w:rFonts w:ascii="Sylfaen" w:eastAsia="Times New Roman" w:hAnsi="Sylfaen" w:cs="Calibri"/>
                <w:color w:val="000000"/>
                <w:sz w:val="18"/>
                <w:szCs w:val="18"/>
              </w:rPr>
              <w:t> </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356.2</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355.9</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color w:val="000000"/>
                <w:sz w:val="18"/>
                <w:szCs w:val="18"/>
              </w:rPr>
            </w:pPr>
            <w:r w:rsidRPr="00320E78">
              <w:rPr>
                <w:rFonts w:ascii="Sylfaen" w:eastAsia="Times New Roman" w:hAnsi="Sylfaen" w:cs="Calibri"/>
                <w:color w:val="000000"/>
                <w:sz w:val="18"/>
                <w:szCs w:val="18"/>
              </w:rPr>
              <w:t> </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355.9</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99.9%</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99.9%</w:t>
            </w:r>
          </w:p>
        </w:tc>
      </w:tr>
      <w:tr w:rsidR="00320E78" w:rsidRPr="00320E78" w:rsidTr="00320E78">
        <w:tblPrEx>
          <w:tblCellMar>
            <w:left w:w="108" w:type="dxa"/>
            <w:right w:w="108" w:type="dxa"/>
          </w:tblCellMar>
        </w:tblPrEx>
        <w:trPr>
          <w:trHeight w:val="63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01 02 11</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საგრანტე პროგრამა -ქუთაისი-ინტეგრირებული ტრანსფორმაცია მდგრადი განვითარებისათვის</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1 104.0</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color w:val="000000"/>
                <w:sz w:val="18"/>
                <w:szCs w:val="18"/>
              </w:rPr>
            </w:pPr>
            <w:r w:rsidRPr="00320E78">
              <w:rPr>
                <w:rFonts w:ascii="Sylfaen" w:eastAsia="Times New Roman" w:hAnsi="Sylfaen" w:cs="Calibri"/>
                <w:color w:val="000000"/>
                <w:sz w:val="18"/>
                <w:szCs w:val="18"/>
              </w:rPr>
              <w:t> </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1 104.0</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756.8</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color w:val="000000"/>
                <w:sz w:val="18"/>
                <w:szCs w:val="18"/>
              </w:rPr>
            </w:pPr>
            <w:r w:rsidRPr="00320E78">
              <w:rPr>
                <w:rFonts w:ascii="Sylfaen" w:eastAsia="Times New Roman" w:hAnsi="Sylfaen" w:cs="Calibri"/>
                <w:color w:val="000000"/>
                <w:sz w:val="18"/>
                <w:szCs w:val="18"/>
              </w:rPr>
              <w:t> </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756.8</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68.6%</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68.6%</w:t>
            </w:r>
          </w:p>
        </w:tc>
      </w:tr>
      <w:tr w:rsidR="00320E78" w:rsidRPr="00320E78" w:rsidTr="00320E78">
        <w:tblPrEx>
          <w:tblCellMar>
            <w:left w:w="108" w:type="dxa"/>
            <w:right w:w="108" w:type="dxa"/>
          </w:tblCellMar>
        </w:tblPrEx>
        <w:trPr>
          <w:trHeight w:val="1320"/>
        </w:trPr>
        <w:tc>
          <w:tcPr>
            <w:tcW w:w="357" w:type="dxa"/>
            <w:tcBorders>
              <w:top w:val="nil"/>
              <w:left w:val="single" w:sz="4" w:space="0" w:color="auto"/>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01 02 12</w:t>
            </w:r>
          </w:p>
        </w:tc>
        <w:tc>
          <w:tcPr>
            <w:tcW w:w="158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xml:space="preserve">EU4ITD - ქუთაისის, როგორც რეგიონის ტურისტული ჰაბის ცნობადობის ამაღლება შემოქმედებითი ინდუსტრიებისა და მცირე მეწარმეობის </w:t>
            </w:r>
            <w:r w:rsidRPr="00320E78">
              <w:rPr>
                <w:rFonts w:ascii="Sylfaen" w:eastAsia="Times New Roman" w:hAnsi="Sylfaen" w:cs="Calibri"/>
                <w:bCs/>
                <w:color w:val="000000"/>
                <w:sz w:val="18"/>
                <w:szCs w:val="18"/>
              </w:rPr>
              <w:lastRenderedPageBreak/>
              <w:t>ხელშეწყობის გზით</w:t>
            </w:r>
          </w:p>
        </w:tc>
        <w:tc>
          <w:tcPr>
            <w:tcW w:w="89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lastRenderedPageBreak/>
              <w:t>408.4</w:t>
            </w:r>
          </w:p>
        </w:tc>
        <w:tc>
          <w:tcPr>
            <w:tcW w:w="85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7"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408.4</w:t>
            </w:r>
          </w:p>
        </w:tc>
        <w:tc>
          <w:tcPr>
            <w:tcW w:w="754"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224.5</w:t>
            </w:r>
          </w:p>
        </w:tc>
        <w:tc>
          <w:tcPr>
            <w:tcW w:w="992"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43"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224.5</w:t>
            </w:r>
          </w:p>
        </w:tc>
        <w:tc>
          <w:tcPr>
            <w:tcW w:w="75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55.0%</w:t>
            </w:r>
          </w:p>
        </w:tc>
        <w:tc>
          <w:tcPr>
            <w:tcW w:w="911"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68" w:type="dxa"/>
            <w:tcBorders>
              <w:top w:val="nil"/>
              <w:left w:val="nil"/>
              <w:bottom w:val="single" w:sz="4" w:space="0" w:color="auto"/>
              <w:right w:val="single" w:sz="4" w:space="0" w:color="auto"/>
            </w:tcBorders>
            <w:shd w:val="clear" w:color="auto" w:fill="auto"/>
            <w:vAlign w:val="center"/>
            <w:hideMark/>
          </w:tcPr>
          <w:p w:rsidR="00C65F00" w:rsidRPr="00320E78" w:rsidRDefault="00C65F00" w:rsidP="00C65F00">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55.0%</w:t>
            </w:r>
          </w:p>
        </w:tc>
      </w:tr>
    </w:tbl>
    <w:p w:rsidR="00F53B84" w:rsidRPr="00410C3D" w:rsidRDefault="00F53B84" w:rsidP="00F53B84">
      <w:pPr>
        <w:spacing w:after="200" w:line="276" w:lineRule="auto"/>
        <w:rPr>
          <w:rFonts w:ascii="Sylfaen" w:eastAsia="Times New Roman" w:hAnsi="Sylfaen" w:cs="Times New Roman"/>
          <w:b/>
          <w:sz w:val="20"/>
          <w:szCs w:val="20"/>
          <w:lang w:val="ka-GE"/>
        </w:rPr>
      </w:pPr>
    </w:p>
    <w:p w:rsidR="00F53B84" w:rsidRPr="00410C3D" w:rsidRDefault="00F53B84" w:rsidP="00F53B84">
      <w:pPr>
        <w:spacing w:after="0" w:line="360" w:lineRule="auto"/>
        <w:ind w:left="-720" w:right="-496" w:firstLine="567"/>
        <w:jc w:val="both"/>
        <w:rPr>
          <w:rFonts w:ascii="Sylfaen" w:eastAsia="Times New Roman" w:hAnsi="Sylfaen" w:cs="Aparajita"/>
          <w:sz w:val="20"/>
          <w:szCs w:val="20"/>
        </w:rPr>
      </w:pPr>
      <w:r w:rsidRPr="00410C3D">
        <w:rPr>
          <w:rFonts w:ascii="Sylfaen" w:eastAsia="Times New Roman" w:hAnsi="Sylfaen" w:cs="Aparajita"/>
          <w:b/>
          <w:sz w:val="20"/>
          <w:szCs w:val="20"/>
          <w:lang w:val="ka-GE"/>
        </w:rPr>
        <w:t>ინფრასტრუქტურა (პროგრამული კოდი 02 00)</w:t>
      </w:r>
      <w:r w:rsidRPr="00410C3D">
        <w:rPr>
          <w:rFonts w:ascii="Sylfaen" w:eastAsia="Times New Roman" w:hAnsi="Sylfaen" w:cs="Aparajita"/>
          <w:sz w:val="20"/>
          <w:szCs w:val="20"/>
          <w:lang w:val="ka-GE"/>
        </w:rPr>
        <w:t xml:space="preserve"> ქალაქის მოსახლეობის კეთილდღეობის ამაღლებისა და ეკონომიკური განვითარების აუცილებელი პირობაა ინფრასტრუქტურის შემდგომი გაუმჯობესება, ამიტომ, აღნიშნული მიმართულება ქალაქის ბიუჯეტის ერთ–ერთ მთავარ პრიორიტეტს წარმოადგენს. პრიორიტეტის ფარგლებში დაფინანსდა საგზაო და კომუნალური ინფრასტრუქტურის რეაბილიტაცია. ასევე, ინფრასტრუქტურის რეაბილიტაციის გარდა, განხორციელდა არსებული ინფრასტრუქტურის მოვლა–შენახვა და დაფინანსდა მის ექსპლოატაციასთან დაკავშირებული ხარჯები.</w:t>
      </w:r>
    </w:p>
    <w:p w:rsidR="00F6463B" w:rsidRPr="00410C3D" w:rsidRDefault="00F6463B" w:rsidP="00F53B84">
      <w:pPr>
        <w:spacing w:after="0" w:line="360" w:lineRule="auto"/>
        <w:ind w:left="-630" w:right="-676" w:firstLine="270"/>
        <w:jc w:val="right"/>
        <w:rPr>
          <w:rFonts w:ascii="Sylfaen" w:eastAsia="Times New Roman" w:hAnsi="Sylfaen" w:cs="Aparajita"/>
          <w:i/>
          <w:sz w:val="20"/>
          <w:szCs w:val="20"/>
          <w:lang w:val="ka-GE"/>
        </w:rPr>
      </w:pPr>
    </w:p>
    <w:p w:rsidR="00F6463B" w:rsidRPr="00410C3D" w:rsidRDefault="00F6463B" w:rsidP="00F53B84">
      <w:pPr>
        <w:spacing w:after="0" w:line="360" w:lineRule="auto"/>
        <w:ind w:left="-630" w:right="-676" w:firstLine="270"/>
        <w:jc w:val="right"/>
        <w:rPr>
          <w:rFonts w:ascii="Sylfaen" w:eastAsia="Times New Roman" w:hAnsi="Sylfaen" w:cs="Aparajita"/>
          <w:i/>
          <w:sz w:val="20"/>
          <w:szCs w:val="20"/>
          <w:lang w:val="ka-GE"/>
        </w:rPr>
      </w:pPr>
    </w:p>
    <w:p w:rsidR="00F6463B" w:rsidRPr="00410C3D" w:rsidRDefault="00F6463B" w:rsidP="00F53B84">
      <w:pPr>
        <w:spacing w:after="0" w:line="360" w:lineRule="auto"/>
        <w:ind w:left="-630" w:right="-676" w:firstLine="270"/>
        <w:jc w:val="right"/>
        <w:rPr>
          <w:rFonts w:ascii="Sylfaen" w:eastAsia="Times New Roman" w:hAnsi="Sylfaen" w:cs="Aparajita"/>
          <w:i/>
          <w:sz w:val="20"/>
          <w:szCs w:val="20"/>
          <w:lang w:val="ka-GE"/>
        </w:rPr>
      </w:pPr>
    </w:p>
    <w:p w:rsidR="00F6463B" w:rsidRPr="00410C3D" w:rsidRDefault="00F6463B" w:rsidP="00F53B84">
      <w:pPr>
        <w:spacing w:after="0" w:line="360" w:lineRule="auto"/>
        <w:ind w:left="-630" w:right="-676" w:firstLine="270"/>
        <w:jc w:val="right"/>
        <w:rPr>
          <w:rFonts w:ascii="Sylfaen" w:eastAsia="Times New Roman" w:hAnsi="Sylfaen" w:cs="Aparajita"/>
          <w:i/>
          <w:sz w:val="20"/>
          <w:szCs w:val="20"/>
          <w:lang w:val="ka-GE"/>
        </w:rPr>
      </w:pPr>
    </w:p>
    <w:p w:rsidR="00F6463B" w:rsidRPr="00410C3D" w:rsidRDefault="00F6463B" w:rsidP="00F53B84">
      <w:pPr>
        <w:spacing w:after="0" w:line="360" w:lineRule="auto"/>
        <w:ind w:left="-630" w:right="-676" w:firstLine="270"/>
        <w:jc w:val="right"/>
        <w:rPr>
          <w:rFonts w:ascii="Sylfaen" w:eastAsia="Times New Roman" w:hAnsi="Sylfaen" w:cs="Aparajita"/>
          <w:i/>
          <w:sz w:val="20"/>
          <w:szCs w:val="20"/>
          <w:lang w:val="ka-GE"/>
        </w:rPr>
      </w:pPr>
    </w:p>
    <w:p w:rsidR="00F6463B" w:rsidRPr="00410C3D" w:rsidRDefault="00F6463B" w:rsidP="00F53B84">
      <w:pPr>
        <w:spacing w:after="0" w:line="360" w:lineRule="auto"/>
        <w:ind w:left="-630" w:right="-676" w:firstLine="270"/>
        <w:jc w:val="right"/>
        <w:rPr>
          <w:rFonts w:ascii="Sylfaen" w:eastAsia="Times New Roman" w:hAnsi="Sylfaen" w:cs="Aparajita"/>
          <w:i/>
          <w:sz w:val="20"/>
          <w:szCs w:val="20"/>
          <w:lang w:val="ka-GE"/>
        </w:rPr>
      </w:pPr>
    </w:p>
    <w:p w:rsidR="00F53B84" w:rsidRPr="00410C3D" w:rsidRDefault="00F53B84" w:rsidP="00F53B84">
      <w:pPr>
        <w:spacing w:after="0" w:line="360" w:lineRule="auto"/>
        <w:ind w:left="-630" w:right="-676" w:firstLine="270"/>
        <w:jc w:val="right"/>
        <w:rPr>
          <w:rFonts w:ascii="Sylfaen" w:eastAsia="Times New Roman" w:hAnsi="Sylfaen" w:cs="Aparajita"/>
          <w:sz w:val="20"/>
          <w:szCs w:val="20"/>
          <w:lang w:val="ka-GE"/>
        </w:rPr>
      </w:pPr>
      <w:r w:rsidRPr="00410C3D">
        <w:rPr>
          <w:rFonts w:ascii="Sylfaen" w:eastAsia="Times New Roman" w:hAnsi="Sylfaen" w:cs="Aparajita"/>
          <w:i/>
          <w:sz w:val="20"/>
          <w:szCs w:val="20"/>
          <w:lang w:val="ka-GE"/>
        </w:rPr>
        <w:t>თანხა ათას ლარში</w:t>
      </w:r>
    </w:p>
    <w:tbl>
      <w:tblPr>
        <w:tblW w:w="10343" w:type="dxa"/>
        <w:tblInd w:w="-289" w:type="dxa"/>
        <w:tblLayout w:type="fixed"/>
        <w:tblLook w:val="04A0" w:firstRow="1" w:lastRow="0" w:firstColumn="1" w:lastColumn="0" w:noHBand="0" w:noVBand="1"/>
      </w:tblPr>
      <w:tblGrid>
        <w:gridCol w:w="409"/>
        <w:gridCol w:w="1598"/>
        <w:gridCol w:w="971"/>
        <w:gridCol w:w="850"/>
        <w:gridCol w:w="916"/>
        <w:gridCol w:w="927"/>
        <w:gridCol w:w="850"/>
        <w:gridCol w:w="962"/>
        <w:gridCol w:w="881"/>
        <w:gridCol w:w="890"/>
        <w:gridCol w:w="1089"/>
      </w:tblGrid>
      <w:tr w:rsidR="00320E78" w:rsidRPr="00320E78" w:rsidTr="006427F5">
        <w:trPr>
          <w:trHeight w:val="900"/>
        </w:trPr>
        <w:tc>
          <w:tcPr>
            <w:tcW w:w="409"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პროგრამული კოდი</w:t>
            </w:r>
          </w:p>
        </w:tc>
        <w:tc>
          <w:tcPr>
            <w:tcW w:w="15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დ ა ს ა ხ ე ლ ე ბ ა</w:t>
            </w:r>
          </w:p>
        </w:tc>
        <w:tc>
          <w:tcPr>
            <w:tcW w:w="2737" w:type="dxa"/>
            <w:gridSpan w:val="3"/>
            <w:tcBorders>
              <w:top w:val="single" w:sz="4" w:space="0" w:color="auto"/>
              <w:left w:val="nil"/>
              <w:bottom w:val="single" w:sz="4" w:space="0" w:color="auto"/>
              <w:right w:val="single" w:sz="4" w:space="0" w:color="000000"/>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2024 წლის გეგმა</w:t>
            </w:r>
          </w:p>
        </w:tc>
        <w:tc>
          <w:tcPr>
            <w:tcW w:w="2739" w:type="dxa"/>
            <w:gridSpan w:val="3"/>
            <w:tcBorders>
              <w:top w:val="single" w:sz="4" w:space="0" w:color="auto"/>
              <w:left w:val="nil"/>
              <w:bottom w:val="single" w:sz="4" w:space="0" w:color="auto"/>
              <w:right w:val="single" w:sz="4" w:space="0" w:color="000000"/>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2024 წლის ფაქტი</w:t>
            </w:r>
          </w:p>
        </w:tc>
        <w:tc>
          <w:tcPr>
            <w:tcW w:w="2860" w:type="dxa"/>
            <w:gridSpan w:val="3"/>
            <w:tcBorders>
              <w:top w:val="single" w:sz="4" w:space="0" w:color="auto"/>
              <w:left w:val="nil"/>
              <w:bottom w:val="single" w:sz="4" w:space="0" w:color="auto"/>
              <w:right w:val="single" w:sz="4" w:space="0" w:color="000000"/>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2024 წლის პროცენტული შესრულება</w:t>
            </w:r>
          </w:p>
        </w:tc>
      </w:tr>
      <w:tr w:rsidR="00320E78" w:rsidRPr="00320E78" w:rsidTr="00B85898">
        <w:trPr>
          <w:trHeight w:val="2805"/>
        </w:trPr>
        <w:tc>
          <w:tcPr>
            <w:tcW w:w="4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color w:val="000000"/>
                <w:sz w:val="18"/>
                <w:szCs w:val="18"/>
              </w:rPr>
            </w:pPr>
          </w:p>
        </w:tc>
        <w:tc>
          <w:tcPr>
            <w:tcW w:w="159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color w:val="000000"/>
                <w:sz w:val="18"/>
                <w:szCs w:val="18"/>
              </w:rPr>
            </w:pP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სულ</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საკუთარი შემოსავლები</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სულ</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საკუთარი შემოსავლები</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სულ</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საკუთარი შემოსავლები</w:t>
            </w:r>
          </w:p>
        </w:tc>
      </w:tr>
      <w:tr w:rsidR="00320E78" w:rsidRPr="00320E78" w:rsidTr="00B85898">
        <w:trPr>
          <w:trHeight w:val="6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02 00</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ინფრასტრუქტურის განვითარება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47 309.1</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22 553.6</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24 755.5</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40 180.9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19 867.7</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20 313.2</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84.9%</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88.1%</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82.1%</w:t>
            </w:r>
          </w:p>
        </w:tc>
      </w:tr>
      <w:tr w:rsidR="00320E78" w:rsidRPr="00320E78" w:rsidTr="00B85898">
        <w:trPr>
          <w:trHeight w:val="9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02 01</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საგზაო ინფრასტრუქტურის განვითარება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14 832.3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9 986.8</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4 845.5</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13 154.4</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9 471.9</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3 682.5</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88.7%</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94.8%</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76.0%</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xml:space="preserve">02 01 01 </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გზებისა  და ტროტუარების კაპიტალური შეკეთება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8 607.8</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7 465.6</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1 142.2</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7 702.9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7 011.2</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691.7</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89.5%</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93.9%</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60.6%</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lastRenderedPageBreak/>
              <w:t>02 01 02</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გზებისა და ტროტუარების მიმდინარე შეკეთება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2 206.0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2 206.0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2 205.6</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2 205.6</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100.0%</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100.0%</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02 01 03</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სანიაღვრე სისტემის რეაბილიტაცია-მშენებლობა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3 818.5</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2 521.2</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1 297.3</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3 052.5</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2 460.7</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591.8</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79.9%</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97.6%</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45.6%</w:t>
            </w:r>
          </w:p>
        </w:tc>
      </w:tr>
      <w:tr w:rsidR="00320E78" w:rsidRPr="00320E78" w:rsidTr="00B85898">
        <w:trPr>
          <w:trHeight w:val="15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02 01 04</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ვიდეო-სამეთვალყურეო სისტემების შეძენა-ექსპლოატაცია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200.0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color w:val="000000"/>
                <w:sz w:val="18"/>
                <w:szCs w:val="18"/>
              </w:rPr>
            </w:pPr>
            <w:r w:rsidRPr="00320E78">
              <w:rPr>
                <w:rFonts w:ascii="Sylfaen" w:eastAsia="Times New Roman" w:hAnsi="Sylfaen" w:cs="Calibri"/>
                <w:color w:val="000000"/>
                <w:sz w:val="18"/>
                <w:szCs w:val="18"/>
              </w:rPr>
              <w:t> </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200.0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193.4</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color w:val="000000"/>
                <w:sz w:val="18"/>
                <w:szCs w:val="18"/>
              </w:rPr>
            </w:pPr>
            <w:r w:rsidRPr="00320E78">
              <w:rPr>
                <w:rFonts w:ascii="Sylfaen" w:eastAsia="Times New Roman" w:hAnsi="Sylfaen" w:cs="Calibri"/>
                <w:color w:val="000000"/>
                <w:sz w:val="18"/>
                <w:szCs w:val="18"/>
              </w:rPr>
              <w:t> </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193.4</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96.7%</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96.7%</w:t>
            </w:r>
          </w:p>
        </w:tc>
      </w:tr>
      <w:tr w:rsidR="00320E78" w:rsidRPr="00320E78" w:rsidTr="00B85898">
        <w:trPr>
          <w:trHeight w:val="3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02 03</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გარე განათება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4 051.3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4 051.3</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3 874.9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3 874.9</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95.6%</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95.6%</w:t>
            </w:r>
          </w:p>
        </w:tc>
      </w:tr>
      <w:tr w:rsidR="00320E78" w:rsidRPr="00320E78" w:rsidTr="00B85898">
        <w:trPr>
          <w:trHeight w:val="9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02 03 01</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გარეგანათების ქსელის ექსპლოატაცია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4 051.3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4 051.3</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3 874.9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3 874.9</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95.6%</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95.6%</w:t>
            </w:r>
          </w:p>
        </w:tc>
      </w:tr>
      <w:tr w:rsidR="00320E78" w:rsidRPr="00320E78" w:rsidTr="00B85898">
        <w:trPr>
          <w:trHeight w:val="15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02 04</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მშენებლობა, ავარიული ობიექტებისა და შენობების რეაბილიტაცია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1 352.7</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519.0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833.7</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1 052.3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376.6</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675.7</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77.8%</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72.6%</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81.0%</w:t>
            </w:r>
          </w:p>
        </w:tc>
      </w:tr>
      <w:tr w:rsidR="00320E78" w:rsidRPr="00320E78" w:rsidTr="00B85898">
        <w:trPr>
          <w:trHeight w:val="24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02 04 01</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სოციალურად დაუცველი ოჯახებისთვის საცხოვრებელი სახლების ავარიული სახურავების რეაბილიტაცია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217.6</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217.6</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192.1</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192.1</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88.3%</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88.3%</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02 04 02</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ქალაქში საყრდენი და დამცავი კედლების მშენებლობა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1 037.3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519.0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518.3</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769.3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376.6</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392.7</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74.2%</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72.6%</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75.8%</w:t>
            </w:r>
          </w:p>
        </w:tc>
      </w:tr>
      <w:tr w:rsidR="00320E78" w:rsidRPr="00320E78" w:rsidTr="00B85898">
        <w:trPr>
          <w:trHeight w:val="15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02 04 03</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ადმინისტრაციული ორგანოების შენობების მშენებლობა - რეკონსტრუქცია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97.8</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97.8</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90.9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90.9</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92.9%</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92.9%</w:t>
            </w:r>
          </w:p>
        </w:tc>
      </w:tr>
      <w:tr w:rsidR="00320E78" w:rsidRPr="00320E78" w:rsidTr="00B85898">
        <w:trPr>
          <w:trHeight w:val="9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02 05</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ბინათმესაკუთრეთა ამხანაგობების განვითარება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2 784.6</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169.2</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2 615.4</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1 834.6</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139.8</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1 694.8</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65.9%</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82.6%</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64.8%</w:t>
            </w:r>
          </w:p>
        </w:tc>
      </w:tr>
      <w:tr w:rsidR="00320E78" w:rsidRPr="00320E78" w:rsidTr="00B85898">
        <w:trPr>
          <w:trHeight w:val="15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02 05 01</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მრავალბინიანი საცხოვრებელი სახლების ეზოების კეთილმოწყობა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590.0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590.0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522.1</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522.1</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88.5%</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88.5%</w:t>
            </w:r>
          </w:p>
        </w:tc>
      </w:tr>
      <w:tr w:rsidR="00320E78" w:rsidRPr="00320E78" w:rsidTr="00B85898">
        <w:trPr>
          <w:trHeight w:val="15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lastRenderedPageBreak/>
              <w:t>02 05 02</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მრავალბინიანი საცხოვრებელი სახლების ლიფტების რეაბილიტაცია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474.3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115.0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359.3</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412.1</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114.9</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297.2</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86.9%</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99.9%</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82.7%</w:t>
            </w:r>
          </w:p>
        </w:tc>
      </w:tr>
      <w:tr w:rsidR="00320E78" w:rsidRPr="00320E78" w:rsidTr="00B85898">
        <w:trPr>
          <w:trHeight w:val="15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02 05 03</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მრავალბინიანი საცხოვრებელი სახლების ეზოების ფურნიტურა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223.1</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223.1</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45.0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45.0</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20.2%</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20.2%</w:t>
            </w:r>
          </w:p>
        </w:tc>
      </w:tr>
      <w:tr w:rsidR="00320E78" w:rsidRPr="00320E78" w:rsidTr="00B85898">
        <w:trPr>
          <w:trHeight w:val="21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02 05 04</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მრავალბინიანი საცხოვრებელი სახლების წყალსაწრეტი მილებისა და პარაპეტების რეაბილიტაცია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168.5</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168.5</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113.6</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113.6</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67.4%</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67.4%</w:t>
            </w:r>
          </w:p>
        </w:tc>
      </w:tr>
      <w:tr w:rsidR="00320E78" w:rsidRPr="00320E78" w:rsidTr="00B85898">
        <w:trPr>
          <w:trHeight w:val="21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02 05 05</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მრავალბინიანი საცხოვრებელი სახლების დაზიანებული კანალიზაციის სისტემის რეაბილიტაცია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123.0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123.0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122.9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122.9</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99.9%</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99.9%</w:t>
            </w:r>
          </w:p>
        </w:tc>
      </w:tr>
      <w:tr w:rsidR="00320E78" w:rsidRPr="00320E78" w:rsidTr="00B85898">
        <w:trPr>
          <w:trHeight w:val="15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02 05 06</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მრავალბინიანი საცხოვრებელი სახლების სადარბაზოების რეაბილიტაცია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675.8</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54.2</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621.6</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210.4</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24.9</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185.5</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31.1%</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45.9%</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29.8%</w:t>
            </w:r>
          </w:p>
        </w:tc>
      </w:tr>
      <w:tr w:rsidR="00320E78" w:rsidRPr="00320E78" w:rsidTr="00B85898">
        <w:trPr>
          <w:trHeight w:val="39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02 05 07</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მრავალბინიანი საცხოვრებელი სახლების მცხოვრებთათვის სხვადასხვა სახეობის მასალის შეძენა- გადაცემა და დაზიანებული სახურავების (ბრტყელი, ქანობიანი) კაპიტალური შეკეთება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499.9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499.9</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384.4</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384.4</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76.9%</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76.9%</w:t>
            </w:r>
          </w:p>
        </w:tc>
      </w:tr>
      <w:tr w:rsidR="00320E78" w:rsidRPr="00320E78" w:rsidTr="00B85898">
        <w:trPr>
          <w:trHeight w:val="27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lastRenderedPageBreak/>
              <w:t>02 05 08</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მრავალბინიანი საცხოვრებელი სახლების სარდაფებში დამდგარი წყლის ამოსატუმბი მოწყობილობების შესყიდვა-გადაცემა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30.0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30.0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24.1</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24.1</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80.3%</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80.3%</w:t>
            </w:r>
          </w:p>
        </w:tc>
      </w:tr>
      <w:tr w:rsidR="00320E78" w:rsidRPr="00320E78" w:rsidTr="00B85898">
        <w:trPr>
          <w:trHeight w:val="6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02 06</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ქალაქის კეთილმოწყობა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9 079.7</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5 520.9</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3 558.8</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6 864.8</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4 378.3</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2 486.5</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75.6%</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79.3%</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69.9%</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02 06 01</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ქალაქ ქუთაისში, ტურისტული ინფრასტრუქტურის რეაბილიტაცია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5 059.3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2 794.5</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2 264.8</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3 329.9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1 802.1</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1 527.8</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65.8%</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64.5%</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67.5%</w:t>
            </w:r>
          </w:p>
        </w:tc>
      </w:tr>
      <w:tr w:rsidR="00320E78" w:rsidRPr="00320E78" w:rsidTr="00B85898">
        <w:trPr>
          <w:trHeight w:val="18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02 06 02</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 xml:space="preserve">ადმინისტრაციული ერთეულების მიხედვით თავისუფალი ინიციატივების განხორციელება </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450.0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450.0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193.4</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193.4</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43.0%</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43.0%</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02 06 03</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მემორიალური დაფებისა და ძეგლების მოწყობა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20.0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7.9</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39.5%</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39.5%</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02 06 04</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მრავალსართულიანი სახლების  ფასადების რეაბილიტაცია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3 474.9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2 726.4</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748.5</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3 258.9</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2 576.2</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682.7</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93.8%</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94.5%</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91.2%</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02 06 05</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სადღესასწაულო ღონისძიებების ტექნიკური უზრუნველყოფა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19.7</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19.7</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19.7</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19.7</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100.0%</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100.0%</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02 06 06</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rPr>
                <w:rFonts w:ascii="Sylfaen" w:eastAsia="Times New Roman" w:hAnsi="Sylfaen" w:cs="Calibri"/>
                <w:bCs/>
                <w:sz w:val="18"/>
                <w:szCs w:val="18"/>
              </w:rPr>
            </w:pPr>
            <w:r w:rsidRPr="00320E78">
              <w:rPr>
                <w:rFonts w:ascii="Sylfaen" w:eastAsia="Times New Roman" w:hAnsi="Sylfaen" w:cs="Calibri"/>
                <w:bCs/>
                <w:sz w:val="18"/>
                <w:szCs w:val="18"/>
              </w:rPr>
              <w:t>შადრევან-აუზების ექსპლოატაცია- რეაბილიტაცია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55.8</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55.8</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55.0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55.0</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98.6%</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98.6%</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02 07</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მუნიციპალური სატრანსპორტო სისტემის განვითარება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4 660.0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4 660.0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4 660.0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4 660.0</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100.0%</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100.0%</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02 08</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მოქალაქეთა ჩართულობის განვითარების ხელშეწყობა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3 087.0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1 029.5</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2 057.5</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2 166.1</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1 009.8</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1 156.3</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70.2%</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98.1%</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56.2%</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461B1F">
            <w:pPr>
              <w:spacing w:after="0" w:line="240" w:lineRule="auto"/>
              <w:ind w:left="-106" w:right="1"/>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lastRenderedPageBreak/>
              <w:t>02 09</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სტიქიის შედეგად სალიკვიდაციო ღონისძიებების განხორციელება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5 328.2</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5 328.2</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4 491.3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4 491.3</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84.3%</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84.3%</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#DIV/0!</w:t>
            </w:r>
          </w:p>
        </w:tc>
      </w:tr>
      <w:tr w:rsidR="00320E78" w:rsidRPr="00320E78" w:rsidTr="00B85898">
        <w:trPr>
          <w:trHeight w:val="12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02 10</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საპროექტო-სახარჯთაღრიცხვო სამუშაოების პროგრამა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1 083.3</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1 083.3</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1 052.0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1 052.0</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97.1%</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97.1%</w:t>
            </w:r>
          </w:p>
        </w:tc>
      </w:tr>
      <w:tr w:rsidR="00320E78" w:rsidRPr="00320E78" w:rsidTr="00B85898">
        <w:trPr>
          <w:trHeight w:val="2100"/>
        </w:trPr>
        <w:tc>
          <w:tcPr>
            <w:tcW w:w="409" w:type="dxa"/>
            <w:tcBorders>
              <w:top w:val="nil"/>
              <w:left w:val="single" w:sz="4" w:space="0" w:color="auto"/>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02 11</w:t>
            </w:r>
          </w:p>
        </w:tc>
        <w:tc>
          <w:tcPr>
            <w:tcW w:w="1598"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საპროექტო დოკუმენტაციისა და სამშენებლო სამუშაოების ტექნიკური ზედამხედველობის მომსახურება</w:t>
            </w:r>
          </w:p>
        </w:tc>
        <w:tc>
          <w:tcPr>
            <w:tcW w:w="97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1 050.0</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16"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1 050.0</w:t>
            </w:r>
          </w:p>
        </w:tc>
        <w:tc>
          <w:tcPr>
            <w:tcW w:w="927"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1 030.5</w:t>
            </w:r>
          </w:p>
        </w:tc>
        <w:tc>
          <w:tcPr>
            <w:tcW w:w="85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0.0</w:t>
            </w:r>
          </w:p>
        </w:tc>
        <w:tc>
          <w:tcPr>
            <w:tcW w:w="962"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1 030.5</w:t>
            </w:r>
          </w:p>
        </w:tc>
        <w:tc>
          <w:tcPr>
            <w:tcW w:w="881"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98.1%</w:t>
            </w:r>
          </w:p>
        </w:tc>
        <w:tc>
          <w:tcPr>
            <w:tcW w:w="890"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 </w:t>
            </w:r>
          </w:p>
        </w:tc>
        <w:tc>
          <w:tcPr>
            <w:tcW w:w="1089" w:type="dxa"/>
            <w:tcBorders>
              <w:top w:val="nil"/>
              <w:left w:val="nil"/>
              <w:bottom w:val="single" w:sz="4" w:space="0" w:color="auto"/>
              <w:right w:val="single" w:sz="4" w:space="0" w:color="auto"/>
            </w:tcBorders>
            <w:shd w:val="clear" w:color="auto" w:fill="auto"/>
            <w:vAlign w:val="center"/>
            <w:hideMark/>
          </w:tcPr>
          <w:p w:rsidR="00320E78" w:rsidRPr="00320E78" w:rsidRDefault="00320E78" w:rsidP="00320E78">
            <w:pPr>
              <w:spacing w:after="0" w:line="240" w:lineRule="auto"/>
              <w:jc w:val="center"/>
              <w:rPr>
                <w:rFonts w:ascii="Sylfaen" w:eastAsia="Times New Roman" w:hAnsi="Sylfaen" w:cs="Calibri"/>
                <w:bCs/>
                <w:color w:val="000000"/>
                <w:sz w:val="18"/>
                <w:szCs w:val="18"/>
              </w:rPr>
            </w:pPr>
            <w:r w:rsidRPr="00320E78">
              <w:rPr>
                <w:rFonts w:ascii="Sylfaen" w:eastAsia="Times New Roman" w:hAnsi="Sylfaen" w:cs="Calibri"/>
                <w:bCs/>
                <w:color w:val="000000"/>
                <w:sz w:val="18"/>
                <w:szCs w:val="18"/>
              </w:rPr>
              <w:t>98.1%</w:t>
            </w:r>
          </w:p>
        </w:tc>
      </w:tr>
    </w:tbl>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Default="00F53B84" w:rsidP="00F53B84">
      <w:pPr>
        <w:spacing w:after="0" w:line="360" w:lineRule="auto"/>
        <w:jc w:val="both"/>
        <w:rPr>
          <w:rFonts w:ascii="Sylfaen" w:eastAsia="Times New Roman" w:hAnsi="Sylfaen" w:cs="Aparajita"/>
          <w:b/>
          <w:sz w:val="20"/>
          <w:szCs w:val="20"/>
          <w:lang w:val="ka-GE"/>
        </w:rPr>
      </w:pPr>
      <w:r w:rsidRPr="00410C3D">
        <w:rPr>
          <w:rFonts w:ascii="Sylfaen" w:eastAsia="Times New Roman" w:hAnsi="Sylfaen" w:cs="Aparajita"/>
          <w:b/>
          <w:sz w:val="20"/>
          <w:szCs w:val="20"/>
          <w:lang w:val="ka-GE"/>
        </w:rPr>
        <w:t>პროგრამები და ქვეპროგრამები:</w:t>
      </w: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4"/>
        <w:gridCol w:w="1107"/>
        <w:gridCol w:w="183"/>
        <w:gridCol w:w="1286"/>
        <w:gridCol w:w="1980"/>
        <w:gridCol w:w="396"/>
        <w:gridCol w:w="1588"/>
        <w:gridCol w:w="2826"/>
      </w:tblGrid>
      <w:tr w:rsidR="001F3C85" w:rsidRPr="00F53B84" w:rsidTr="00ED64D8">
        <w:trPr>
          <w:trHeight w:val="705"/>
        </w:trPr>
        <w:tc>
          <w:tcPr>
            <w:tcW w:w="2541" w:type="dxa"/>
            <w:gridSpan w:val="2"/>
            <w:shd w:val="clear" w:color="auto" w:fill="auto"/>
            <w:vAlign w:val="center"/>
          </w:tcPr>
          <w:p w:rsidR="001F3C85" w:rsidRPr="00F53B84" w:rsidRDefault="001F3C85"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259" w:type="dxa"/>
            <w:gridSpan w:val="6"/>
            <w:shd w:val="clear" w:color="auto" w:fill="auto"/>
            <w:vAlign w:val="center"/>
          </w:tcPr>
          <w:p w:rsidR="001F3C85" w:rsidRPr="00F53B84" w:rsidRDefault="001F3C85"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bCs/>
                <w:sz w:val="18"/>
                <w:szCs w:val="18"/>
              </w:rPr>
              <w:t>გზებისა  და ტროტუარების კაპიტალური შეკეთება</w:t>
            </w:r>
            <w:r w:rsidRPr="00F53B84">
              <w:rPr>
                <w:rFonts w:ascii="Sylfaen" w:eastAsia="Times New Roman" w:hAnsi="Sylfaen" w:cs="Calibri"/>
                <w:bCs/>
                <w:sz w:val="18"/>
                <w:szCs w:val="18"/>
                <w:lang w:val="ka-GE"/>
              </w:rPr>
              <w:t xml:space="preserve"> (02 01 01)</w:t>
            </w:r>
          </w:p>
        </w:tc>
      </w:tr>
      <w:tr w:rsidR="001F3C85" w:rsidRPr="00F53B84" w:rsidTr="00ED64D8">
        <w:trPr>
          <w:trHeight w:val="705"/>
        </w:trPr>
        <w:tc>
          <w:tcPr>
            <w:tcW w:w="2541" w:type="dxa"/>
            <w:gridSpan w:val="2"/>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259" w:type="dxa"/>
            <w:gridSpan w:val="6"/>
            <w:shd w:val="clear" w:color="auto" w:fill="auto"/>
            <w:vAlign w:val="center"/>
            <w:hideMark/>
          </w:tcPr>
          <w:p w:rsidR="001F3C85" w:rsidRPr="00F53B84" w:rsidRDefault="001F3C85"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1F3C85" w:rsidRPr="00F53B84" w:rsidTr="00ED64D8">
        <w:trPr>
          <w:trHeight w:val="840"/>
        </w:trPr>
        <w:tc>
          <w:tcPr>
            <w:tcW w:w="2541" w:type="dxa"/>
            <w:gridSpan w:val="2"/>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259" w:type="dxa"/>
            <w:gridSpan w:val="6"/>
            <w:shd w:val="clear" w:color="auto" w:fill="auto"/>
            <w:vAlign w:val="center"/>
            <w:hideMark/>
          </w:tcPr>
          <w:p w:rsidR="001F3C85" w:rsidRPr="00AC4E97" w:rsidRDefault="001F3C85" w:rsidP="00ED64D8">
            <w:pPr>
              <w:spacing w:after="0" w:line="240" w:lineRule="auto"/>
              <w:jc w:val="both"/>
              <w:rPr>
                <w:rFonts w:ascii="Sylfaen" w:eastAsia="Times New Roman" w:hAnsi="Sylfaen" w:cs="Calibri"/>
                <w:sz w:val="18"/>
                <w:szCs w:val="18"/>
                <w:lang w:val="ka-GE"/>
              </w:rPr>
            </w:pPr>
            <w:r w:rsidRPr="00AC4E97">
              <w:rPr>
                <w:rFonts w:ascii="Sylfaen" w:eastAsia="Times New Roman" w:hAnsi="Sylfaen" w:cs="Calibri"/>
                <w:sz w:val="18"/>
                <w:szCs w:val="18"/>
                <w:lang w:val="ka-GE"/>
              </w:rPr>
              <w:t>ქვე</w:t>
            </w:r>
            <w:r w:rsidRPr="00AC4E97">
              <w:rPr>
                <w:rFonts w:ascii="Sylfaen" w:eastAsia="Times New Roman" w:hAnsi="Sylfaen" w:cs="Calibri"/>
                <w:sz w:val="18"/>
                <w:szCs w:val="18"/>
              </w:rPr>
              <w:t>პროგრამის ფარგლებში, პრიორიტეტულობის შესაბამისად, განხორციელდა შიდასაქალაქო საგზაო ინფრასტრუქტურის მშენებლობა-რეაბილიტაცია, რაც თავის მხრივ გულისხმო</w:t>
            </w:r>
            <w:r w:rsidRPr="00AC4E97">
              <w:rPr>
                <w:rFonts w:ascii="Sylfaen" w:eastAsia="Times New Roman" w:hAnsi="Sylfaen" w:cs="Calibri"/>
                <w:sz w:val="18"/>
                <w:szCs w:val="18"/>
                <w:lang w:val="ka-GE"/>
              </w:rPr>
              <w:t>ბდა</w:t>
            </w:r>
            <w:r w:rsidRPr="00AC4E97">
              <w:rPr>
                <w:rFonts w:ascii="Sylfaen" w:eastAsia="Times New Roman" w:hAnsi="Sylfaen" w:cs="Calibri"/>
                <w:sz w:val="18"/>
                <w:szCs w:val="18"/>
              </w:rPr>
              <w:t>, გზებისა და ტროტუარების მშენებლობა-რეაბილიტაციას.</w:t>
            </w:r>
            <w:r w:rsidRPr="00AC4E97">
              <w:rPr>
                <w:rFonts w:ascii="Sylfaen" w:eastAsia="Arial Unicode MS" w:hAnsi="Sylfaen" w:cs="Arial Unicode MS"/>
                <w:color w:val="000000"/>
                <w:sz w:val="18"/>
                <w:szCs w:val="18"/>
                <w:lang w:val="ka-GE"/>
              </w:rPr>
              <w:t xml:space="preserve"> </w:t>
            </w:r>
            <w:r w:rsidRPr="00AC4E97">
              <w:rPr>
                <w:rFonts w:ascii="Sylfaen" w:eastAsia="Times New Roman" w:hAnsi="Sylfaen" w:cs="Calibri"/>
                <w:sz w:val="18"/>
                <w:szCs w:val="18"/>
                <w:lang w:val="ka-GE"/>
              </w:rPr>
              <w:t xml:space="preserve">საანგარიშო </w:t>
            </w:r>
            <w:r w:rsidRPr="00AC4E97">
              <w:rPr>
                <w:rFonts w:ascii="Sylfaen" w:eastAsia="Times New Roman" w:hAnsi="Sylfaen" w:cs="Calibri"/>
                <w:sz w:val="18"/>
                <w:szCs w:val="18"/>
              </w:rPr>
              <w:t>პერიოდში  გამოყოფილი დაფინანსების ფარგლებში  დასრულებულია</w:t>
            </w:r>
            <w:r w:rsidRPr="00AC4E97">
              <w:rPr>
                <w:rFonts w:ascii="Sylfaen" w:eastAsia="Times New Roman" w:hAnsi="Sylfaen" w:cs="Calibri"/>
                <w:sz w:val="18"/>
                <w:szCs w:val="18"/>
                <w:lang w:val="ka-GE"/>
              </w:rPr>
              <w:t xml:space="preserve"> შემდეგი ქუჩების ინფრასტრუქტურის მშენებლობა: </w:t>
            </w:r>
            <w:r w:rsidRPr="00AC4E97">
              <w:rPr>
                <w:rFonts w:ascii="Sylfaen" w:eastAsia="Arial Unicode MS" w:hAnsi="Sylfaen" w:cs="Arial Unicode MS"/>
                <w:color w:val="000000" w:themeColor="text1"/>
                <w:sz w:val="18"/>
                <w:szCs w:val="18"/>
                <w:lang w:val="ka-GE"/>
              </w:rPr>
              <w:t>ი. ჭავჭავაძის გამზირის ტროტუარების რეაბილიტაცია და მოაჯირების მოწყობა (საქართველოს მთავრობის N2435 განკარგულება)</w:t>
            </w:r>
            <w:r>
              <w:rPr>
                <w:rFonts w:ascii="Sylfaen" w:eastAsia="Arial Unicode MS" w:hAnsi="Sylfaen" w:cs="Arial Unicode MS"/>
                <w:color w:val="000000" w:themeColor="text1"/>
                <w:sz w:val="18"/>
                <w:szCs w:val="18"/>
              </w:rPr>
              <w:t>;</w:t>
            </w:r>
            <w:r w:rsidRPr="00AC4E97">
              <w:rPr>
                <w:rFonts w:ascii="Sylfaen" w:eastAsia="Arial Unicode MS" w:hAnsi="Sylfaen" w:cs="Arial Unicode MS"/>
                <w:color w:val="000000" w:themeColor="text1"/>
                <w:sz w:val="18"/>
                <w:szCs w:val="18"/>
                <w:lang w:val="ka-GE"/>
              </w:rPr>
              <w:t>პეტრიწის ქუჩის მეორე შესახვევის საგზაო ინფრასტრუქტურის მშენებლობა (საქართველოს მთავრობის განკარგულება N2402. 28.12.2023. )</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ავალიანის ქუჩის საგზაო ინფრასტრუქტურის მშენებლობა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კოსტავას ქუჩის საგზაო ინფრასტრუქტურის რეაბილიტაცია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ლესელიძის ქუჩაზე, ჯომარდობის გამშვებ პუნქტთან მისასვლელი გზის მოწყობა.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"გოჭოურას" სასაფლაოსთან მისასვლელი გზის მოწყობა (საქართველოს მთავრობის განკარგულება N2402.  28.12.2023)</w:t>
            </w:r>
            <w:r>
              <w:rPr>
                <w:rFonts w:ascii="Sylfaen" w:eastAsia="Arial Unicode MS" w:hAnsi="Sylfaen" w:cs="Arial Unicode MS"/>
                <w:color w:val="000000" w:themeColor="text1"/>
                <w:sz w:val="18"/>
                <w:szCs w:val="18"/>
              </w:rPr>
              <w:t>;</w:t>
            </w:r>
            <w:r w:rsidRPr="00AC4E97">
              <w:rPr>
                <w:rFonts w:ascii="Sylfaen" w:eastAsia="Arial Unicode MS" w:hAnsi="Sylfaen" w:cs="Arial Unicode MS"/>
                <w:color w:val="000000" w:themeColor="text1"/>
                <w:sz w:val="18"/>
                <w:szCs w:val="18"/>
                <w:lang w:val="ka-GE"/>
              </w:rPr>
              <w:tab/>
              <w:t>ინტერვენციული მედიცინის ეროვნული ცენტრთან მისასვლელი გზა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ონის ქუჩის საგზაო ინფრასტრუქტურის რეაბილიტაცია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შერვაშიძის ქუჩაზე საბავშო ბაღთან მისასვლელი გზის მშენებლობა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კლდიშვილის ბოლო მონეკვეთის გზის მშენებლობა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ჩანჩიბაძის  და ქეთევან წამებულის ქუჩების დამაკავშირებელი გზის რეაბილიტაცია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გურიელის ქუჩის საგზაო ინფრასტრუქტურის რეაბილიტაცია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ტყიბულის ქუჩის მე-VI-ჩიხის საგზაო ინფრასტრუქტურის მშენებლობა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ახალგაზრდობის მეშვიდე შესახვევის ბოლო მონაკვეთი საგზაო ინფგრასტრუქტურა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მწვანე ყვავილას ქუჩის N188, 188ა,192ა და 192ბ-ს მიმდებარედ გზის რეაბილიტაცია</w:t>
            </w:r>
            <w:r w:rsidRPr="00AC4E97">
              <w:rPr>
                <w:rFonts w:ascii="Sylfaen" w:eastAsia="Arial Unicode MS" w:hAnsi="Sylfaen" w:cs="Arial Unicode MS"/>
                <w:color w:val="000000" w:themeColor="text1"/>
                <w:sz w:val="18"/>
                <w:szCs w:val="18"/>
                <w:lang w:val="ka-GE"/>
              </w:rPr>
              <w:tab/>
              <w:t>ივ.ჯავახიშვილის  N73 მისასვლელი გზის მშენებლობა</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კ. გამსახურდიას ქუჩის მე-18 შესახვევის გზის რებილიტაცია</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შერვაშიძის ქუჩა N55-თან (დევნილთა დასახლება) მისასვლელი გზა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ირ. აბაშიძის N33-თან (კარიტასი) მისასვლელი გზის რეაბილიტაცია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შავგულიძის ქუჩის (ხიდიდან დასახლებამდე) მონაკვეთის საგზაო ინფრასტრუქტურის რეაბილიტაცია (საქართველოს მთავრობის განკარგულება N2402. 28.12.2023)</w:t>
            </w:r>
            <w:r w:rsidRPr="00AC4E97">
              <w:rPr>
                <w:rFonts w:ascii="Sylfaen" w:eastAsia="Arial Unicode MS" w:hAnsi="Sylfaen" w:cs="Arial Unicode MS"/>
                <w:color w:val="000000" w:themeColor="text1"/>
                <w:sz w:val="18"/>
                <w:szCs w:val="18"/>
                <w:lang w:val="ka-GE"/>
              </w:rPr>
              <w:tab/>
            </w:r>
          </w:p>
          <w:p w:rsidR="001F3C85" w:rsidRPr="00AC4E97" w:rsidRDefault="001F3C85" w:rsidP="00ED64D8">
            <w:pPr>
              <w:spacing w:after="0" w:line="240" w:lineRule="auto"/>
              <w:jc w:val="both"/>
              <w:rPr>
                <w:rFonts w:ascii="Sylfaen" w:eastAsia="Times New Roman" w:hAnsi="Sylfaen" w:cs="Calibri"/>
                <w:sz w:val="18"/>
                <w:szCs w:val="18"/>
                <w:lang w:val="ka-GE"/>
              </w:rPr>
            </w:pPr>
          </w:p>
        </w:tc>
      </w:tr>
      <w:tr w:rsidR="001F3C85" w:rsidRPr="00F53B84" w:rsidTr="00ED64D8">
        <w:trPr>
          <w:trHeight w:val="705"/>
        </w:trPr>
        <w:tc>
          <w:tcPr>
            <w:tcW w:w="2541" w:type="dxa"/>
            <w:gridSpan w:val="2"/>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lastRenderedPageBreak/>
              <w:t>ქვეპროგრამის მიზანი</w:t>
            </w:r>
          </w:p>
        </w:tc>
        <w:tc>
          <w:tcPr>
            <w:tcW w:w="8259" w:type="dxa"/>
            <w:gridSpan w:val="6"/>
            <w:shd w:val="clear" w:color="auto" w:fill="auto"/>
            <w:vAlign w:val="center"/>
            <w:hideMark/>
          </w:tcPr>
          <w:p w:rsidR="001F3C85" w:rsidRPr="00F53B84" w:rsidRDefault="001F3C85"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გზის კაპიტლური მშენებლობა</w:t>
            </w:r>
          </w:p>
        </w:tc>
      </w:tr>
      <w:tr w:rsidR="001F3C85" w:rsidRPr="00F53B84" w:rsidTr="00ED64D8">
        <w:trPr>
          <w:trHeight w:val="510"/>
        </w:trPr>
        <w:tc>
          <w:tcPr>
            <w:tcW w:w="2541" w:type="dxa"/>
            <w:gridSpan w:val="2"/>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845" w:type="dxa"/>
            <w:gridSpan w:val="4"/>
            <w:shd w:val="clear" w:color="auto" w:fill="auto"/>
            <w:vAlign w:val="center"/>
            <w:hideMark/>
          </w:tcPr>
          <w:p w:rsidR="001F3C85" w:rsidRPr="00F53B84" w:rsidRDefault="001F3C85"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კაპიტალურად შეკეთებული გზები, რომელებიც აკმაყოფილებს საერთაშორისო სტანდარტს და ამ გზებით სარგებლობა იქნება უსაფრთხო და კომფორტული</w:t>
            </w:r>
          </w:p>
        </w:tc>
        <w:tc>
          <w:tcPr>
            <w:tcW w:w="1588" w:type="dxa"/>
            <w:shd w:val="clear" w:color="auto" w:fill="auto"/>
            <w:vAlign w:val="center"/>
          </w:tcPr>
          <w:p w:rsidR="001F3C85" w:rsidRPr="00F53B84" w:rsidRDefault="001F3C85"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826"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გამართული საგზაო ინფრასტრუქტურა</w:t>
            </w:r>
          </w:p>
        </w:tc>
      </w:tr>
      <w:tr w:rsidR="001F3C85" w:rsidRPr="00F53B84" w:rsidTr="00ED64D8">
        <w:trPr>
          <w:trHeight w:val="705"/>
        </w:trPr>
        <w:tc>
          <w:tcPr>
            <w:tcW w:w="4010" w:type="dxa"/>
            <w:gridSpan w:val="4"/>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3964" w:type="dxa"/>
            <w:gridSpan w:val="3"/>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826" w:type="dxa"/>
            <w:vMerge w:val="restart"/>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1F3C85" w:rsidRPr="00F53B84" w:rsidTr="00ED64D8">
        <w:trPr>
          <w:trHeight w:val="705"/>
        </w:trPr>
        <w:tc>
          <w:tcPr>
            <w:tcW w:w="1434"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90" w:type="dxa"/>
            <w:gridSpan w:val="2"/>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86"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980"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984" w:type="dxa"/>
            <w:gridSpan w:val="2"/>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826" w:type="dxa"/>
            <w:vMerge/>
            <w:shd w:val="clear" w:color="auto" w:fill="auto"/>
            <w:vAlign w:val="center"/>
          </w:tcPr>
          <w:p w:rsidR="001F3C85" w:rsidRPr="00F53B84" w:rsidRDefault="001F3C85" w:rsidP="00ED64D8">
            <w:pPr>
              <w:spacing w:after="0" w:line="240" w:lineRule="auto"/>
              <w:jc w:val="center"/>
              <w:rPr>
                <w:rFonts w:ascii="Sylfaen" w:eastAsia="Times New Roman" w:hAnsi="Sylfaen" w:cs="Calibri"/>
                <w:b/>
                <w:bCs/>
                <w:sz w:val="18"/>
                <w:szCs w:val="18"/>
              </w:rPr>
            </w:pPr>
          </w:p>
        </w:tc>
      </w:tr>
      <w:tr w:rsidR="001F3C85" w:rsidRPr="00F53B84" w:rsidTr="00ED64D8">
        <w:trPr>
          <w:trHeight w:val="705"/>
        </w:trPr>
        <w:tc>
          <w:tcPr>
            <w:tcW w:w="1434"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კაპიტალურად შეკეთებული გზები</w:t>
            </w:r>
          </w:p>
        </w:tc>
        <w:tc>
          <w:tcPr>
            <w:tcW w:w="12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301983</w:t>
            </w:r>
            <w:r w:rsidRPr="00F53B84">
              <w:rPr>
                <w:rFonts w:ascii="Sylfaen" w:eastAsia="Times New Roman" w:hAnsi="Sylfaen" w:cs="Calibri"/>
                <w:color w:val="000000"/>
                <w:sz w:val="18"/>
                <w:szCs w:val="18"/>
              </w:rPr>
              <w:t xml:space="preserve"> კვ.მ.</w:t>
            </w:r>
          </w:p>
        </w:tc>
        <w:tc>
          <w:tcPr>
            <w:tcW w:w="1286" w:type="dxa"/>
            <w:tcBorders>
              <w:top w:val="single" w:sz="4" w:space="0" w:color="000000"/>
              <w:left w:val="nil"/>
              <w:bottom w:val="single" w:sz="4" w:space="0" w:color="000000"/>
              <w:right w:val="single" w:sz="4" w:space="0" w:color="000000"/>
            </w:tcBorders>
            <w:shd w:val="clear" w:color="auto" w:fill="auto"/>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332</w:t>
            </w:r>
            <w:r w:rsidRPr="00F53B84">
              <w:rPr>
                <w:rFonts w:ascii="Sylfaen" w:eastAsia="Times New Roman" w:hAnsi="Sylfaen" w:cs="Calibri"/>
                <w:color w:val="000000"/>
                <w:sz w:val="18"/>
                <w:szCs w:val="18"/>
                <w:lang w:val="ka-GE"/>
              </w:rPr>
              <w:t>,</w:t>
            </w:r>
            <w:r>
              <w:rPr>
                <w:rFonts w:ascii="Sylfaen" w:eastAsia="Times New Roman" w:hAnsi="Sylfaen" w:cs="Calibri"/>
                <w:color w:val="000000"/>
                <w:sz w:val="18"/>
                <w:szCs w:val="18"/>
                <w:lang w:val="ka-GE"/>
              </w:rPr>
              <w:t>181</w:t>
            </w:r>
            <w:r w:rsidRPr="00F53B84">
              <w:rPr>
                <w:rFonts w:ascii="Sylfaen" w:eastAsia="Times New Roman" w:hAnsi="Sylfaen" w:cs="Calibri"/>
                <w:color w:val="000000"/>
                <w:sz w:val="18"/>
                <w:szCs w:val="18"/>
              </w:rPr>
              <w:t>კვ.მ.</w:t>
            </w:r>
          </w:p>
        </w:tc>
        <w:tc>
          <w:tcPr>
            <w:tcW w:w="1980" w:type="dxa"/>
            <w:tcBorders>
              <w:top w:val="single" w:sz="4" w:space="0" w:color="auto"/>
              <w:left w:val="nil"/>
              <w:bottom w:val="single" w:sz="4" w:space="0" w:color="auto"/>
              <w:right w:val="single" w:sz="4" w:space="0" w:color="000000"/>
            </w:tcBorders>
            <w:shd w:val="clear" w:color="auto" w:fill="auto"/>
            <w:vAlign w:val="center"/>
          </w:tcPr>
          <w:p w:rsidR="001F3C85" w:rsidRPr="00F53B84" w:rsidRDefault="001F3C85" w:rsidP="00ED64D8">
            <w:pPr>
              <w:spacing w:after="200" w:line="276" w:lineRule="auto"/>
              <w:jc w:val="center"/>
              <w:rPr>
                <w:rFonts w:ascii="Calibri" w:eastAsia="Times New Roman" w:hAnsi="Calibri" w:cs="Calibri"/>
                <w:sz w:val="18"/>
                <w:szCs w:val="18"/>
              </w:rPr>
            </w:pPr>
            <w:r>
              <w:rPr>
                <w:rFonts w:ascii="Sylfaen" w:eastAsia="Times New Roman" w:hAnsi="Sylfaen" w:cs="Sylfaen"/>
                <w:sz w:val="18"/>
                <w:szCs w:val="18"/>
                <w:lang w:val="ka-GE"/>
              </w:rPr>
              <w:t>332 181</w:t>
            </w:r>
            <w:r w:rsidRPr="00F53B84">
              <w:rPr>
                <w:rFonts w:ascii="Sylfaen" w:eastAsia="Times New Roman" w:hAnsi="Sylfaen" w:cs="Sylfaen"/>
                <w:sz w:val="18"/>
                <w:szCs w:val="18"/>
                <w:lang w:val="ka-GE"/>
              </w:rPr>
              <w:t xml:space="preserve"> </w:t>
            </w:r>
            <w:r w:rsidRPr="00F53B84">
              <w:rPr>
                <w:rFonts w:ascii="Sylfaen" w:eastAsia="Times New Roman" w:hAnsi="Sylfaen" w:cs="Sylfaen"/>
                <w:sz w:val="18"/>
                <w:szCs w:val="18"/>
              </w:rPr>
              <w:t>კვ</w:t>
            </w:r>
            <w:r w:rsidRPr="00F53B84">
              <w:rPr>
                <w:rFonts w:ascii="Calibri" w:eastAsia="Times New Roman" w:hAnsi="Calibri" w:cs="Calibri"/>
                <w:sz w:val="18"/>
                <w:szCs w:val="18"/>
              </w:rPr>
              <w:t>.</w:t>
            </w:r>
            <w:r w:rsidRPr="00F53B84">
              <w:rPr>
                <w:rFonts w:ascii="Sylfaen" w:eastAsia="Times New Roman" w:hAnsi="Sylfaen" w:cs="Sylfaen"/>
                <w:sz w:val="18"/>
                <w:szCs w:val="18"/>
              </w:rPr>
              <w:t>მ</w:t>
            </w:r>
          </w:p>
        </w:tc>
        <w:tc>
          <w:tcPr>
            <w:tcW w:w="1984" w:type="dxa"/>
            <w:gridSpan w:val="2"/>
            <w:tcBorders>
              <w:top w:val="single" w:sz="4" w:space="0" w:color="auto"/>
              <w:left w:val="nil"/>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Calibri" w:eastAsia="Times New Roman" w:hAnsi="Calibri" w:cs="Calibri"/>
                <w:sz w:val="18"/>
                <w:szCs w:val="18"/>
              </w:rPr>
            </w:pPr>
            <w:r>
              <w:rPr>
                <w:rFonts w:ascii="Sylfaen" w:eastAsia="Times New Roman" w:hAnsi="Sylfaen" w:cs="Calibri"/>
                <w:sz w:val="18"/>
                <w:szCs w:val="18"/>
                <w:lang w:val="ka-GE"/>
              </w:rPr>
              <w:t>100</w:t>
            </w:r>
            <w:r w:rsidRPr="00F53B84">
              <w:rPr>
                <w:rFonts w:ascii="Calibri" w:eastAsia="Times New Roman" w:hAnsi="Calibri" w:cs="Calibri"/>
                <w:sz w:val="18"/>
                <w:szCs w:val="18"/>
              </w:rPr>
              <w:t>%</w:t>
            </w:r>
          </w:p>
        </w:tc>
        <w:tc>
          <w:tcPr>
            <w:tcW w:w="2826"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
                <w:bCs/>
                <w:sz w:val="18"/>
                <w:szCs w:val="18"/>
              </w:rPr>
            </w:pPr>
          </w:p>
        </w:tc>
      </w:tr>
    </w:tbl>
    <w:p w:rsidR="00F53B84" w:rsidRDefault="00F53B84" w:rsidP="001F3C85">
      <w:pPr>
        <w:spacing w:after="0" w:line="360" w:lineRule="auto"/>
        <w:jc w:val="both"/>
        <w:rPr>
          <w:rFonts w:ascii="Sylfaen" w:eastAsia="Times New Roman" w:hAnsi="Sylfaen" w:cs="Aparajita"/>
          <w:b/>
          <w:sz w:val="20"/>
          <w:szCs w:val="20"/>
          <w:lang w:val="ka-GE"/>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107"/>
        <w:gridCol w:w="184"/>
        <w:gridCol w:w="682"/>
        <w:gridCol w:w="604"/>
        <w:gridCol w:w="1995"/>
        <w:gridCol w:w="403"/>
        <w:gridCol w:w="1594"/>
        <w:gridCol w:w="2936"/>
      </w:tblGrid>
      <w:tr w:rsidR="001F3C85" w:rsidRPr="00F53B84" w:rsidTr="001F3C85">
        <w:trPr>
          <w:trHeight w:val="705"/>
        </w:trPr>
        <w:tc>
          <w:tcPr>
            <w:tcW w:w="3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C85" w:rsidRPr="001F3C85" w:rsidRDefault="001F3C85" w:rsidP="00ED64D8">
            <w:pPr>
              <w:spacing w:after="0" w:line="240" w:lineRule="auto"/>
              <w:rPr>
                <w:rFonts w:ascii="Sylfaen" w:eastAsia="Times New Roman" w:hAnsi="Sylfaen" w:cs="Calibri"/>
                <w:bCs/>
                <w:sz w:val="20"/>
                <w:szCs w:val="20"/>
              </w:rPr>
            </w:pPr>
            <w:r w:rsidRPr="001F3C85">
              <w:rPr>
                <w:rFonts w:ascii="Sylfaen" w:eastAsia="Times New Roman" w:hAnsi="Sylfaen" w:cs="Calibri"/>
                <w:bCs/>
                <w:sz w:val="20"/>
                <w:szCs w:val="20"/>
              </w:rPr>
              <w:t>ქვეპროგრამის დასახელება /პროგრამული კოდი</w:t>
            </w:r>
          </w:p>
        </w:tc>
        <w:tc>
          <w:tcPr>
            <w:tcW w:w="7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F3C85" w:rsidRPr="001F3C85" w:rsidRDefault="001F3C85" w:rsidP="00ED64D8">
            <w:pPr>
              <w:spacing w:after="0" w:line="240" w:lineRule="auto"/>
              <w:rPr>
                <w:rFonts w:ascii="Sylfaen" w:eastAsia="Times New Roman" w:hAnsi="Sylfaen" w:cs="Calibri"/>
                <w:bCs/>
                <w:sz w:val="20"/>
                <w:szCs w:val="20"/>
                <w:lang w:val="ka-GE"/>
              </w:rPr>
            </w:pPr>
            <w:r w:rsidRPr="001F3C85">
              <w:rPr>
                <w:rFonts w:ascii="Sylfaen" w:eastAsia="Times New Roman" w:hAnsi="Sylfaen" w:cs="Calibri"/>
                <w:bCs/>
                <w:sz w:val="20"/>
                <w:szCs w:val="20"/>
                <w:lang w:val="ka-GE"/>
              </w:rPr>
              <w:t xml:space="preserve">გზებისა და ტროტუარების მიმდინარე შეკეთება </w:t>
            </w:r>
            <w:r w:rsidRPr="00F53B84">
              <w:rPr>
                <w:rFonts w:ascii="Sylfaen" w:eastAsia="Times New Roman" w:hAnsi="Sylfaen" w:cs="Calibri"/>
                <w:bCs/>
                <w:sz w:val="20"/>
                <w:szCs w:val="20"/>
                <w:lang w:val="ka-GE"/>
              </w:rPr>
              <w:t>(02 01 02)</w:t>
            </w:r>
          </w:p>
        </w:tc>
      </w:tr>
      <w:tr w:rsidR="001F3C85" w:rsidRPr="00F53B84" w:rsidTr="001F3C85">
        <w:trPr>
          <w:trHeight w:val="705"/>
        </w:trPr>
        <w:tc>
          <w:tcPr>
            <w:tcW w:w="3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C85" w:rsidRPr="001F3C85" w:rsidRDefault="001F3C85" w:rsidP="00ED64D8">
            <w:pPr>
              <w:spacing w:after="0" w:line="240" w:lineRule="auto"/>
              <w:rPr>
                <w:rFonts w:ascii="Sylfaen" w:eastAsia="Times New Roman" w:hAnsi="Sylfaen" w:cs="Calibri"/>
                <w:bCs/>
                <w:sz w:val="20"/>
                <w:szCs w:val="20"/>
              </w:rPr>
            </w:pPr>
            <w:r w:rsidRPr="001F3C85">
              <w:rPr>
                <w:rFonts w:ascii="Sylfaen" w:eastAsia="Times New Roman" w:hAnsi="Sylfaen" w:cs="Calibri"/>
                <w:bCs/>
                <w:sz w:val="20"/>
                <w:szCs w:val="20"/>
              </w:rPr>
              <w:t>ქვეპროგრამის განმახორციელებელი</w:t>
            </w:r>
          </w:p>
        </w:tc>
        <w:tc>
          <w:tcPr>
            <w:tcW w:w="7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F3C85" w:rsidRPr="001F3C85" w:rsidRDefault="001F3C85" w:rsidP="00ED64D8">
            <w:pPr>
              <w:spacing w:after="0" w:line="240" w:lineRule="auto"/>
              <w:rPr>
                <w:rFonts w:ascii="Sylfaen" w:eastAsia="Times New Roman" w:hAnsi="Sylfaen" w:cs="Calibri"/>
                <w:bCs/>
                <w:sz w:val="20"/>
                <w:szCs w:val="20"/>
                <w:lang w:val="ka-GE"/>
              </w:rPr>
            </w:pPr>
            <w:r w:rsidRPr="001F3C85">
              <w:rPr>
                <w:rFonts w:ascii="Sylfaen" w:eastAsia="Times New Roman" w:hAnsi="Sylfaen" w:cs="Calibri"/>
                <w:bCs/>
                <w:sz w:val="20"/>
                <w:szCs w:val="20"/>
                <w:lang w:val="ka-GE"/>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1F3C85" w:rsidRPr="00F53B84" w:rsidTr="001F3C85">
        <w:trPr>
          <w:trHeight w:val="705"/>
        </w:trPr>
        <w:tc>
          <w:tcPr>
            <w:tcW w:w="3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C85" w:rsidRPr="001F3C85" w:rsidRDefault="001F3C85" w:rsidP="00ED64D8">
            <w:pPr>
              <w:spacing w:after="0" w:line="240" w:lineRule="auto"/>
              <w:rPr>
                <w:rFonts w:ascii="Sylfaen" w:eastAsia="Times New Roman" w:hAnsi="Sylfaen" w:cs="Calibri"/>
                <w:bCs/>
                <w:sz w:val="20"/>
                <w:szCs w:val="20"/>
              </w:rPr>
            </w:pPr>
            <w:r w:rsidRPr="001F3C85">
              <w:rPr>
                <w:rFonts w:ascii="Sylfaen" w:eastAsia="Times New Roman" w:hAnsi="Sylfaen" w:cs="Calibri"/>
                <w:bCs/>
                <w:sz w:val="20"/>
                <w:szCs w:val="20"/>
              </w:rPr>
              <w:t>ქვეპროგრამის აღწერა</w:t>
            </w:r>
          </w:p>
        </w:tc>
        <w:tc>
          <w:tcPr>
            <w:tcW w:w="7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F3C85" w:rsidRPr="001F3C85" w:rsidRDefault="001F3C85" w:rsidP="001F3C85">
            <w:pPr>
              <w:spacing w:after="0" w:line="240" w:lineRule="auto"/>
              <w:rPr>
                <w:rFonts w:ascii="Sylfaen" w:eastAsia="Times New Roman" w:hAnsi="Sylfaen" w:cs="Calibri"/>
                <w:bCs/>
                <w:sz w:val="20"/>
                <w:szCs w:val="20"/>
                <w:lang w:val="ka-GE"/>
              </w:rPr>
            </w:pPr>
            <w:r w:rsidRPr="001F3C85">
              <w:rPr>
                <w:rFonts w:ascii="Sylfaen" w:eastAsia="Times New Roman" w:hAnsi="Sylfaen" w:cs="Calibri"/>
                <w:bCs/>
                <w:sz w:val="20"/>
                <w:szCs w:val="20"/>
                <w:lang w:val="ka-GE"/>
              </w:rPr>
              <w:t>ქალაქის მასშტაბით ქუჩების გარკვეული ნაწილი საჭიროებდა მიმდინარე ორმოულ შეკეთებას, მათი ექსპლოატაციისა და გამოყენების ვადების გახანგრძლივების მიზნით. აქედან გმომდინარე, მნიშვნელოვანი ყურადძება დაეთმო გზების მიმდინარე შეკეთება.</w:t>
            </w:r>
          </w:p>
        </w:tc>
      </w:tr>
      <w:tr w:rsidR="001F3C85" w:rsidRPr="00F53B84" w:rsidTr="001F3C85">
        <w:trPr>
          <w:trHeight w:val="705"/>
        </w:trPr>
        <w:tc>
          <w:tcPr>
            <w:tcW w:w="3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F3C85" w:rsidRPr="001F3C85" w:rsidRDefault="001F3C85" w:rsidP="00ED64D8">
            <w:pPr>
              <w:spacing w:after="0" w:line="240" w:lineRule="auto"/>
              <w:rPr>
                <w:rFonts w:ascii="Sylfaen" w:eastAsia="Times New Roman" w:hAnsi="Sylfaen" w:cs="Calibri"/>
                <w:bCs/>
                <w:sz w:val="20"/>
                <w:szCs w:val="20"/>
              </w:rPr>
            </w:pPr>
            <w:r w:rsidRPr="001F3C85">
              <w:rPr>
                <w:rFonts w:ascii="Sylfaen" w:eastAsia="Times New Roman" w:hAnsi="Sylfaen" w:cs="Calibri"/>
                <w:bCs/>
                <w:sz w:val="20"/>
                <w:szCs w:val="20"/>
              </w:rPr>
              <w:t>ქვეპროგრამის მიზანი</w:t>
            </w:r>
          </w:p>
        </w:tc>
        <w:tc>
          <w:tcPr>
            <w:tcW w:w="753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F3C85" w:rsidRPr="001F3C85" w:rsidRDefault="001F3C85" w:rsidP="00ED64D8">
            <w:pPr>
              <w:spacing w:after="0" w:line="240" w:lineRule="auto"/>
              <w:rPr>
                <w:rFonts w:ascii="Sylfaen" w:eastAsia="Times New Roman" w:hAnsi="Sylfaen" w:cs="Calibri"/>
                <w:bCs/>
                <w:sz w:val="20"/>
                <w:szCs w:val="20"/>
                <w:lang w:val="ka-GE"/>
              </w:rPr>
            </w:pPr>
            <w:r w:rsidRPr="001F3C85">
              <w:rPr>
                <w:rFonts w:ascii="Sylfaen" w:eastAsia="Times New Roman" w:hAnsi="Sylfaen" w:cs="Calibri"/>
                <w:bCs/>
                <w:sz w:val="20"/>
                <w:szCs w:val="20"/>
                <w:lang w:val="ka-GE"/>
              </w:rPr>
              <w:t>გზის მიმდინარე შეკეთება, რომლითაც შენარჩუნდება უსაფრთხოება და კომფორტი</w:t>
            </w:r>
          </w:p>
        </w:tc>
      </w:tr>
      <w:tr w:rsidR="001F3C85" w:rsidRPr="00F53B84" w:rsidTr="00ED64D8">
        <w:trPr>
          <w:trHeight w:val="510"/>
        </w:trPr>
        <w:tc>
          <w:tcPr>
            <w:tcW w:w="2402" w:type="dxa"/>
            <w:gridSpan w:val="2"/>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868" w:type="dxa"/>
            <w:gridSpan w:val="5"/>
            <w:shd w:val="clear" w:color="auto" w:fill="auto"/>
            <w:vAlign w:val="center"/>
            <w:hideMark/>
          </w:tcPr>
          <w:p w:rsidR="001F3C85" w:rsidRPr="00F53B84" w:rsidRDefault="001F3C85"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ორმოულად შეკეთებული გზები, კომფორტული და უსაფრთხო გადაადგილება</w:t>
            </w:r>
          </w:p>
        </w:tc>
        <w:tc>
          <w:tcPr>
            <w:tcW w:w="1594" w:type="dxa"/>
            <w:shd w:val="clear" w:color="auto" w:fill="auto"/>
            <w:vAlign w:val="center"/>
          </w:tcPr>
          <w:p w:rsidR="001F3C85" w:rsidRPr="00F53B84" w:rsidRDefault="001F3C85"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936"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ორმოულად შეკეთებული გზები, კომფორტული და უსაფრთხო გადაადგილება</w:t>
            </w:r>
          </w:p>
        </w:tc>
      </w:tr>
      <w:tr w:rsidR="001F3C85" w:rsidRPr="00F53B84" w:rsidTr="00ED64D8">
        <w:trPr>
          <w:trHeight w:val="705"/>
        </w:trPr>
        <w:tc>
          <w:tcPr>
            <w:tcW w:w="3872" w:type="dxa"/>
            <w:gridSpan w:val="5"/>
            <w:tcBorders>
              <w:bottom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3992" w:type="dxa"/>
            <w:gridSpan w:val="3"/>
            <w:tcBorders>
              <w:bottom w:val="single" w:sz="4" w:space="0" w:color="auto"/>
            </w:tcBorders>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936" w:type="dxa"/>
            <w:vMerge w:val="restart"/>
            <w:tcBorders>
              <w:bottom w:val="single" w:sz="4" w:space="0" w:color="auto"/>
            </w:tcBorders>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1F3C85" w:rsidRPr="00F53B84" w:rsidTr="00ED64D8">
        <w:trPr>
          <w:trHeight w:val="705"/>
        </w:trPr>
        <w:tc>
          <w:tcPr>
            <w:tcW w:w="1295"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91" w:type="dxa"/>
            <w:gridSpan w:val="2"/>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86" w:type="dxa"/>
            <w:gridSpan w:val="2"/>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995"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997" w:type="dxa"/>
            <w:gridSpan w:val="2"/>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936" w:type="dxa"/>
            <w:vMerge/>
            <w:shd w:val="clear" w:color="auto" w:fill="auto"/>
            <w:vAlign w:val="center"/>
          </w:tcPr>
          <w:p w:rsidR="001F3C85" w:rsidRPr="00F53B84" w:rsidRDefault="001F3C85" w:rsidP="00ED64D8">
            <w:pPr>
              <w:spacing w:after="0" w:line="240" w:lineRule="auto"/>
              <w:jc w:val="center"/>
              <w:rPr>
                <w:rFonts w:ascii="Sylfaen" w:eastAsia="Times New Roman" w:hAnsi="Sylfaen" w:cs="Calibri"/>
                <w:b/>
                <w:bCs/>
                <w:sz w:val="18"/>
                <w:szCs w:val="18"/>
              </w:rPr>
            </w:pPr>
          </w:p>
        </w:tc>
      </w:tr>
      <w:tr w:rsidR="001F3C85" w:rsidRPr="00F53B84" w:rsidTr="00ED64D8">
        <w:trPr>
          <w:trHeight w:val="705"/>
        </w:trPr>
        <w:tc>
          <w:tcPr>
            <w:tcW w:w="1295" w:type="dxa"/>
            <w:tcBorders>
              <w:top w:val="single" w:sz="4" w:space="0" w:color="auto"/>
              <w:bottom w:val="single" w:sz="4" w:space="0" w:color="auto"/>
              <w:right w:val="single" w:sz="4" w:space="0" w:color="auto"/>
            </w:tcBorders>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ორმოულად შეკეთებული გზები</w:t>
            </w:r>
          </w:p>
        </w:tc>
        <w:tc>
          <w:tcPr>
            <w:tcW w:w="12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70 048,77</w:t>
            </w:r>
            <w:r w:rsidRPr="00F53B84">
              <w:rPr>
                <w:rFonts w:ascii="Sylfaen" w:eastAsia="Times New Roman" w:hAnsi="Sylfaen" w:cs="Calibri"/>
                <w:color w:val="000000"/>
                <w:sz w:val="18"/>
                <w:szCs w:val="18"/>
              </w:rPr>
              <w:t>კვ.მ.</w:t>
            </w:r>
          </w:p>
        </w:tc>
        <w:tc>
          <w:tcPr>
            <w:tcW w:w="12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rPr>
            </w:pPr>
            <w:r>
              <w:rPr>
                <w:rFonts w:ascii="Sylfaen" w:eastAsia="Times New Roman" w:hAnsi="Sylfaen" w:cs="Calibri"/>
                <w:color w:val="000000"/>
                <w:sz w:val="18"/>
                <w:szCs w:val="18"/>
                <w:lang w:val="ka-GE"/>
              </w:rPr>
              <w:t>75000</w:t>
            </w:r>
            <w:r w:rsidRPr="00F53B84">
              <w:rPr>
                <w:rFonts w:ascii="Sylfaen" w:eastAsia="Times New Roman" w:hAnsi="Sylfaen" w:cs="Calibri"/>
                <w:color w:val="000000"/>
                <w:sz w:val="18"/>
                <w:szCs w:val="18"/>
              </w:rPr>
              <w:t xml:space="preserve"> კვ.მ.</w:t>
            </w:r>
          </w:p>
        </w:tc>
        <w:tc>
          <w:tcPr>
            <w:tcW w:w="1995" w:type="dxa"/>
            <w:tcBorders>
              <w:top w:val="single" w:sz="4" w:space="0" w:color="auto"/>
              <w:left w:val="single" w:sz="4" w:space="0" w:color="auto"/>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Calibri" w:eastAsia="Times New Roman" w:hAnsi="Calibri" w:cs="Calibri"/>
                <w:color w:val="000000"/>
                <w:sz w:val="18"/>
                <w:szCs w:val="18"/>
              </w:rPr>
            </w:pPr>
            <w:r>
              <w:rPr>
                <w:rFonts w:ascii="Sylfaen" w:eastAsia="Times New Roman" w:hAnsi="Sylfaen" w:cs="Calibri"/>
                <w:sz w:val="18"/>
                <w:szCs w:val="18"/>
                <w:lang w:val="ka-GE"/>
              </w:rPr>
              <w:t>75000</w:t>
            </w:r>
            <w:r w:rsidRPr="00F53B84">
              <w:rPr>
                <w:rFonts w:ascii="Calibri" w:eastAsia="Times New Roman" w:hAnsi="Calibri" w:cs="Calibri"/>
                <w:sz w:val="18"/>
                <w:szCs w:val="18"/>
              </w:rPr>
              <w:t xml:space="preserve"> </w:t>
            </w:r>
            <w:r w:rsidRPr="00F53B84">
              <w:rPr>
                <w:rFonts w:ascii="Sylfaen" w:eastAsia="Times New Roman" w:hAnsi="Sylfaen" w:cs="Sylfaen"/>
                <w:sz w:val="18"/>
                <w:szCs w:val="18"/>
              </w:rPr>
              <w:t>კვ</w:t>
            </w:r>
            <w:r w:rsidRPr="00F53B84">
              <w:rPr>
                <w:rFonts w:ascii="Calibri" w:eastAsia="Times New Roman" w:hAnsi="Calibri" w:cs="Calibri"/>
                <w:sz w:val="18"/>
                <w:szCs w:val="18"/>
              </w:rPr>
              <w:t>.</w:t>
            </w:r>
            <w:r w:rsidRPr="00F53B84">
              <w:rPr>
                <w:rFonts w:ascii="Sylfaen" w:eastAsia="Times New Roman" w:hAnsi="Sylfaen" w:cs="Sylfaen"/>
                <w:sz w:val="18"/>
                <w:szCs w:val="18"/>
              </w:rPr>
              <w:t>მ</w:t>
            </w:r>
          </w:p>
        </w:tc>
        <w:tc>
          <w:tcPr>
            <w:tcW w:w="19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Calibri" w:eastAsia="Times New Roman" w:hAnsi="Calibri" w:cs="Calibri"/>
                <w:color w:val="000000"/>
                <w:sz w:val="18"/>
                <w:szCs w:val="18"/>
              </w:rPr>
            </w:pPr>
            <w:r w:rsidRPr="00F53B84">
              <w:rPr>
                <w:rFonts w:ascii="Calibri" w:eastAsia="Times New Roman" w:hAnsi="Calibri" w:cs="Calibri"/>
                <w:color w:val="000000"/>
                <w:sz w:val="18"/>
                <w:szCs w:val="18"/>
              </w:rPr>
              <w:t>100%</w:t>
            </w:r>
          </w:p>
        </w:tc>
        <w:tc>
          <w:tcPr>
            <w:tcW w:w="2936" w:type="dxa"/>
            <w:tcBorders>
              <w:top w:val="single" w:sz="4" w:space="0" w:color="auto"/>
              <w:left w:val="single" w:sz="4" w:space="0" w:color="auto"/>
              <w:bottom w:val="single" w:sz="4" w:space="0" w:color="auto"/>
            </w:tcBorders>
            <w:shd w:val="clear" w:color="auto" w:fill="auto"/>
            <w:vAlign w:val="center"/>
          </w:tcPr>
          <w:p w:rsidR="001F3C85" w:rsidRPr="00F53B84" w:rsidRDefault="001F3C85" w:rsidP="00ED64D8">
            <w:pPr>
              <w:spacing w:after="0" w:line="240" w:lineRule="auto"/>
              <w:jc w:val="center"/>
              <w:rPr>
                <w:rFonts w:ascii="Sylfaen" w:eastAsia="Times New Roman" w:hAnsi="Sylfaen" w:cs="Calibri"/>
                <w:b/>
                <w:bCs/>
                <w:sz w:val="18"/>
                <w:szCs w:val="18"/>
              </w:rPr>
            </w:pPr>
          </w:p>
        </w:tc>
      </w:tr>
    </w:tbl>
    <w:p w:rsidR="00F53B84" w:rsidRDefault="00F53B84" w:rsidP="00F53B84">
      <w:pPr>
        <w:spacing w:after="0" w:line="360" w:lineRule="auto"/>
        <w:jc w:val="both"/>
        <w:rPr>
          <w:rFonts w:ascii="Sylfaen" w:eastAsia="Times New Roman" w:hAnsi="Sylfaen" w:cs="Aparajita"/>
          <w:b/>
          <w:sz w:val="20"/>
          <w:szCs w:val="20"/>
          <w:lang w:val="ka-GE"/>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107"/>
        <w:gridCol w:w="177"/>
        <w:gridCol w:w="1281"/>
        <w:gridCol w:w="1802"/>
        <w:gridCol w:w="308"/>
        <w:gridCol w:w="1512"/>
        <w:gridCol w:w="2734"/>
      </w:tblGrid>
      <w:tr w:rsidR="001F3C85" w:rsidRPr="00F53B84" w:rsidTr="00ED64D8">
        <w:trPr>
          <w:trHeight w:val="705"/>
        </w:trPr>
        <w:tc>
          <w:tcPr>
            <w:tcW w:w="2986" w:type="dxa"/>
            <w:gridSpan w:val="2"/>
            <w:shd w:val="clear" w:color="auto" w:fill="auto"/>
            <w:vAlign w:val="center"/>
          </w:tcPr>
          <w:p w:rsidR="001F3C85" w:rsidRPr="00F53B84" w:rsidRDefault="001F3C85"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7814" w:type="dxa"/>
            <w:gridSpan w:val="6"/>
            <w:shd w:val="clear" w:color="auto" w:fill="auto"/>
            <w:vAlign w:val="center"/>
          </w:tcPr>
          <w:p w:rsidR="001F3C85" w:rsidRPr="00F53B84" w:rsidRDefault="001F3C85"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bCs/>
                <w:sz w:val="18"/>
                <w:szCs w:val="18"/>
                <w:lang w:val="ka-GE"/>
              </w:rPr>
              <w:t>სანიაღვრე სისტემის რეაბილიტაცია-მშენებლობა (02 01 03)</w:t>
            </w:r>
          </w:p>
        </w:tc>
      </w:tr>
      <w:tr w:rsidR="001F3C85" w:rsidRPr="00F53B84" w:rsidTr="00ED64D8">
        <w:trPr>
          <w:trHeight w:val="705"/>
        </w:trPr>
        <w:tc>
          <w:tcPr>
            <w:tcW w:w="2986" w:type="dxa"/>
            <w:gridSpan w:val="2"/>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78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1F3C85" w:rsidRPr="00F53B84" w:rsidTr="00ED64D8">
        <w:trPr>
          <w:trHeight w:val="840"/>
        </w:trPr>
        <w:tc>
          <w:tcPr>
            <w:tcW w:w="2986" w:type="dxa"/>
            <w:gridSpan w:val="2"/>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78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3C85" w:rsidRPr="00AC4E97" w:rsidRDefault="001F3C85" w:rsidP="00ED64D8">
            <w:pPr>
              <w:spacing w:after="0" w:line="240" w:lineRule="auto"/>
              <w:jc w:val="both"/>
              <w:rPr>
                <w:rFonts w:ascii="Sylfaen" w:eastAsia="Arial Unicode MS" w:hAnsi="Sylfaen" w:cs="Arial Unicode MS"/>
                <w:color w:val="000000" w:themeColor="text1"/>
                <w:sz w:val="18"/>
                <w:szCs w:val="18"/>
                <w:lang w:val="ka-GE"/>
              </w:rPr>
            </w:pPr>
            <w:r w:rsidRPr="00F53B84">
              <w:rPr>
                <w:rFonts w:ascii="Sylfaen" w:eastAsia="Times New Roman" w:hAnsi="Sylfaen" w:cs="Calibri"/>
                <w:sz w:val="18"/>
                <w:szCs w:val="18"/>
                <w:lang w:val="ka-GE"/>
              </w:rPr>
              <w:t>სანიაღვრე ინფრასტრუქტურა წარმოადგენს ქალაქის ერთ-ერთ პრობლემატურ ნაწილს. პროგრამის ფარგლებში განხორციელდა როგორც მიმდინარე საექსპლოატაციო, ასევე, სარეაბილიტაციო და კაპიტალური სამუშაოები. ქვეპროგრამის ფარგლებში დასრულებულია</w:t>
            </w:r>
            <w:r>
              <w:rPr>
                <w:rFonts w:ascii="Sylfaen" w:eastAsia="Times New Roman" w:hAnsi="Sylfaen" w:cs="Calibri"/>
                <w:sz w:val="18"/>
                <w:szCs w:val="18"/>
              </w:rPr>
              <w:t>:</w:t>
            </w:r>
            <w:r w:rsidRPr="00AC4E97">
              <w:rPr>
                <w:rFonts w:ascii="Sylfaen" w:eastAsia="Times New Roman" w:hAnsi="Sylfaen" w:cs="Calibri"/>
                <w:sz w:val="18"/>
                <w:szCs w:val="18"/>
                <w:lang w:val="ka-GE"/>
              </w:rPr>
              <w:t xml:space="preserve"> </w:t>
            </w:r>
            <w:r w:rsidRPr="00AC4E97">
              <w:rPr>
                <w:rFonts w:ascii="Sylfaen" w:eastAsia="Arial Unicode MS" w:hAnsi="Sylfaen" w:cs="Arial Unicode MS"/>
                <w:color w:val="000000" w:themeColor="text1"/>
                <w:sz w:val="18"/>
                <w:szCs w:val="18"/>
                <w:lang w:val="ka-GE"/>
              </w:rPr>
              <w:t>ცახელის ქუჩის სანიაღვრე ქსელის რეაბილიტაცია</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ვაჟა-ფშაველას ქუჩის #116ა-ში მდებარე ბუნებრივი სასულეს რეაბილიტაცია</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დ. ყიფიანის ქუჩაზე სანიაღვრე არხის რეაბილიტაცია</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ბორის ბუკიას ქუჩის N34 და N36 ნომრების წინ სანიაღვრე სისტემის მოწყობა</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კოლხეთის ქუჩის ღვარსადენის მშენებლობა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ნიკეას ქუჩის მე-2 შესახვევში სანიაღვრე ქსელის მოწყობა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 xml:space="preserve">ლესელიძის ქუჩის N78-თან სანიაღვრე ქსელის </w:t>
            </w:r>
            <w:r w:rsidRPr="00AC4E97">
              <w:rPr>
                <w:rFonts w:ascii="Sylfaen" w:eastAsia="Arial Unicode MS" w:hAnsi="Sylfaen" w:cs="Arial Unicode MS"/>
                <w:color w:val="000000" w:themeColor="text1"/>
                <w:sz w:val="18"/>
                <w:szCs w:val="18"/>
                <w:lang w:val="ka-GE"/>
              </w:rPr>
              <w:lastRenderedPageBreak/>
              <w:t>რეაბილიტაცია (საქართველოს მთავრობის განკარგულება N2402. 28.12.2023)</w:t>
            </w:r>
            <w:r>
              <w:rPr>
                <w:rFonts w:ascii="Sylfaen" w:eastAsia="Arial Unicode MS" w:hAnsi="Sylfaen" w:cs="Arial Unicode MS"/>
                <w:color w:val="000000" w:themeColor="text1"/>
                <w:sz w:val="18"/>
                <w:szCs w:val="18"/>
              </w:rPr>
              <w:t xml:space="preserve">; </w:t>
            </w:r>
            <w:r w:rsidRPr="00AC4E97">
              <w:rPr>
                <w:rFonts w:ascii="Sylfaen" w:eastAsia="Arial Unicode MS" w:hAnsi="Sylfaen" w:cs="Arial Unicode MS"/>
                <w:color w:val="000000" w:themeColor="text1"/>
                <w:sz w:val="18"/>
                <w:szCs w:val="18"/>
                <w:lang w:val="ka-GE"/>
              </w:rPr>
              <w:t>ბესიკის ქუჩის პირველი შესახვევის ღვსარდაენისა და გზის რეაბილიტაცია</w:t>
            </w:r>
          </w:p>
          <w:p w:rsidR="001F3C85" w:rsidRPr="00F53B84" w:rsidRDefault="001F3C85" w:rsidP="00ED64D8">
            <w:pPr>
              <w:spacing w:after="0" w:line="240" w:lineRule="auto"/>
              <w:jc w:val="both"/>
              <w:rPr>
                <w:rFonts w:ascii="Sylfaen" w:eastAsia="Times New Roman" w:hAnsi="Sylfaen" w:cs="Calibri"/>
                <w:sz w:val="18"/>
                <w:szCs w:val="18"/>
                <w:lang w:val="ka-GE"/>
              </w:rPr>
            </w:pPr>
          </w:p>
        </w:tc>
      </w:tr>
      <w:tr w:rsidR="001F3C85" w:rsidRPr="00F53B84" w:rsidTr="00ED64D8">
        <w:trPr>
          <w:trHeight w:val="395"/>
        </w:trPr>
        <w:tc>
          <w:tcPr>
            <w:tcW w:w="2986" w:type="dxa"/>
            <w:gridSpan w:val="2"/>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lastRenderedPageBreak/>
              <w:t>ქვეპროგრამის მიზანი</w:t>
            </w:r>
          </w:p>
        </w:tc>
        <w:tc>
          <w:tcPr>
            <w:tcW w:w="781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სანიაღვრე სისტემის მოწესრიგებით ნალექების გამტარუნარიანობის ზრდა</w:t>
            </w:r>
          </w:p>
        </w:tc>
      </w:tr>
      <w:tr w:rsidR="001F3C85" w:rsidRPr="00F53B84" w:rsidTr="00ED64D8">
        <w:trPr>
          <w:trHeight w:val="510"/>
        </w:trPr>
        <w:tc>
          <w:tcPr>
            <w:tcW w:w="2986" w:type="dxa"/>
            <w:gridSpan w:val="2"/>
            <w:shd w:val="clear" w:color="auto" w:fill="auto"/>
            <w:vAlign w:val="center"/>
            <w:hideMark/>
          </w:tcPr>
          <w:p w:rsidR="001F3C85" w:rsidRPr="00F53B84" w:rsidRDefault="001F3C8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568" w:type="dxa"/>
            <w:gridSpan w:val="4"/>
            <w:shd w:val="clear" w:color="auto" w:fill="auto"/>
            <w:vAlign w:val="center"/>
            <w:hideMark/>
          </w:tcPr>
          <w:p w:rsidR="001F3C85" w:rsidRPr="00F53B84" w:rsidRDefault="001F3C85"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რეაბილიტირებული და კაპიტალურად შეკეთებული სანიაღვრე სისტემა</w:t>
            </w:r>
          </w:p>
        </w:tc>
        <w:tc>
          <w:tcPr>
            <w:tcW w:w="1512" w:type="dxa"/>
            <w:shd w:val="clear" w:color="auto" w:fill="auto"/>
            <w:vAlign w:val="center"/>
          </w:tcPr>
          <w:p w:rsidR="001F3C85" w:rsidRPr="00F53B84" w:rsidRDefault="001F3C85"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734"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რეაბილიტირებული და კაპიტალურად შეკეთებული სანიაღვრე სისტემა</w:t>
            </w:r>
          </w:p>
        </w:tc>
      </w:tr>
      <w:tr w:rsidR="001F3C85" w:rsidRPr="00F53B84" w:rsidTr="00ED64D8">
        <w:trPr>
          <w:trHeight w:val="705"/>
        </w:trPr>
        <w:tc>
          <w:tcPr>
            <w:tcW w:w="4444" w:type="dxa"/>
            <w:gridSpan w:val="4"/>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3622" w:type="dxa"/>
            <w:gridSpan w:val="3"/>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734" w:type="dxa"/>
            <w:vMerge w:val="restart"/>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1F3C85" w:rsidRPr="00F53B84" w:rsidTr="00ED64D8">
        <w:trPr>
          <w:trHeight w:val="705"/>
        </w:trPr>
        <w:tc>
          <w:tcPr>
            <w:tcW w:w="1879"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84" w:type="dxa"/>
            <w:gridSpan w:val="2"/>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81"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802"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820" w:type="dxa"/>
            <w:gridSpan w:val="2"/>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734" w:type="dxa"/>
            <w:vMerge/>
            <w:shd w:val="clear" w:color="auto" w:fill="auto"/>
            <w:vAlign w:val="center"/>
          </w:tcPr>
          <w:p w:rsidR="001F3C85" w:rsidRPr="00F53B84" w:rsidRDefault="001F3C85" w:rsidP="00ED64D8">
            <w:pPr>
              <w:spacing w:after="0" w:line="240" w:lineRule="auto"/>
              <w:jc w:val="center"/>
              <w:rPr>
                <w:rFonts w:ascii="Sylfaen" w:eastAsia="Times New Roman" w:hAnsi="Sylfaen" w:cs="Calibri"/>
                <w:b/>
                <w:bCs/>
                <w:sz w:val="18"/>
                <w:szCs w:val="18"/>
              </w:rPr>
            </w:pPr>
          </w:p>
        </w:tc>
      </w:tr>
      <w:tr w:rsidR="001F3C85" w:rsidRPr="00F53B84" w:rsidTr="00ED64D8">
        <w:trPr>
          <w:trHeight w:val="705"/>
        </w:trPr>
        <w:tc>
          <w:tcPr>
            <w:tcW w:w="1879"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კაპიტალურად მოწყობილი სანიაღვრე</w:t>
            </w:r>
          </w:p>
        </w:tc>
        <w:tc>
          <w:tcPr>
            <w:tcW w:w="12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8</w:t>
            </w:r>
          </w:p>
        </w:tc>
        <w:tc>
          <w:tcPr>
            <w:tcW w:w="1281" w:type="dxa"/>
            <w:tcBorders>
              <w:top w:val="single" w:sz="4" w:space="0" w:color="auto"/>
              <w:left w:val="nil"/>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21</w:t>
            </w:r>
          </w:p>
        </w:tc>
        <w:tc>
          <w:tcPr>
            <w:tcW w:w="1802" w:type="dxa"/>
            <w:tcBorders>
              <w:top w:val="single" w:sz="4" w:space="0" w:color="auto"/>
              <w:left w:val="nil"/>
              <w:bottom w:val="single" w:sz="4" w:space="0" w:color="auto"/>
              <w:right w:val="single" w:sz="4" w:space="0" w:color="000000"/>
            </w:tcBorders>
            <w:shd w:val="clear" w:color="auto" w:fill="auto"/>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21</w:t>
            </w:r>
          </w:p>
        </w:tc>
        <w:tc>
          <w:tcPr>
            <w:tcW w:w="1820" w:type="dxa"/>
            <w:gridSpan w:val="2"/>
            <w:tcBorders>
              <w:top w:val="single" w:sz="4" w:space="0" w:color="auto"/>
              <w:left w:val="nil"/>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Calibri" w:eastAsia="Times New Roman" w:hAnsi="Calibri" w:cs="Calibri"/>
                <w:color w:val="000000"/>
                <w:sz w:val="18"/>
                <w:szCs w:val="18"/>
              </w:rPr>
            </w:pPr>
            <w:r>
              <w:rPr>
                <w:rFonts w:ascii="Sylfaen" w:eastAsia="Times New Roman" w:hAnsi="Sylfaen" w:cs="Calibri"/>
                <w:color w:val="000000"/>
                <w:sz w:val="18"/>
                <w:szCs w:val="18"/>
                <w:lang w:val="ka-GE"/>
              </w:rPr>
              <w:t>100</w:t>
            </w:r>
            <w:r w:rsidRPr="00F53B84">
              <w:rPr>
                <w:rFonts w:ascii="Calibri" w:eastAsia="Times New Roman" w:hAnsi="Calibri" w:cs="Calibri"/>
                <w:color w:val="000000"/>
                <w:sz w:val="18"/>
                <w:szCs w:val="18"/>
              </w:rPr>
              <w:t>%</w:t>
            </w:r>
          </w:p>
        </w:tc>
        <w:tc>
          <w:tcPr>
            <w:tcW w:w="2734" w:type="dxa"/>
            <w:tcBorders>
              <w:bottom w:val="single" w:sz="4" w:space="0" w:color="auto"/>
            </w:tcBorders>
            <w:shd w:val="clear" w:color="auto" w:fill="auto"/>
            <w:vAlign w:val="center"/>
          </w:tcPr>
          <w:p w:rsidR="001F3C85" w:rsidRPr="00F53B84" w:rsidRDefault="001F3C85"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არშემდგარი ტენდერები, მრავალწლიანი ხელშეკრულებები</w:t>
            </w:r>
          </w:p>
        </w:tc>
      </w:tr>
      <w:tr w:rsidR="001F3C85" w:rsidRPr="00F53B84" w:rsidTr="00ED64D8">
        <w:trPr>
          <w:trHeight w:val="705"/>
        </w:trPr>
        <w:tc>
          <w:tcPr>
            <w:tcW w:w="1879" w:type="dxa"/>
            <w:shd w:val="clear" w:color="auto" w:fill="auto"/>
            <w:vAlign w:val="center"/>
          </w:tcPr>
          <w:p w:rsidR="001F3C85" w:rsidRPr="00F53B84" w:rsidRDefault="001F3C8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ექსპლოატირებული სასულეების რაოდენობა</w:t>
            </w:r>
          </w:p>
        </w:tc>
        <w:tc>
          <w:tcPr>
            <w:tcW w:w="128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31</w:t>
            </w:r>
          </w:p>
        </w:tc>
        <w:tc>
          <w:tcPr>
            <w:tcW w:w="1281" w:type="dxa"/>
            <w:tcBorders>
              <w:top w:val="single" w:sz="4" w:space="0" w:color="auto"/>
              <w:left w:val="single" w:sz="4" w:space="0" w:color="auto"/>
              <w:bottom w:val="single" w:sz="4" w:space="0" w:color="auto"/>
              <w:right w:val="single" w:sz="4" w:space="0" w:color="auto"/>
            </w:tcBorders>
            <w:shd w:val="clear" w:color="000000" w:fill="FFFFFF"/>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20</w:t>
            </w:r>
          </w:p>
        </w:tc>
        <w:tc>
          <w:tcPr>
            <w:tcW w:w="1802" w:type="dxa"/>
            <w:tcBorders>
              <w:top w:val="single" w:sz="4" w:space="0" w:color="auto"/>
              <w:left w:val="single" w:sz="4" w:space="0" w:color="auto"/>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20</w:t>
            </w:r>
          </w:p>
        </w:tc>
        <w:tc>
          <w:tcPr>
            <w:tcW w:w="18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F3C85" w:rsidRPr="00F53B84" w:rsidRDefault="001F3C85" w:rsidP="00ED64D8">
            <w:pPr>
              <w:spacing w:after="200" w:line="276" w:lineRule="auto"/>
              <w:jc w:val="center"/>
              <w:rPr>
                <w:rFonts w:ascii="Calibri" w:eastAsia="Times New Roman" w:hAnsi="Calibri" w:cs="Calibri"/>
                <w:color w:val="000000"/>
                <w:sz w:val="18"/>
                <w:szCs w:val="18"/>
              </w:rPr>
            </w:pPr>
            <w:r w:rsidRPr="00F53B84">
              <w:rPr>
                <w:rFonts w:ascii="Calibri" w:eastAsia="Times New Roman" w:hAnsi="Calibri" w:cs="Calibri"/>
                <w:color w:val="000000"/>
                <w:sz w:val="18"/>
                <w:szCs w:val="18"/>
              </w:rPr>
              <w:t>100%</w:t>
            </w:r>
          </w:p>
        </w:tc>
        <w:tc>
          <w:tcPr>
            <w:tcW w:w="2734" w:type="dxa"/>
            <w:tcBorders>
              <w:top w:val="single" w:sz="4" w:space="0" w:color="auto"/>
              <w:left w:val="single" w:sz="4" w:space="0" w:color="auto"/>
            </w:tcBorders>
            <w:shd w:val="clear" w:color="auto" w:fill="auto"/>
            <w:vAlign w:val="center"/>
          </w:tcPr>
          <w:p w:rsidR="001F3C85" w:rsidRPr="00F53B84" w:rsidRDefault="001F3C85" w:rsidP="00ED64D8">
            <w:pPr>
              <w:spacing w:after="0" w:line="240" w:lineRule="auto"/>
              <w:jc w:val="center"/>
              <w:rPr>
                <w:rFonts w:ascii="Sylfaen" w:eastAsia="Times New Roman" w:hAnsi="Sylfaen" w:cs="Calibri"/>
                <w:sz w:val="18"/>
                <w:szCs w:val="18"/>
                <w:lang w:val="ka-GE"/>
              </w:rPr>
            </w:pPr>
          </w:p>
        </w:tc>
      </w:tr>
    </w:tbl>
    <w:p w:rsidR="001F3C85" w:rsidRDefault="001F3C85" w:rsidP="001F3C85">
      <w:pPr>
        <w:spacing w:after="0" w:line="360" w:lineRule="auto"/>
        <w:ind w:hanging="567"/>
        <w:jc w:val="both"/>
        <w:rPr>
          <w:rFonts w:ascii="Sylfaen" w:eastAsia="Times New Roman" w:hAnsi="Sylfaen" w:cs="Aparajita"/>
          <w:b/>
          <w:sz w:val="20"/>
          <w:szCs w:val="20"/>
          <w:lang w:val="ka-GE"/>
        </w:rPr>
      </w:pPr>
    </w:p>
    <w:tbl>
      <w:tblPr>
        <w:tblW w:w="10916" w:type="dxa"/>
        <w:tblInd w:w="-601" w:type="dxa"/>
        <w:tblLook w:val="04A0" w:firstRow="1" w:lastRow="0" w:firstColumn="1" w:lastColumn="0" w:noHBand="0" w:noVBand="1"/>
      </w:tblPr>
      <w:tblGrid>
        <w:gridCol w:w="1988"/>
        <w:gridCol w:w="724"/>
        <w:gridCol w:w="1623"/>
        <w:gridCol w:w="1533"/>
        <w:gridCol w:w="923"/>
        <w:gridCol w:w="790"/>
        <w:gridCol w:w="1698"/>
        <w:gridCol w:w="1637"/>
      </w:tblGrid>
      <w:tr w:rsidR="001F3C85" w:rsidRPr="00F53B84" w:rsidTr="00ED64D8">
        <w:trPr>
          <w:trHeight w:val="1200"/>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rPr>
                <w:rFonts w:ascii="Sylfaen" w:eastAsia="Times New Roman" w:hAnsi="Sylfaen" w:cs="Calibri"/>
                <w:color w:val="000000"/>
                <w:sz w:val="20"/>
                <w:szCs w:val="20"/>
              </w:rPr>
            </w:pPr>
            <w:r w:rsidRPr="00F53B84">
              <w:rPr>
                <w:rFonts w:ascii="Sylfaen" w:eastAsia="Times New Roman" w:hAnsi="Sylfaen" w:cs="Calibri"/>
                <w:color w:val="000000"/>
                <w:sz w:val="20"/>
                <w:szCs w:val="20"/>
              </w:rPr>
              <w:t>ქვეპროგრამის დასახელება /პროგრამული კოდი</w:t>
            </w:r>
          </w:p>
        </w:tc>
        <w:tc>
          <w:tcPr>
            <w:tcW w:w="8928" w:type="dxa"/>
            <w:gridSpan w:val="7"/>
            <w:tcBorders>
              <w:top w:val="single" w:sz="4" w:space="0" w:color="auto"/>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Calibri" w:eastAsia="Times New Roman" w:hAnsi="Calibri" w:cs="Calibri"/>
                <w:color w:val="000000"/>
                <w:sz w:val="18"/>
                <w:szCs w:val="18"/>
              </w:rPr>
            </w:pPr>
            <w:r w:rsidRPr="00F53B84">
              <w:rPr>
                <w:rFonts w:ascii="Sylfaen" w:eastAsia="Times New Roman" w:hAnsi="Sylfaen" w:cs="Sylfaen"/>
                <w:color w:val="000000"/>
                <w:sz w:val="18"/>
                <w:szCs w:val="18"/>
              </w:rPr>
              <w:t>ვიდეო</w:t>
            </w:r>
            <w:r w:rsidRPr="00F53B84">
              <w:rPr>
                <w:rFonts w:ascii="Calibri" w:eastAsia="Times New Roman" w:hAnsi="Calibri" w:cs="Calibri"/>
                <w:color w:val="000000"/>
                <w:sz w:val="18"/>
                <w:szCs w:val="18"/>
              </w:rPr>
              <w:t xml:space="preserve"> - </w:t>
            </w:r>
            <w:r w:rsidRPr="00F53B84">
              <w:rPr>
                <w:rFonts w:ascii="Sylfaen" w:eastAsia="Times New Roman" w:hAnsi="Sylfaen" w:cs="Sylfaen"/>
                <w:color w:val="000000"/>
                <w:sz w:val="18"/>
                <w:szCs w:val="18"/>
              </w:rPr>
              <w:t>სამეთვალყურეო</w:t>
            </w:r>
            <w:r w:rsidRPr="00F53B84">
              <w:rPr>
                <w:rFonts w:ascii="Calibri" w:eastAsia="Times New Roman" w:hAnsi="Calibri" w:cs="Calibri"/>
                <w:color w:val="000000"/>
                <w:sz w:val="18"/>
                <w:szCs w:val="18"/>
              </w:rPr>
              <w:t xml:space="preserve"> </w:t>
            </w:r>
            <w:r w:rsidRPr="00F53B84">
              <w:rPr>
                <w:rFonts w:ascii="Sylfaen" w:eastAsia="Times New Roman" w:hAnsi="Sylfaen" w:cs="Sylfaen"/>
                <w:color w:val="000000"/>
                <w:sz w:val="18"/>
                <w:szCs w:val="18"/>
              </w:rPr>
              <w:t>კამერების</w:t>
            </w:r>
            <w:r w:rsidRPr="00F53B84">
              <w:rPr>
                <w:rFonts w:ascii="Calibri" w:eastAsia="Times New Roman" w:hAnsi="Calibri" w:cs="Calibri"/>
                <w:color w:val="000000"/>
                <w:sz w:val="18"/>
                <w:szCs w:val="18"/>
              </w:rPr>
              <w:t xml:space="preserve"> </w:t>
            </w:r>
            <w:r w:rsidRPr="00F53B84">
              <w:rPr>
                <w:rFonts w:ascii="Sylfaen" w:eastAsia="Times New Roman" w:hAnsi="Sylfaen" w:cs="Sylfaen"/>
                <w:color w:val="000000"/>
                <w:sz w:val="18"/>
                <w:szCs w:val="18"/>
              </w:rPr>
              <w:t>შეძენა</w:t>
            </w:r>
            <w:r w:rsidRPr="00F53B84">
              <w:rPr>
                <w:rFonts w:ascii="Calibri" w:eastAsia="Times New Roman" w:hAnsi="Calibri" w:cs="Calibri"/>
                <w:color w:val="000000"/>
                <w:sz w:val="18"/>
                <w:szCs w:val="18"/>
              </w:rPr>
              <w:t>-</w:t>
            </w:r>
            <w:r w:rsidRPr="00F53B84">
              <w:rPr>
                <w:rFonts w:ascii="Sylfaen" w:eastAsia="Times New Roman" w:hAnsi="Sylfaen" w:cs="Sylfaen"/>
                <w:color w:val="000000"/>
                <w:sz w:val="18"/>
                <w:szCs w:val="18"/>
              </w:rPr>
              <w:t>ექსპლოატაცია</w:t>
            </w:r>
          </w:p>
        </w:tc>
      </w:tr>
      <w:tr w:rsidR="001F3C85" w:rsidRPr="00F53B84" w:rsidTr="00ED64D8">
        <w:trPr>
          <w:trHeight w:val="510"/>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rPr>
                <w:rFonts w:ascii="Sylfaen" w:eastAsia="Times New Roman" w:hAnsi="Sylfaen" w:cs="Calibri"/>
                <w:color w:val="000000"/>
                <w:sz w:val="18"/>
                <w:szCs w:val="18"/>
              </w:rPr>
            </w:pPr>
            <w:r w:rsidRPr="00F53B84">
              <w:rPr>
                <w:rFonts w:ascii="Sylfaen" w:eastAsia="Times New Roman" w:hAnsi="Sylfaen" w:cs="Calibri"/>
                <w:color w:val="000000"/>
                <w:sz w:val="18"/>
                <w:szCs w:val="18"/>
              </w:rPr>
              <w:t>ქვეპროგრამის განმახორციელებელი</w:t>
            </w:r>
          </w:p>
        </w:tc>
        <w:tc>
          <w:tcPr>
            <w:tcW w:w="8928" w:type="dxa"/>
            <w:gridSpan w:val="7"/>
            <w:tcBorders>
              <w:top w:val="single" w:sz="4" w:space="0" w:color="auto"/>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both"/>
              <w:rPr>
                <w:rFonts w:ascii="Sylfaen" w:eastAsia="Times New Roman" w:hAnsi="Sylfaen" w:cs="Calibri"/>
                <w:color w:val="000000"/>
                <w:sz w:val="18"/>
                <w:szCs w:val="18"/>
              </w:rPr>
            </w:pPr>
            <w:r w:rsidRPr="00F53B84">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1F3C85" w:rsidRPr="00F53B84" w:rsidTr="00ED64D8">
        <w:trPr>
          <w:trHeight w:val="510"/>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rPr>
                <w:rFonts w:ascii="Sylfaen" w:eastAsia="Times New Roman" w:hAnsi="Sylfaen" w:cs="Calibri"/>
                <w:color w:val="000000"/>
                <w:sz w:val="18"/>
                <w:szCs w:val="18"/>
              </w:rPr>
            </w:pPr>
            <w:r w:rsidRPr="00F53B84">
              <w:rPr>
                <w:rFonts w:ascii="Sylfaen" w:eastAsia="Times New Roman" w:hAnsi="Sylfaen" w:cs="Calibri"/>
                <w:color w:val="000000"/>
                <w:sz w:val="18"/>
                <w:szCs w:val="18"/>
              </w:rPr>
              <w:t>ქვეპროგრამის აღწერა</w:t>
            </w:r>
          </w:p>
        </w:tc>
        <w:tc>
          <w:tcPr>
            <w:tcW w:w="8928" w:type="dxa"/>
            <w:gridSpan w:val="7"/>
            <w:tcBorders>
              <w:top w:val="single" w:sz="4" w:space="0" w:color="auto"/>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both"/>
              <w:rPr>
                <w:rFonts w:ascii="Sylfaen" w:eastAsia="Times New Roman" w:hAnsi="Sylfaen" w:cs="Calibri"/>
                <w:color w:val="000000"/>
                <w:sz w:val="18"/>
                <w:szCs w:val="18"/>
              </w:rPr>
            </w:pPr>
            <w:r w:rsidRPr="00F53B84">
              <w:rPr>
                <w:rFonts w:ascii="Sylfaen" w:eastAsia="Times New Roman" w:hAnsi="Sylfaen" w:cs="Calibri"/>
                <w:color w:val="000000"/>
                <w:sz w:val="18"/>
                <w:szCs w:val="18"/>
              </w:rPr>
              <w:t>ქვეპროგრამის ფარგლებში განხორციელდება  ვიდეო სამეთვალყურეო კამერების შეძენა, მონტაჟი და ექსპლოატაცია.</w:t>
            </w:r>
          </w:p>
        </w:tc>
      </w:tr>
      <w:tr w:rsidR="001F3C85" w:rsidRPr="00F53B84" w:rsidTr="00ED64D8">
        <w:trPr>
          <w:trHeight w:val="510"/>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rPr>
                <w:rFonts w:ascii="Sylfaen" w:eastAsia="Times New Roman" w:hAnsi="Sylfaen" w:cs="Calibri"/>
                <w:color w:val="000000"/>
                <w:sz w:val="18"/>
                <w:szCs w:val="18"/>
              </w:rPr>
            </w:pPr>
            <w:r w:rsidRPr="00F53B84">
              <w:rPr>
                <w:rFonts w:ascii="Sylfaen" w:eastAsia="Times New Roman" w:hAnsi="Sylfaen" w:cs="Calibri"/>
                <w:color w:val="000000"/>
                <w:sz w:val="18"/>
                <w:szCs w:val="18"/>
              </w:rPr>
              <w:t>ქვეპროგრამის მიზანი</w:t>
            </w:r>
          </w:p>
        </w:tc>
        <w:tc>
          <w:tcPr>
            <w:tcW w:w="8928" w:type="dxa"/>
            <w:gridSpan w:val="7"/>
            <w:tcBorders>
              <w:top w:val="single" w:sz="4" w:space="0" w:color="auto"/>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both"/>
              <w:rPr>
                <w:rFonts w:ascii="Sylfaen" w:eastAsia="Times New Roman" w:hAnsi="Sylfaen" w:cs="Calibri"/>
                <w:color w:val="000000"/>
                <w:sz w:val="18"/>
                <w:szCs w:val="18"/>
              </w:rPr>
            </w:pPr>
            <w:r w:rsidRPr="00F53B84">
              <w:rPr>
                <w:rFonts w:ascii="Sylfaen" w:eastAsia="Times New Roman" w:hAnsi="Sylfaen" w:cs="Calibri"/>
                <w:color w:val="000000"/>
                <w:sz w:val="18"/>
                <w:szCs w:val="18"/>
              </w:rPr>
              <w:t>მუნიციპალიტეტში უსაფრთხო გარემოს შექმნა</w:t>
            </w:r>
          </w:p>
        </w:tc>
      </w:tr>
      <w:tr w:rsidR="001F3C85" w:rsidRPr="00F53B84" w:rsidTr="00ED64D8">
        <w:trPr>
          <w:trHeight w:val="1785"/>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rPr>
                <w:rFonts w:ascii="Sylfaen" w:eastAsia="Times New Roman" w:hAnsi="Sylfaen" w:cs="Calibri"/>
                <w:color w:val="000000"/>
                <w:sz w:val="18"/>
                <w:szCs w:val="18"/>
              </w:rPr>
            </w:pPr>
            <w:r w:rsidRPr="00F53B84">
              <w:rPr>
                <w:rFonts w:ascii="Sylfaen" w:eastAsia="Times New Roman" w:hAnsi="Sylfaen" w:cs="Calibri"/>
                <w:color w:val="000000"/>
                <w:sz w:val="18"/>
                <w:szCs w:val="18"/>
              </w:rPr>
              <w:t>დაგეგმილი საბოლოო შედეგი</w:t>
            </w:r>
          </w:p>
        </w:tc>
        <w:tc>
          <w:tcPr>
            <w:tcW w:w="4803" w:type="dxa"/>
            <w:gridSpan w:val="4"/>
            <w:tcBorders>
              <w:top w:val="single" w:sz="4" w:space="0" w:color="auto"/>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rPr>
                <w:rFonts w:ascii="Sylfaen" w:eastAsia="Times New Roman" w:hAnsi="Sylfaen" w:cs="Calibri"/>
                <w:color w:val="000000"/>
                <w:sz w:val="18"/>
                <w:szCs w:val="18"/>
              </w:rPr>
            </w:pPr>
            <w:r w:rsidRPr="00F53B84">
              <w:rPr>
                <w:rFonts w:ascii="Sylfaen" w:eastAsia="Times New Roman" w:hAnsi="Sylfaen" w:cs="Calibri"/>
                <w:color w:val="000000"/>
                <w:sz w:val="18"/>
                <w:szCs w:val="18"/>
              </w:rPr>
              <w:t>გადაადგილების უსაფრთხოების უზრუნველყოფა, ქვეითთა უსაფრთხოების უზრუნველყოფა, დანაშაულის პრევენცია</w:t>
            </w:r>
          </w:p>
        </w:tc>
        <w:tc>
          <w:tcPr>
            <w:tcW w:w="2488" w:type="dxa"/>
            <w:gridSpan w:val="2"/>
            <w:tcBorders>
              <w:top w:val="single" w:sz="4" w:space="0" w:color="auto"/>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rPr>
                <w:rFonts w:ascii="Sylfaen" w:eastAsia="Times New Roman" w:hAnsi="Sylfaen" w:cs="Calibri"/>
                <w:color w:val="000000"/>
                <w:sz w:val="18"/>
                <w:szCs w:val="18"/>
              </w:rPr>
            </w:pPr>
            <w:r w:rsidRPr="00F53B84">
              <w:rPr>
                <w:rFonts w:ascii="Sylfaen" w:eastAsia="Times New Roman" w:hAnsi="Sylfaen" w:cs="Calibri"/>
                <w:color w:val="000000"/>
                <w:sz w:val="18"/>
                <w:szCs w:val="18"/>
              </w:rPr>
              <w:t>მიღწეული შედეგი</w:t>
            </w:r>
          </w:p>
        </w:tc>
        <w:tc>
          <w:tcPr>
            <w:tcW w:w="1637" w:type="dxa"/>
            <w:tcBorders>
              <w:top w:val="nil"/>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გადაადგილების უსაფრთხოების უზრუნველყოფა, ქვეითთა უსაფრთხოების უზრუნველყოფა, დანაშაულის პრევენცია</w:t>
            </w:r>
          </w:p>
        </w:tc>
      </w:tr>
      <w:tr w:rsidR="001F3C85" w:rsidRPr="00F53B84" w:rsidTr="00ED64D8">
        <w:trPr>
          <w:trHeight w:val="645"/>
        </w:trPr>
        <w:tc>
          <w:tcPr>
            <w:tcW w:w="5868"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დაგეგმილი შედეგის შეფასების ინდიკატორი</w:t>
            </w:r>
          </w:p>
        </w:tc>
        <w:tc>
          <w:tcPr>
            <w:tcW w:w="3411" w:type="dxa"/>
            <w:gridSpan w:val="3"/>
            <w:tcBorders>
              <w:top w:val="single" w:sz="4" w:space="0" w:color="auto"/>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მიღწეული შედეგის შეფასების ინდიკატორი</w:t>
            </w:r>
          </w:p>
        </w:tc>
        <w:tc>
          <w:tcPr>
            <w:tcW w:w="1637" w:type="dxa"/>
            <w:vMerge w:val="restart"/>
            <w:tcBorders>
              <w:top w:val="nil"/>
              <w:left w:val="single" w:sz="4" w:space="0" w:color="auto"/>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განმარტება</w:t>
            </w:r>
          </w:p>
        </w:tc>
      </w:tr>
      <w:tr w:rsidR="001F3C85" w:rsidRPr="00F53B84" w:rsidTr="00ED64D8">
        <w:trPr>
          <w:trHeight w:val="765"/>
        </w:trPr>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ინდიკატორის დასახელება</w:t>
            </w:r>
          </w:p>
        </w:tc>
        <w:tc>
          <w:tcPr>
            <w:tcW w:w="1623" w:type="dxa"/>
            <w:tcBorders>
              <w:top w:val="nil"/>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საბაზისო მაჩვენებელი</w:t>
            </w:r>
          </w:p>
        </w:tc>
        <w:tc>
          <w:tcPr>
            <w:tcW w:w="1533" w:type="dxa"/>
            <w:tcBorders>
              <w:top w:val="nil"/>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დაგეგმილი მაჩვენებელი</w:t>
            </w:r>
          </w:p>
        </w:tc>
        <w:tc>
          <w:tcPr>
            <w:tcW w:w="1713" w:type="dxa"/>
            <w:gridSpan w:val="2"/>
            <w:tcBorders>
              <w:top w:val="single" w:sz="4" w:space="0" w:color="auto"/>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მიღწეული მაჩვენებელი</w:t>
            </w:r>
          </w:p>
        </w:tc>
        <w:tc>
          <w:tcPr>
            <w:tcW w:w="1698" w:type="dxa"/>
            <w:tcBorders>
              <w:top w:val="nil"/>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შესრულების მაჩვენებელი (%/აღწერა)</w:t>
            </w:r>
          </w:p>
        </w:tc>
        <w:tc>
          <w:tcPr>
            <w:tcW w:w="1637" w:type="dxa"/>
            <w:vMerge/>
            <w:tcBorders>
              <w:top w:val="nil"/>
              <w:left w:val="single" w:sz="4" w:space="0" w:color="auto"/>
              <w:bottom w:val="single" w:sz="4" w:space="0" w:color="auto"/>
              <w:right w:val="single" w:sz="4" w:space="0" w:color="auto"/>
            </w:tcBorders>
            <w:vAlign w:val="center"/>
            <w:hideMark/>
          </w:tcPr>
          <w:p w:rsidR="001F3C85" w:rsidRPr="00F53B84" w:rsidRDefault="001F3C85" w:rsidP="00ED64D8">
            <w:pPr>
              <w:spacing w:after="0" w:line="240" w:lineRule="auto"/>
              <w:rPr>
                <w:rFonts w:ascii="Sylfaen" w:eastAsia="Times New Roman" w:hAnsi="Sylfaen" w:cs="Calibri"/>
                <w:color w:val="000000"/>
                <w:sz w:val="18"/>
                <w:szCs w:val="18"/>
              </w:rPr>
            </w:pPr>
          </w:p>
        </w:tc>
      </w:tr>
      <w:tr w:rsidR="001F3C85" w:rsidRPr="00F53B84" w:rsidTr="00ED64D8">
        <w:trPr>
          <w:trHeight w:val="780"/>
        </w:trPr>
        <w:tc>
          <w:tcPr>
            <w:tcW w:w="27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შეძენილი ვიდეო სამეთვალყურეო კამერების რაოდენობა</w:t>
            </w:r>
          </w:p>
        </w:tc>
        <w:tc>
          <w:tcPr>
            <w:tcW w:w="1623" w:type="dxa"/>
            <w:tcBorders>
              <w:top w:val="nil"/>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142</w:t>
            </w:r>
          </w:p>
        </w:tc>
        <w:tc>
          <w:tcPr>
            <w:tcW w:w="1533" w:type="dxa"/>
            <w:tcBorders>
              <w:top w:val="nil"/>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142</w:t>
            </w:r>
          </w:p>
        </w:tc>
        <w:tc>
          <w:tcPr>
            <w:tcW w:w="1713" w:type="dxa"/>
            <w:gridSpan w:val="2"/>
            <w:tcBorders>
              <w:top w:val="single" w:sz="4" w:space="0" w:color="auto"/>
              <w:left w:val="nil"/>
              <w:bottom w:val="single" w:sz="4" w:space="0" w:color="auto"/>
              <w:right w:val="single" w:sz="4" w:space="0" w:color="000000"/>
            </w:tcBorders>
            <w:shd w:val="clear" w:color="auto" w:fill="auto"/>
            <w:vAlign w:val="center"/>
            <w:hideMark/>
          </w:tcPr>
          <w:p w:rsidR="001F3C85" w:rsidRPr="00F53B84" w:rsidRDefault="001F3C85" w:rsidP="00ED64D8">
            <w:pPr>
              <w:spacing w:after="0" w:line="240"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142</w:t>
            </w:r>
          </w:p>
        </w:tc>
        <w:tc>
          <w:tcPr>
            <w:tcW w:w="1698" w:type="dxa"/>
            <w:tcBorders>
              <w:top w:val="nil"/>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jc w:val="center"/>
              <w:rPr>
                <w:rFonts w:ascii="Calibri" w:eastAsia="Times New Roman" w:hAnsi="Calibri" w:cs="Calibri"/>
                <w:color w:val="000000"/>
                <w:sz w:val="18"/>
                <w:szCs w:val="18"/>
              </w:rPr>
            </w:pPr>
            <w:r w:rsidRPr="00F53B84">
              <w:rPr>
                <w:rFonts w:ascii="Calibri" w:eastAsia="Times New Roman" w:hAnsi="Calibri" w:cs="Calibri"/>
                <w:color w:val="000000"/>
                <w:sz w:val="18"/>
                <w:szCs w:val="18"/>
              </w:rPr>
              <w:t>100%</w:t>
            </w:r>
          </w:p>
        </w:tc>
        <w:tc>
          <w:tcPr>
            <w:tcW w:w="1637" w:type="dxa"/>
            <w:tcBorders>
              <w:top w:val="nil"/>
              <w:left w:val="nil"/>
              <w:bottom w:val="single" w:sz="4" w:space="0" w:color="auto"/>
              <w:right w:val="single" w:sz="4" w:space="0" w:color="auto"/>
            </w:tcBorders>
            <w:shd w:val="clear" w:color="auto" w:fill="auto"/>
            <w:vAlign w:val="center"/>
            <w:hideMark/>
          </w:tcPr>
          <w:p w:rsidR="001F3C85" w:rsidRPr="00F53B84" w:rsidRDefault="001F3C85" w:rsidP="00ED64D8">
            <w:pPr>
              <w:spacing w:after="0" w:line="240" w:lineRule="auto"/>
              <w:rPr>
                <w:rFonts w:ascii="Calibri" w:eastAsia="Times New Roman" w:hAnsi="Calibri" w:cs="Calibri"/>
                <w:color w:val="000000"/>
              </w:rPr>
            </w:pPr>
            <w:r w:rsidRPr="00F53B84">
              <w:rPr>
                <w:rFonts w:ascii="Calibri" w:eastAsia="Times New Roman" w:hAnsi="Calibri" w:cs="Calibri"/>
                <w:color w:val="000000"/>
              </w:rPr>
              <w:t> </w:t>
            </w:r>
          </w:p>
        </w:tc>
      </w:tr>
    </w:tbl>
    <w:p w:rsidR="001F3C85" w:rsidRDefault="001F3C85" w:rsidP="001F3C85">
      <w:pPr>
        <w:spacing w:after="0" w:line="360" w:lineRule="auto"/>
        <w:ind w:hanging="567"/>
        <w:jc w:val="both"/>
        <w:rPr>
          <w:rFonts w:ascii="Sylfaen" w:eastAsia="Times New Roman" w:hAnsi="Sylfaen" w:cs="Aparajita"/>
          <w:b/>
          <w:sz w:val="20"/>
          <w:szCs w:val="20"/>
          <w:lang w:val="ka-GE"/>
        </w:rPr>
      </w:pPr>
    </w:p>
    <w:p w:rsidR="001F3C85" w:rsidRPr="00410C3D" w:rsidRDefault="001F3C85" w:rsidP="001F3C85">
      <w:pPr>
        <w:spacing w:after="0" w:line="360" w:lineRule="auto"/>
        <w:ind w:hanging="567"/>
        <w:jc w:val="both"/>
        <w:rPr>
          <w:rFonts w:ascii="Sylfaen" w:eastAsia="Times New Roman" w:hAnsi="Sylfaen" w:cs="Aparajita"/>
          <w:b/>
          <w:sz w:val="20"/>
          <w:szCs w:val="20"/>
          <w:lang w:val="ka-GE"/>
        </w:rPr>
      </w:pPr>
    </w:p>
    <w:tbl>
      <w:tblPr>
        <w:tblW w:w="10915" w:type="dxa"/>
        <w:tblInd w:w="-572" w:type="dxa"/>
        <w:tblLook w:val="04A0" w:firstRow="1" w:lastRow="0" w:firstColumn="1" w:lastColumn="0" w:noHBand="0" w:noVBand="1"/>
      </w:tblPr>
      <w:tblGrid>
        <w:gridCol w:w="2507"/>
        <w:gridCol w:w="1456"/>
        <w:gridCol w:w="1477"/>
        <w:gridCol w:w="653"/>
        <w:gridCol w:w="653"/>
        <w:gridCol w:w="1433"/>
        <w:gridCol w:w="2736"/>
      </w:tblGrid>
      <w:tr w:rsidR="006430DF" w:rsidRPr="006430DF" w:rsidTr="006430DF">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rPr>
                <w:rFonts w:ascii="Sylfaen" w:eastAsia="Times New Roman" w:hAnsi="Sylfaen" w:cs="Calibri"/>
                <w:color w:val="000000"/>
                <w:sz w:val="18"/>
                <w:szCs w:val="18"/>
              </w:rPr>
            </w:pPr>
            <w:r w:rsidRPr="006430DF">
              <w:rPr>
                <w:rFonts w:ascii="Sylfaen" w:eastAsia="Times New Roman" w:hAnsi="Sylfaen" w:cs="Calibri"/>
                <w:color w:val="000000"/>
                <w:sz w:val="18"/>
                <w:szCs w:val="18"/>
              </w:rPr>
              <w:t>ქვეპროგრამის დასახელება /პროგრამული კოდი</w:t>
            </w:r>
          </w:p>
        </w:tc>
        <w:tc>
          <w:tcPr>
            <w:tcW w:w="8408" w:type="dxa"/>
            <w:gridSpan w:val="6"/>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გარე განათება და საგზაო ნიშნები (02 03</w:t>
            </w:r>
            <w:r w:rsidR="00444D5C">
              <w:rPr>
                <w:rFonts w:ascii="Sylfaen" w:eastAsia="Times New Roman" w:hAnsi="Sylfaen" w:cs="Calibri"/>
                <w:color w:val="000000"/>
                <w:sz w:val="18"/>
                <w:szCs w:val="18"/>
              </w:rPr>
              <w:t xml:space="preserve"> 01</w:t>
            </w:r>
            <w:r w:rsidRPr="006430DF">
              <w:rPr>
                <w:rFonts w:ascii="Sylfaen" w:eastAsia="Times New Roman" w:hAnsi="Sylfaen" w:cs="Calibri"/>
                <w:color w:val="000000"/>
                <w:sz w:val="18"/>
                <w:szCs w:val="18"/>
              </w:rPr>
              <w:t>)</w:t>
            </w:r>
          </w:p>
        </w:tc>
      </w:tr>
      <w:tr w:rsidR="006430DF" w:rsidRPr="006430DF" w:rsidTr="006430DF">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rPr>
                <w:rFonts w:ascii="Sylfaen" w:eastAsia="Times New Roman" w:hAnsi="Sylfaen" w:cs="Calibri"/>
                <w:color w:val="000000"/>
                <w:sz w:val="18"/>
                <w:szCs w:val="18"/>
              </w:rPr>
            </w:pPr>
            <w:r w:rsidRPr="006430DF">
              <w:rPr>
                <w:rFonts w:ascii="Sylfaen" w:eastAsia="Times New Roman" w:hAnsi="Sylfaen" w:cs="Calibri"/>
                <w:color w:val="000000"/>
                <w:sz w:val="18"/>
                <w:szCs w:val="18"/>
              </w:rPr>
              <w:lastRenderedPageBreak/>
              <w:t>ქვეპროგრამის განმახორციელებელი</w:t>
            </w:r>
          </w:p>
        </w:tc>
        <w:tc>
          <w:tcPr>
            <w:tcW w:w="8408" w:type="dxa"/>
            <w:gridSpan w:val="6"/>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both"/>
              <w:rPr>
                <w:rFonts w:ascii="Sylfaen" w:eastAsia="Times New Roman" w:hAnsi="Sylfaen" w:cs="Calibri"/>
                <w:color w:val="000000"/>
                <w:sz w:val="18"/>
                <w:szCs w:val="18"/>
              </w:rPr>
            </w:pPr>
            <w:r w:rsidRPr="006430DF">
              <w:rPr>
                <w:rFonts w:ascii="Sylfaen" w:eastAsia="Times New Roman" w:hAnsi="Sylfaen" w:cs="Calibri"/>
                <w:color w:val="000000"/>
                <w:sz w:val="18"/>
                <w:szCs w:val="18"/>
              </w:rPr>
              <w:t>ა(ა)იპ "ქუთგანათების სერვისი</w:t>
            </w:r>
          </w:p>
        </w:tc>
      </w:tr>
      <w:tr w:rsidR="006430DF" w:rsidRPr="006430DF" w:rsidTr="006430DF">
        <w:trPr>
          <w:trHeight w:val="204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rPr>
                <w:rFonts w:ascii="Sylfaen" w:eastAsia="Times New Roman" w:hAnsi="Sylfaen" w:cs="Calibri"/>
                <w:color w:val="000000"/>
                <w:sz w:val="18"/>
                <w:szCs w:val="18"/>
              </w:rPr>
            </w:pPr>
            <w:r w:rsidRPr="006430DF">
              <w:rPr>
                <w:rFonts w:ascii="Sylfaen" w:eastAsia="Times New Roman" w:hAnsi="Sylfaen" w:cs="Calibri"/>
                <w:color w:val="000000"/>
                <w:sz w:val="18"/>
                <w:szCs w:val="18"/>
              </w:rPr>
              <w:t>ქვეპროგრამის აღწერა</w:t>
            </w:r>
          </w:p>
        </w:tc>
        <w:tc>
          <w:tcPr>
            <w:tcW w:w="8408" w:type="dxa"/>
            <w:gridSpan w:val="6"/>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both"/>
              <w:rPr>
                <w:rFonts w:ascii="Sylfaen" w:eastAsia="Times New Roman" w:hAnsi="Sylfaen" w:cs="Calibri"/>
                <w:color w:val="000000"/>
                <w:sz w:val="18"/>
                <w:szCs w:val="18"/>
              </w:rPr>
            </w:pPr>
            <w:r w:rsidRPr="006430DF">
              <w:rPr>
                <w:rFonts w:ascii="Sylfaen" w:eastAsia="Times New Roman" w:hAnsi="Sylfaen" w:cs="Calibri"/>
                <w:color w:val="000000"/>
                <w:sz w:val="18"/>
                <w:szCs w:val="18"/>
              </w:rPr>
              <w:t>საგზაო ტრანსპორტის მოწესრიგებული მოძრაობისათვის და უსაფრთხო გადაადგილებისათვის აუცილებელია მოხდეს საგზაო ნიშნების, შუქნიშნებისა და ქვეითთა გადასასვლელების მოწესრიგება/რეაბილიტაცია, ასევე სიჩქარის შემზღუდველი ბორცვების მოწყობა.</w:t>
            </w:r>
            <w:r w:rsidRPr="006430DF">
              <w:rPr>
                <w:rFonts w:ascii="Sylfaen" w:eastAsia="Times New Roman" w:hAnsi="Sylfaen" w:cs="Calibri"/>
                <w:color w:val="000000"/>
                <w:sz w:val="18"/>
                <w:szCs w:val="18"/>
              </w:rPr>
              <w:br/>
              <w:t>- შუქნიშნებისა და საგზაო ნიშნების ექსპლოატაცია</w:t>
            </w:r>
            <w:r w:rsidRPr="006430DF">
              <w:rPr>
                <w:rFonts w:ascii="Sylfaen" w:eastAsia="Times New Roman" w:hAnsi="Sylfaen" w:cs="Calibri"/>
                <w:color w:val="000000"/>
                <w:sz w:val="18"/>
                <w:szCs w:val="18"/>
              </w:rPr>
              <w:br/>
              <w:t xml:space="preserve">- ელექტრო ენერგიის ხარჯი </w:t>
            </w:r>
            <w:r w:rsidRPr="006430DF">
              <w:rPr>
                <w:rFonts w:ascii="Sylfaen" w:eastAsia="Times New Roman" w:hAnsi="Sylfaen" w:cs="Calibri"/>
                <w:color w:val="000000"/>
                <w:sz w:val="18"/>
                <w:szCs w:val="18"/>
              </w:rPr>
              <w:br/>
              <w:t>- სიჩქარის შემზღუდველი ბარიერების მოწყობა- სანათი წერტილების ექსპლოატაცია - საახალწლო აქსესუარებისა და დეკორაციების მომზადება.    შადრევნებისა და სასმელი წყლის ნიჟარების მომსახურება</w:t>
            </w:r>
          </w:p>
        </w:tc>
      </w:tr>
      <w:tr w:rsidR="006430DF" w:rsidRPr="006430DF" w:rsidTr="006430DF">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rPr>
                <w:rFonts w:ascii="Sylfaen" w:eastAsia="Times New Roman" w:hAnsi="Sylfaen" w:cs="Calibri"/>
                <w:color w:val="000000"/>
                <w:sz w:val="18"/>
                <w:szCs w:val="18"/>
              </w:rPr>
            </w:pPr>
            <w:r w:rsidRPr="006430DF">
              <w:rPr>
                <w:rFonts w:ascii="Sylfaen" w:eastAsia="Times New Roman" w:hAnsi="Sylfaen" w:cs="Calibri"/>
                <w:color w:val="000000"/>
                <w:sz w:val="18"/>
                <w:szCs w:val="18"/>
              </w:rPr>
              <w:t>ქვეპროგრამის მიზანი</w:t>
            </w:r>
          </w:p>
        </w:tc>
        <w:tc>
          <w:tcPr>
            <w:tcW w:w="8408" w:type="dxa"/>
            <w:gridSpan w:val="6"/>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both"/>
              <w:rPr>
                <w:rFonts w:ascii="Sylfaen" w:eastAsia="Times New Roman" w:hAnsi="Sylfaen" w:cs="Calibri"/>
                <w:color w:val="000000"/>
                <w:sz w:val="18"/>
                <w:szCs w:val="18"/>
              </w:rPr>
            </w:pPr>
            <w:r w:rsidRPr="006430DF">
              <w:rPr>
                <w:rFonts w:ascii="Sylfaen" w:eastAsia="Times New Roman" w:hAnsi="Sylfaen" w:cs="Calibri"/>
                <w:color w:val="000000"/>
                <w:sz w:val="18"/>
                <w:szCs w:val="18"/>
              </w:rPr>
              <w:t>მოსახლეობის უსაფრთხო გადაადგილებისათვის აუცილებელია ქალაქის გარე განათების ქსელის შეუფერხებელი ფუნქციონირება, ასევე, ახალი ლედ ტიპის ეკონომიური სანათებისა და უბნებზე ჯიპიესების დაყენებით  ელექტროენერგიის ხარჯის შემცირება. შადრევნებისა და სასმელი წყლის ნიჟარების  გამართული მუშაობა</w:t>
            </w:r>
          </w:p>
        </w:tc>
      </w:tr>
      <w:tr w:rsidR="006430DF" w:rsidRPr="006430DF" w:rsidTr="006430DF">
        <w:trPr>
          <w:trHeight w:val="130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rPr>
                <w:rFonts w:ascii="Sylfaen" w:eastAsia="Times New Roman" w:hAnsi="Sylfaen" w:cs="Calibri"/>
                <w:color w:val="000000"/>
                <w:sz w:val="18"/>
                <w:szCs w:val="18"/>
              </w:rPr>
            </w:pPr>
            <w:r w:rsidRPr="006430DF">
              <w:rPr>
                <w:rFonts w:ascii="Sylfaen" w:eastAsia="Times New Roman" w:hAnsi="Sylfaen" w:cs="Calibri"/>
                <w:color w:val="000000"/>
                <w:sz w:val="18"/>
                <w:szCs w:val="18"/>
              </w:rPr>
              <w:t>დაგეგმილი შუალედური შედეგი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rPr>
                <w:rFonts w:ascii="Sylfaen" w:eastAsia="Times New Roman" w:hAnsi="Sylfaen" w:cs="Calibri"/>
                <w:color w:val="000000"/>
                <w:sz w:val="18"/>
                <w:szCs w:val="18"/>
              </w:rPr>
            </w:pPr>
            <w:r w:rsidRPr="006430DF">
              <w:rPr>
                <w:rFonts w:ascii="Sylfaen" w:eastAsia="Times New Roman" w:hAnsi="Sylfaen" w:cs="Calibri"/>
                <w:color w:val="000000"/>
                <w:sz w:val="18"/>
                <w:szCs w:val="18"/>
              </w:rPr>
              <w:t>გამართულად ფუნქციონირებადი გარე განათების ქსელი და წყლის სისტემა.დროულად აღმოფხვრილი პერიოდულად წარმოქმნილი შეფერხებები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rPr>
                <w:rFonts w:ascii="Sylfaen" w:eastAsia="Times New Roman" w:hAnsi="Sylfaen" w:cs="Calibri"/>
                <w:color w:val="000000"/>
                <w:sz w:val="18"/>
                <w:szCs w:val="18"/>
              </w:rPr>
            </w:pPr>
            <w:r w:rsidRPr="006430DF">
              <w:rPr>
                <w:rFonts w:ascii="Sylfaen" w:eastAsia="Times New Roman" w:hAnsi="Sylfaen" w:cs="Calibri"/>
                <w:color w:val="000000"/>
                <w:sz w:val="18"/>
                <w:szCs w:val="18"/>
              </w:rPr>
              <w:t>მიღწეული შედეგი</w:t>
            </w:r>
          </w:p>
        </w:tc>
        <w:tc>
          <w:tcPr>
            <w:tcW w:w="2736" w:type="dxa"/>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უსაფრთხოდა კომფორტული გარემო. (განსაკუთრებით ქალებისა და ბაშვებისთვის)</w:t>
            </w:r>
          </w:p>
        </w:tc>
      </w:tr>
      <w:tr w:rsidR="006430DF" w:rsidRPr="006430DF" w:rsidTr="006430DF">
        <w:trPr>
          <w:trHeight w:val="13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952" w:type="dxa"/>
            <w:gridSpan w:val="5"/>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rPr>
                <w:rFonts w:ascii="Sylfaen" w:eastAsia="Times New Roman" w:hAnsi="Sylfaen" w:cs="Calibri"/>
                <w:color w:val="000000"/>
                <w:sz w:val="18"/>
                <w:szCs w:val="18"/>
              </w:rPr>
            </w:pPr>
            <w:r w:rsidRPr="006430DF">
              <w:rPr>
                <w:rFonts w:ascii="Sylfaen" w:eastAsia="Times New Roman" w:hAnsi="Sylfaen" w:cs="Calibri"/>
                <w:color w:val="000000"/>
                <w:sz w:val="18"/>
                <w:szCs w:val="18"/>
              </w:rPr>
              <w:t xml:space="preserve">გამართულად ფუნქციონირებადი გარე განათების ქსელი,  შადრევნებისა და სასმელი წყლის ნიჟარების გამართული მუშაობა დროულად აღმოფხვრილი პერიოდულად წარმოქმნილი შეფერხებები </w:t>
            </w:r>
          </w:p>
        </w:tc>
      </w:tr>
      <w:tr w:rsidR="006430DF" w:rsidRPr="006430DF" w:rsidTr="006430DF">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მიღწეული შედეგის შეფასების ინდიკატორი</w:t>
            </w:r>
          </w:p>
        </w:tc>
        <w:tc>
          <w:tcPr>
            <w:tcW w:w="2736" w:type="dxa"/>
            <w:vMerge w:val="restart"/>
            <w:tcBorders>
              <w:top w:val="nil"/>
              <w:left w:val="single" w:sz="4" w:space="0" w:color="auto"/>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განმარტება</w:t>
            </w:r>
          </w:p>
        </w:tc>
      </w:tr>
      <w:tr w:rsidR="006430DF" w:rsidRPr="006430DF" w:rsidTr="006430DF">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ცდომილების მაჩვენებელი (%/აღწერა)</w:t>
            </w:r>
          </w:p>
        </w:tc>
        <w:tc>
          <w:tcPr>
            <w:tcW w:w="2736" w:type="dxa"/>
            <w:vMerge/>
            <w:tcBorders>
              <w:top w:val="nil"/>
              <w:left w:val="single" w:sz="4" w:space="0" w:color="auto"/>
              <w:bottom w:val="single" w:sz="4" w:space="0" w:color="auto"/>
              <w:right w:val="single" w:sz="4" w:space="0" w:color="auto"/>
            </w:tcBorders>
            <w:vAlign w:val="center"/>
            <w:hideMark/>
          </w:tcPr>
          <w:p w:rsidR="006430DF" w:rsidRPr="006430DF" w:rsidRDefault="006430DF" w:rsidP="006430DF">
            <w:pPr>
              <w:spacing w:after="0" w:line="240" w:lineRule="auto"/>
              <w:rPr>
                <w:rFonts w:ascii="Sylfaen" w:eastAsia="Times New Roman" w:hAnsi="Sylfaen" w:cs="Calibri"/>
                <w:color w:val="000000"/>
                <w:sz w:val="18"/>
                <w:szCs w:val="18"/>
              </w:rPr>
            </w:pPr>
          </w:p>
        </w:tc>
      </w:tr>
      <w:tr w:rsidR="006430DF" w:rsidRPr="006430DF" w:rsidTr="006430DF">
        <w:trPr>
          <w:trHeight w:val="795"/>
        </w:trPr>
        <w:tc>
          <w:tcPr>
            <w:tcW w:w="0" w:type="auto"/>
            <w:tcBorders>
              <w:top w:val="single" w:sz="4" w:space="0" w:color="auto"/>
              <w:left w:val="single" w:sz="4" w:space="0" w:color="auto"/>
              <w:bottom w:val="single" w:sz="4" w:space="0" w:color="auto"/>
              <w:right w:val="single" w:sz="4" w:space="0" w:color="auto"/>
            </w:tcBorders>
            <w:shd w:val="clear" w:color="FFFFFF" w:fill="FFFFFF"/>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Sylfaen" w:eastAsia="Times New Roman" w:hAnsi="Sylfaen" w:cs="Sylfaen"/>
                <w:color w:val="000000"/>
                <w:sz w:val="18"/>
                <w:szCs w:val="18"/>
              </w:rPr>
              <w:t>საგზაო</w:t>
            </w:r>
            <w:r w:rsidRPr="006430DF">
              <w:rPr>
                <w:rFonts w:ascii="Merriweather" w:eastAsia="Times New Roman" w:hAnsi="Merriweather" w:cs="Calibri"/>
                <w:color w:val="000000"/>
                <w:sz w:val="18"/>
                <w:szCs w:val="18"/>
              </w:rPr>
              <w:t xml:space="preserve"> </w:t>
            </w:r>
            <w:r w:rsidRPr="006430DF">
              <w:rPr>
                <w:rFonts w:ascii="Sylfaen" w:eastAsia="Times New Roman" w:hAnsi="Sylfaen" w:cs="Sylfaen"/>
                <w:color w:val="000000"/>
                <w:sz w:val="18"/>
                <w:szCs w:val="18"/>
              </w:rPr>
              <w:t>ნიშნები</w:t>
            </w:r>
          </w:p>
        </w:tc>
        <w:tc>
          <w:tcPr>
            <w:tcW w:w="0" w:type="auto"/>
            <w:tcBorders>
              <w:top w:val="nil"/>
              <w:left w:val="nil"/>
              <w:bottom w:val="single" w:sz="4" w:space="0" w:color="auto"/>
              <w:right w:val="single" w:sz="4" w:space="0" w:color="auto"/>
            </w:tcBorders>
            <w:shd w:val="clear" w:color="FFFFFF" w:fill="FFFFFF"/>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Merriweather" w:eastAsia="Times New Roman" w:hAnsi="Merriweather" w:cs="Calibri"/>
                <w:color w:val="000000"/>
                <w:sz w:val="18"/>
                <w:szCs w:val="18"/>
              </w:rPr>
              <w:t>241</w:t>
            </w:r>
          </w:p>
        </w:tc>
        <w:tc>
          <w:tcPr>
            <w:tcW w:w="0" w:type="auto"/>
            <w:tcBorders>
              <w:top w:val="nil"/>
              <w:left w:val="nil"/>
              <w:bottom w:val="single" w:sz="4" w:space="0" w:color="auto"/>
              <w:right w:val="single" w:sz="4" w:space="0" w:color="auto"/>
            </w:tcBorders>
            <w:shd w:val="clear" w:color="FFFFFF" w:fill="FFFFFF"/>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Merriweather" w:eastAsia="Times New Roman" w:hAnsi="Merriweather" w:cs="Calibri"/>
                <w:color w:val="000000"/>
                <w:sz w:val="18"/>
                <w:szCs w:val="18"/>
              </w:rPr>
              <w:t>250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Merriweather" w:eastAsia="Times New Roman" w:hAnsi="Merriweather" w:cs="Calibri"/>
                <w:color w:val="000000"/>
                <w:sz w:val="18"/>
                <w:szCs w:val="18"/>
              </w:rPr>
              <w:t>275</w:t>
            </w:r>
          </w:p>
        </w:tc>
        <w:tc>
          <w:tcPr>
            <w:tcW w:w="0" w:type="auto"/>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110%</w:t>
            </w:r>
          </w:p>
        </w:tc>
        <w:tc>
          <w:tcPr>
            <w:tcW w:w="2736" w:type="dxa"/>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 </w:t>
            </w:r>
          </w:p>
        </w:tc>
      </w:tr>
      <w:tr w:rsidR="006430DF" w:rsidRPr="006430DF" w:rsidTr="006430DF">
        <w:trPr>
          <w:trHeight w:val="825"/>
        </w:trPr>
        <w:tc>
          <w:tcPr>
            <w:tcW w:w="0" w:type="auto"/>
            <w:tcBorders>
              <w:top w:val="nil"/>
              <w:left w:val="single" w:sz="4" w:space="0" w:color="auto"/>
              <w:bottom w:val="single" w:sz="4" w:space="0" w:color="auto"/>
              <w:right w:val="single" w:sz="4" w:space="0" w:color="000000"/>
            </w:tcBorders>
            <w:shd w:val="clear" w:color="auto" w:fill="auto"/>
            <w:vAlign w:val="bottom"/>
            <w:hideMark/>
          </w:tcPr>
          <w:p w:rsidR="006430DF" w:rsidRPr="006430DF" w:rsidRDefault="006430DF" w:rsidP="006430DF">
            <w:pPr>
              <w:spacing w:after="0" w:line="240" w:lineRule="auto"/>
              <w:jc w:val="center"/>
              <w:rPr>
                <w:rFonts w:ascii="Calibri" w:eastAsia="Times New Roman" w:hAnsi="Calibri" w:cs="Calibri"/>
                <w:color w:val="000000"/>
              </w:rPr>
            </w:pPr>
            <w:r w:rsidRPr="006430DF">
              <w:rPr>
                <w:rFonts w:ascii="Sylfaen" w:eastAsia="Times New Roman" w:hAnsi="Sylfaen" w:cs="Sylfaen"/>
                <w:color w:val="000000"/>
              </w:rPr>
              <w:t>ე</w:t>
            </w:r>
            <w:r w:rsidRPr="006430DF">
              <w:rPr>
                <w:rFonts w:ascii="Sylfaen" w:eastAsia="Times New Roman" w:hAnsi="Sylfaen" w:cs="Sylfaen"/>
                <w:color w:val="000000"/>
                <w:sz w:val="20"/>
                <w:szCs w:val="20"/>
              </w:rPr>
              <w:t>ქსპლოატაციაგაწეული</w:t>
            </w:r>
            <w:r w:rsidRPr="006430DF">
              <w:rPr>
                <w:rFonts w:ascii="Calibri" w:eastAsia="Times New Roman" w:hAnsi="Calibri" w:cs="Calibri"/>
                <w:color w:val="000000"/>
                <w:sz w:val="20"/>
                <w:szCs w:val="20"/>
              </w:rPr>
              <w:t xml:space="preserve"> </w:t>
            </w:r>
            <w:r w:rsidRPr="006430DF">
              <w:rPr>
                <w:rFonts w:ascii="Sylfaen" w:eastAsia="Times New Roman" w:hAnsi="Sylfaen" w:cs="Sylfaen"/>
                <w:color w:val="000000"/>
                <w:sz w:val="20"/>
                <w:szCs w:val="20"/>
              </w:rPr>
              <w:t>შადრევნების</w:t>
            </w:r>
            <w:r w:rsidRPr="006430DF">
              <w:rPr>
                <w:rFonts w:ascii="Calibri" w:eastAsia="Times New Roman" w:hAnsi="Calibri" w:cs="Calibri"/>
                <w:color w:val="000000"/>
                <w:sz w:val="20"/>
                <w:szCs w:val="20"/>
              </w:rPr>
              <w:t xml:space="preserve"> </w:t>
            </w:r>
            <w:r w:rsidRPr="006430DF">
              <w:rPr>
                <w:rFonts w:ascii="Sylfaen" w:eastAsia="Times New Roman" w:hAnsi="Sylfaen" w:cs="Sylfaen"/>
                <w:color w:val="000000"/>
                <w:sz w:val="20"/>
                <w:szCs w:val="20"/>
              </w:rPr>
              <w:t>რაოდენობ</w:t>
            </w:r>
            <w:r w:rsidRPr="006430DF">
              <w:rPr>
                <w:rFonts w:ascii="Sylfaen" w:eastAsia="Times New Roman" w:hAnsi="Sylfaen" w:cs="Sylfaen"/>
                <w:color w:val="000000"/>
              </w:rPr>
              <w:t>ა</w:t>
            </w:r>
          </w:p>
        </w:tc>
        <w:tc>
          <w:tcPr>
            <w:tcW w:w="0" w:type="auto"/>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4</w:t>
            </w:r>
          </w:p>
        </w:tc>
        <w:tc>
          <w:tcPr>
            <w:tcW w:w="0" w:type="auto"/>
            <w:gridSpan w:val="2"/>
            <w:tcBorders>
              <w:top w:val="nil"/>
              <w:left w:val="nil"/>
              <w:bottom w:val="single" w:sz="4" w:space="0" w:color="auto"/>
              <w:right w:val="single" w:sz="4" w:space="0" w:color="000000"/>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100%</w:t>
            </w:r>
          </w:p>
        </w:tc>
        <w:tc>
          <w:tcPr>
            <w:tcW w:w="2736" w:type="dxa"/>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 </w:t>
            </w:r>
          </w:p>
        </w:tc>
      </w:tr>
      <w:tr w:rsidR="006430DF" w:rsidRPr="006430DF" w:rsidTr="006430DF">
        <w:trPr>
          <w:trHeight w:val="585"/>
        </w:trPr>
        <w:tc>
          <w:tcPr>
            <w:tcW w:w="0" w:type="auto"/>
            <w:tcBorders>
              <w:top w:val="single" w:sz="4" w:space="0" w:color="auto"/>
              <w:left w:val="single" w:sz="4" w:space="0" w:color="auto"/>
              <w:bottom w:val="nil"/>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შეკეთებული სანათების რაოდენობა</w:t>
            </w:r>
          </w:p>
        </w:tc>
        <w:tc>
          <w:tcPr>
            <w:tcW w:w="0" w:type="auto"/>
            <w:tcBorders>
              <w:top w:val="nil"/>
              <w:left w:val="nil"/>
              <w:bottom w:val="nil"/>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3541</w:t>
            </w:r>
          </w:p>
        </w:tc>
        <w:tc>
          <w:tcPr>
            <w:tcW w:w="0" w:type="auto"/>
            <w:tcBorders>
              <w:top w:val="nil"/>
              <w:left w:val="nil"/>
              <w:bottom w:val="nil"/>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4500</w:t>
            </w:r>
          </w:p>
        </w:tc>
        <w:tc>
          <w:tcPr>
            <w:tcW w:w="0" w:type="auto"/>
            <w:gridSpan w:val="2"/>
            <w:tcBorders>
              <w:top w:val="single" w:sz="4" w:space="0" w:color="auto"/>
              <w:left w:val="nil"/>
              <w:bottom w:val="nil"/>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color w:val="000000"/>
                <w:sz w:val="18"/>
                <w:szCs w:val="18"/>
              </w:rPr>
            </w:pPr>
            <w:r w:rsidRPr="006430DF">
              <w:rPr>
                <w:rFonts w:ascii="Sylfaen" w:eastAsia="Times New Roman" w:hAnsi="Sylfaen" w:cs="Calibri"/>
                <w:color w:val="000000"/>
                <w:sz w:val="18"/>
                <w:szCs w:val="18"/>
              </w:rPr>
              <w:t>4727</w:t>
            </w:r>
          </w:p>
        </w:tc>
        <w:tc>
          <w:tcPr>
            <w:tcW w:w="0" w:type="auto"/>
            <w:tcBorders>
              <w:top w:val="nil"/>
              <w:left w:val="nil"/>
              <w:bottom w:val="nil"/>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105%</w:t>
            </w:r>
          </w:p>
        </w:tc>
        <w:tc>
          <w:tcPr>
            <w:tcW w:w="2736" w:type="dxa"/>
            <w:tcBorders>
              <w:top w:val="nil"/>
              <w:left w:val="nil"/>
              <w:bottom w:val="nil"/>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 </w:t>
            </w:r>
          </w:p>
        </w:tc>
      </w:tr>
      <w:tr w:rsidR="006430DF" w:rsidRPr="006430DF" w:rsidTr="006430DF">
        <w:trPr>
          <w:trHeight w:val="69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Sylfaen" w:eastAsia="Times New Roman" w:hAnsi="Sylfaen" w:cs="Sylfaen"/>
                <w:color w:val="000000"/>
                <w:sz w:val="18"/>
                <w:szCs w:val="18"/>
              </w:rPr>
              <w:t>შეკეთებული</w:t>
            </w:r>
            <w:r w:rsidRPr="006430DF">
              <w:rPr>
                <w:rFonts w:ascii="Merriweather" w:eastAsia="Times New Roman" w:hAnsi="Merriweather" w:cs="Calibri"/>
                <w:color w:val="000000"/>
                <w:sz w:val="18"/>
                <w:szCs w:val="18"/>
              </w:rPr>
              <w:t xml:space="preserve"> </w:t>
            </w:r>
            <w:r w:rsidRPr="006430DF">
              <w:rPr>
                <w:rFonts w:ascii="Sylfaen" w:eastAsia="Times New Roman" w:hAnsi="Sylfaen" w:cs="Sylfaen"/>
                <w:color w:val="000000"/>
                <w:sz w:val="18"/>
                <w:szCs w:val="18"/>
              </w:rPr>
              <w:t>და</w:t>
            </w:r>
            <w:r w:rsidRPr="006430DF">
              <w:rPr>
                <w:rFonts w:ascii="Merriweather" w:eastAsia="Times New Roman" w:hAnsi="Merriweather" w:cs="Calibri"/>
                <w:color w:val="000000"/>
                <w:sz w:val="18"/>
                <w:szCs w:val="18"/>
              </w:rPr>
              <w:t xml:space="preserve"> </w:t>
            </w:r>
            <w:r w:rsidRPr="006430DF">
              <w:rPr>
                <w:rFonts w:ascii="Sylfaen" w:eastAsia="Times New Roman" w:hAnsi="Sylfaen" w:cs="Sylfaen"/>
                <w:color w:val="000000"/>
                <w:sz w:val="18"/>
                <w:szCs w:val="18"/>
              </w:rPr>
              <w:t>გამოცვლილი</w:t>
            </w:r>
            <w:r w:rsidRPr="006430DF">
              <w:rPr>
                <w:rFonts w:ascii="Merriweather" w:eastAsia="Times New Roman" w:hAnsi="Merriweather" w:cs="Calibri"/>
                <w:color w:val="000000"/>
                <w:sz w:val="18"/>
                <w:szCs w:val="18"/>
              </w:rPr>
              <w:t xml:space="preserve"> </w:t>
            </w:r>
            <w:r w:rsidRPr="006430DF">
              <w:rPr>
                <w:rFonts w:ascii="Sylfaen" w:eastAsia="Times New Roman" w:hAnsi="Sylfaen" w:cs="Sylfaen"/>
                <w:color w:val="000000"/>
                <w:sz w:val="18"/>
                <w:szCs w:val="18"/>
              </w:rPr>
              <w:t>ბოძების</w:t>
            </w:r>
            <w:r w:rsidRPr="006430DF">
              <w:rPr>
                <w:rFonts w:ascii="Merriweather" w:eastAsia="Times New Roman" w:hAnsi="Merriweather" w:cs="Calibri"/>
                <w:color w:val="000000"/>
                <w:sz w:val="18"/>
                <w:szCs w:val="18"/>
              </w:rPr>
              <w:t xml:space="preserve"> </w:t>
            </w:r>
            <w:r w:rsidRPr="006430DF">
              <w:rPr>
                <w:rFonts w:ascii="Sylfaen" w:eastAsia="Times New Roman" w:hAnsi="Sylfaen" w:cs="Sylfaen"/>
                <w:color w:val="000000"/>
                <w:sz w:val="18"/>
                <w:szCs w:val="18"/>
              </w:rPr>
              <w:t>რაოდენობა</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Merriweather" w:eastAsia="Times New Roman" w:hAnsi="Merriweather" w:cs="Calibri"/>
                <w:color w:val="000000"/>
                <w:sz w:val="18"/>
                <w:szCs w:val="18"/>
              </w:rPr>
              <w:t>145</w:t>
            </w:r>
          </w:p>
        </w:tc>
        <w:tc>
          <w:tcPr>
            <w:tcW w:w="0" w:type="auto"/>
            <w:tcBorders>
              <w:top w:val="single" w:sz="4" w:space="0" w:color="000000"/>
              <w:left w:val="nil"/>
              <w:bottom w:val="single" w:sz="4" w:space="0" w:color="000000"/>
              <w:right w:val="single" w:sz="4" w:space="0" w:color="000000"/>
            </w:tcBorders>
            <w:shd w:val="clear" w:color="auto" w:fill="auto"/>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Merriweather" w:eastAsia="Times New Roman" w:hAnsi="Merriweather" w:cs="Calibri"/>
                <w:color w:val="000000"/>
                <w:sz w:val="18"/>
                <w:szCs w:val="18"/>
              </w:rPr>
              <w:t>150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Merriweather" w:eastAsia="Times New Roman" w:hAnsi="Merriweather" w:cs="Calibri"/>
                <w:color w:val="000000"/>
                <w:sz w:val="18"/>
                <w:szCs w:val="18"/>
              </w:rPr>
              <w:t>194</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129%</w:t>
            </w:r>
          </w:p>
        </w:tc>
        <w:tc>
          <w:tcPr>
            <w:tcW w:w="2736" w:type="dxa"/>
            <w:tcBorders>
              <w:top w:val="single" w:sz="4" w:space="0" w:color="auto"/>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 </w:t>
            </w:r>
          </w:p>
        </w:tc>
      </w:tr>
      <w:tr w:rsidR="006430DF" w:rsidRPr="006430DF" w:rsidTr="006430DF">
        <w:trPr>
          <w:trHeight w:val="66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Sylfaen" w:eastAsia="Times New Roman" w:hAnsi="Sylfaen" w:cs="Sylfaen"/>
                <w:color w:val="000000"/>
                <w:sz w:val="18"/>
                <w:szCs w:val="18"/>
              </w:rPr>
              <w:t>ახალი</w:t>
            </w:r>
            <w:r w:rsidRPr="006430DF">
              <w:rPr>
                <w:rFonts w:ascii="Merriweather" w:eastAsia="Times New Roman" w:hAnsi="Merriweather" w:cs="Calibri"/>
                <w:color w:val="000000"/>
                <w:sz w:val="18"/>
                <w:szCs w:val="18"/>
              </w:rPr>
              <w:t xml:space="preserve"> </w:t>
            </w:r>
            <w:r w:rsidRPr="006430DF">
              <w:rPr>
                <w:rFonts w:ascii="Sylfaen" w:eastAsia="Times New Roman" w:hAnsi="Sylfaen" w:cs="Sylfaen"/>
                <w:color w:val="000000"/>
                <w:sz w:val="18"/>
                <w:szCs w:val="18"/>
              </w:rPr>
              <w:t>სანათი</w:t>
            </w:r>
            <w:r w:rsidRPr="006430DF">
              <w:rPr>
                <w:rFonts w:ascii="Merriweather" w:eastAsia="Times New Roman" w:hAnsi="Merriweather" w:cs="Calibri"/>
                <w:color w:val="000000"/>
                <w:sz w:val="18"/>
                <w:szCs w:val="18"/>
              </w:rPr>
              <w:t xml:space="preserve"> </w:t>
            </w:r>
            <w:r w:rsidRPr="006430DF">
              <w:rPr>
                <w:rFonts w:ascii="Sylfaen" w:eastAsia="Times New Roman" w:hAnsi="Sylfaen" w:cs="Sylfaen"/>
                <w:color w:val="000000"/>
                <w:sz w:val="18"/>
                <w:szCs w:val="18"/>
              </w:rPr>
              <w:t>წერტილების</w:t>
            </w:r>
            <w:r w:rsidRPr="006430DF">
              <w:rPr>
                <w:rFonts w:ascii="Merriweather" w:eastAsia="Times New Roman" w:hAnsi="Merriweather" w:cs="Calibri"/>
                <w:color w:val="000000"/>
                <w:sz w:val="18"/>
                <w:szCs w:val="18"/>
              </w:rPr>
              <w:t xml:space="preserve"> </w:t>
            </w:r>
            <w:r w:rsidRPr="006430DF">
              <w:rPr>
                <w:rFonts w:ascii="Sylfaen" w:eastAsia="Times New Roman" w:hAnsi="Sylfaen" w:cs="Sylfaen"/>
                <w:color w:val="000000"/>
                <w:sz w:val="18"/>
                <w:szCs w:val="18"/>
              </w:rPr>
              <w:t>რაოდენობა</w:t>
            </w:r>
            <w:r w:rsidRPr="006430DF">
              <w:rPr>
                <w:rFonts w:ascii="Merriweather" w:eastAsia="Times New Roman" w:hAnsi="Merriweather" w:cs="Calibri"/>
                <w:color w:val="000000"/>
                <w:sz w:val="18"/>
                <w:szCs w:val="18"/>
              </w:rPr>
              <w:t xml:space="preserve"> </w:t>
            </w:r>
          </w:p>
        </w:tc>
        <w:tc>
          <w:tcPr>
            <w:tcW w:w="0" w:type="auto"/>
            <w:tcBorders>
              <w:top w:val="nil"/>
              <w:left w:val="nil"/>
              <w:bottom w:val="single" w:sz="4" w:space="0" w:color="000000"/>
              <w:right w:val="single" w:sz="4" w:space="0" w:color="000000"/>
            </w:tcBorders>
            <w:shd w:val="clear" w:color="auto" w:fill="auto"/>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Merriweather" w:eastAsia="Times New Roman" w:hAnsi="Merriweather" w:cs="Calibri"/>
                <w:color w:val="000000"/>
                <w:sz w:val="18"/>
                <w:szCs w:val="18"/>
              </w:rPr>
              <w:t>241</w:t>
            </w:r>
          </w:p>
        </w:tc>
        <w:tc>
          <w:tcPr>
            <w:tcW w:w="0" w:type="auto"/>
            <w:tcBorders>
              <w:top w:val="nil"/>
              <w:left w:val="nil"/>
              <w:bottom w:val="single" w:sz="4" w:space="0" w:color="000000"/>
              <w:right w:val="single" w:sz="4" w:space="0" w:color="000000"/>
            </w:tcBorders>
            <w:shd w:val="clear" w:color="auto" w:fill="auto"/>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Merriweather" w:eastAsia="Times New Roman" w:hAnsi="Merriweather" w:cs="Calibri"/>
                <w:color w:val="000000"/>
                <w:sz w:val="18"/>
                <w:szCs w:val="18"/>
              </w:rPr>
              <w:t>250</w:t>
            </w:r>
          </w:p>
        </w:tc>
        <w:tc>
          <w:tcPr>
            <w:tcW w:w="0" w:type="auto"/>
            <w:gridSpan w:val="2"/>
            <w:tcBorders>
              <w:top w:val="single" w:sz="4" w:space="0" w:color="000000"/>
              <w:left w:val="nil"/>
              <w:bottom w:val="single" w:sz="4" w:space="0" w:color="000000"/>
              <w:right w:val="single" w:sz="4" w:space="0" w:color="000000"/>
            </w:tcBorders>
            <w:shd w:val="clear" w:color="auto" w:fill="auto"/>
            <w:vAlign w:val="center"/>
            <w:hideMark/>
          </w:tcPr>
          <w:p w:rsidR="006430DF" w:rsidRPr="006430DF" w:rsidRDefault="006430DF" w:rsidP="006430DF">
            <w:pPr>
              <w:spacing w:after="0" w:line="240" w:lineRule="auto"/>
              <w:jc w:val="center"/>
              <w:rPr>
                <w:rFonts w:ascii="Merriweather" w:eastAsia="Times New Roman" w:hAnsi="Merriweather" w:cs="Calibri"/>
                <w:color w:val="000000"/>
                <w:sz w:val="18"/>
                <w:szCs w:val="18"/>
              </w:rPr>
            </w:pPr>
            <w:r w:rsidRPr="006430DF">
              <w:rPr>
                <w:rFonts w:ascii="Merriweather" w:eastAsia="Times New Roman" w:hAnsi="Merriweather" w:cs="Calibri"/>
                <w:color w:val="000000"/>
                <w:sz w:val="18"/>
                <w:szCs w:val="18"/>
              </w:rPr>
              <w:t>270</w:t>
            </w:r>
          </w:p>
        </w:tc>
        <w:tc>
          <w:tcPr>
            <w:tcW w:w="0" w:type="auto"/>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108%</w:t>
            </w:r>
          </w:p>
        </w:tc>
        <w:tc>
          <w:tcPr>
            <w:tcW w:w="2736" w:type="dxa"/>
            <w:tcBorders>
              <w:top w:val="nil"/>
              <w:left w:val="nil"/>
              <w:bottom w:val="single" w:sz="4" w:space="0" w:color="auto"/>
              <w:right w:val="single" w:sz="4" w:space="0" w:color="auto"/>
            </w:tcBorders>
            <w:shd w:val="clear" w:color="auto" w:fill="auto"/>
            <w:vAlign w:val="center"/>
            <w:hideMark/>
          </w:tcPr>
          <w:p w:rsidR="006430DF" w:rsidRPr="006430DF" w:rsidRDefault="006430DF" w:rsidP="006430DF">
            <w:pPr>
              <w:spacing w:after="0" w:line="240" w:lineRule="auto"/>
              <w:jc w:val="center"/>
              <w:rPr>
                <w:rFonts w:ascii="Sylfaen" w:eastAsia="Times New Roman" w:hAnsi="Sylfaen" w:cs="Calibri"/>
                <w:i/>
                <w:iCs/>
                <w:color w:val="000000"/>
                <w:sz w:val="18"/>
                <w:szCs w:val="18"/>
              </w:rPr>
            </w:pPr>
            <w:r w:rsidRPr="006430DF">
              <w:rPr>
                <w:rFonts w:ascii="Sylfaen" w:eastAsia="Times New Roman" w:hAnsi="Sylfaen" w:cs="Calibri"/>
                <w:i/>
                <w:iCs/>
                <w:color w:val="000000"/>
                <w:sz w:val="18"/>
                <w:szCs w:val="18"/>
              </w:rPr>
              <w:t> </w:t>
            </w:r>
          </w:p>
        </w:tc>
      </w:tr>
    </w:tbl>
    <w:p w:rsidR="00F53B84" w:rsidRPr="00410C3D" w:rsidRDefault="00F53B84" w:rsidP="006430DF">
      <w:pPr>
        <w:spacing w:after="0" w:line="360" w:lineRule="auto"/>
        <w:ind w:hanging="567"/>
        <w:jc w:val="both"/>
        <w:rPr>
          <w:rFonts w:ascii="Sylfaen" w:eastAsia="Times New Roman" w:hAnsi="Sylfaen" w:cs="Aparajita"/>
          <w:b/>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423"/>
        <w:gridCol w:w="844"/>
        <w:gridCol w:w="1396"/>
        <w:gridCol w:w="1304"/>
        <w:gridCol w:w="94"/>
        <w:gridCol w:w="1346"/>
        <w:gridCol w:w="2903"/>
      </w:tblGrid>
      <w:tr w:rsidR="00CA1D1D" w:rsidRPr="00F53B84" w:rsidTr="00ED64D8">
        <w:trPr>
          <w:trHeight w:val="705"/>
        </w:trPr>
        <w:tc>
          <w:tcPr>
            <w:tcW w:w="2913" w:type="dxa"/>
            <w:gridSpan w:val="2"/>
            <w:shd w:val="clear" w:color="auto" w:fill="auto"/>
            <w:vAlign w:val="center"/>
          </w:tcPr>
          <w:p w:rsidR="00CA1D1D" w:rsidRPr="00F53B84" w:rsidRDefault="00CA1D1D"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7887" w:type="dxa"/>
            <w:gridSpan w:val="6"/>
            <w:shd w:val="clear" w:color="auto" w:fill="auto"/>
            <w:vAlign w:val="center"/>
          </w:tcPr>
          <w:p w:rsidR="00CA1D1D" w:rsidRPr="00F53B84" w:rsidRDefault="00CA1D1D"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bCs/>
                <w:sz w:val="18"/>
                <w:szCs w:val="18"/>
              </w:rPr>
              <w:t>სოციალურად დაუცველი ოჯახებისთვის ავარიული საცხოვრებელი  სახლების რეაბილიტაცია (02 04 01)</w:t>
            </w:r>
          </w:p>
        </w:tc>
      </w:tr>
      <w:tr w:rsidR="00CA1D1D" w:rsidRPr="00F53B84" w:rsidTr="00ED64D8">
        <w:trPr>
          <w:trHeight w:val="705"/>
        </w:trPr>
        <w:tc>
          <w:tcPr>
            <w:tcW w:w="2913" w:type="dxa"/>
            <w:gridSpan w:val="2"/>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7887" w:type="dxa"/>
            <w:gridSpan w:val="6"/>
            <w:shd w:val="clear" w:color="auto" w:fill="auto"/>
            <w:vAlign w:val="center"/>
            <w:hideMark/>
          </w:tcPr>
          <w:p w:rsidR="00CA1D1D" w:rsidRPr="00F53B84" w:rsidRDefault="00CA1D1D"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CA1D1D" w:rsidRPr="00216939" w:rsidTr="00ED64D8">
        <w:trPr>
          <w:trHeight w:val="1295"/>
        </w:trPr>
        <w:tc>
          <w:tcPr>
            <w:tcW w:w="2913" w:type="dxa"/>
            <w:gridSpan w:val="2"/>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lastRenderedPageBreak/>
              <w:t>ქვეპროგრამის აღწერა</w:t>
            </w:r>
          </w:p>
        </w:tc>
        <w:tc>
          <w:tcPr>
            <w:tcW w:w="7887" w:type="dxa"/>
            <w:gridSpan w:val="6"/>
            <w:shd w:val="clear" w:color="auto" w:fill="auto"/>
            <w:vAlign w:val="center"/>
            <w:hideMark/>
          </w:tcPr>
          <w:p w:rsidR="00CA1D1D" w:rsidRPr="00216939" w:rsidRDefault="00CA1D1D" w:rsidP="00ED64D8">
            <w:pPr>
              <w:spacing w:after="200" w:line="276" w:lineRule="auto"/>
              <w:jc w:val="both"/>
              <w:rPr>
                <w:rFonts w:ascii="Sylfaen" w:eastAsia="Times New Roman" w:hAnsi="Sylfaen" w:cs="Calibri"/>
                <w:sz w:val="18"/>
                <w:szCs w:val="18"/>
                <w:lang w:val="ka-GE"/>
              </w:rPr>
            </w:pPr>
            <w:r w:rsidRPr="00216939">
              <w:rPr>
                <w:rFonts w:ascii="Sylfaen" w:eastAsia="Times New Roman" w:hAnsi="Sylfaen" w:cs="Calibri"/>
                <w:sz w:val="18"/>
                <w:szCs w:val="18"/>
                <w:lang w:val="ka-GE"/>
              </w:rPr>
              <w:t>დასრულებულია სახლების ავარიული სახურავების რეაბილიტაცია შემდეგ ობიექტებზე:</w:t>
            </w:r>
          </w:p>
          <w:p w:rsidR="00CA1D1D" w:rsidRPr="00216939" w:rsidRDefault="00CA1D1D" w:rsidP="00ED64D8">
            <w:pPr>
              <w:spacing w:after="200" w:line="276" w:lineRule="auto"/>
              <w:jc w:val="both"/>
              <w:rPr>
                <w:rFonts w:ascii="Sylfaen" w:eastAsia="Times New Roman" w:hAnsi="Sylfaen" w:cs="Calibri"/>
                <w:sz w:val="18"/>
                <w:szCs w:val="18"/>
                <w:lang w:val="ka-GE"/>
              </w:rPr>
            </w:pPr>
          </w:p>
          <w:p w:rsidR="00CA1D1D" w:rsidRPr="00216939" w:rsidRDefault="00CA1D1D" w:rsidP="00ED64D8">
            <w:pPr>
              <w:jc w:val="both"/>
              <w:rPr>
                <w:rFonts w:ascii="Sylfaen" w:eastAsia="Times New Roman" w:hAnsi="Sylfaen" w:cs="Calibri"/>
                <w:sz w:val="18"/>
                <w:szCs w:val="18"/>
                <w:lang w:val="ka-GE"/>
              </w:rPr>
            </w:pPr>
            <w:r w:rsidRPr="00216939">
              <w:rPr>
                <w:rFonts w:ascii="Sylfaen" w:hAnsi="Sylfaen" w:cs="Calibri"/>
                <w:sz w:val="18"/>
                <w:szCs w:val="18"/>
                <w:lang w:val="ka-GE"/>
              </w:rPr>
              <w:t>დ. ბერძენაძის N26;</w:t>
            </w:r>
            <w:r>
              <w:rPr>
                <w:rFonts w:ascii="Sylfaen" w:hAnsi="Sylfaen" w:cs="Calibri"/>
                <w:sz w:val="18"/>
                <w:szCs w:val="18"/>
                <w:lang w:val="ka-GE"/>
              </w:rPr>
              <w:t xml:space="preserve"> </w:t>
            </w:r>
            <w:r w:rsidRPr="00216939">
              <w:rPr>
                <w:rFonts w:ascii="Sylfaen" w:eastAsia="Times New Roman" w:hAnsi="Sylfaen" w:cs="Calibri"/>
                <w:sz w:val="18"/>
                <w:szCs w:val="18"/>
                <w:lang w:val="ka-GE"/>
              </w:rPr>
              <w:t>ვაჟა-ფშაველას N140</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შმიდტის მე-3 შესახვევი N14</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ევდოშვილის მე-4 ჩიხი N2</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პირველი მაისის N18</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რუას N37</w:t>
            </w:r>
            <w:r>
              <w:rPr>
                <w:rFonts w:ascii="Sylfaen" w:eastAsia="Times New Roman" w:hAnsi="Sylfaen" w:cs="Calibri"/>
                <w:sz w:val="18"/>
                <w:szCs w:val="18"/>
                <w:lang w:val="ka-GE"/>
              </w:rPr>
              <w:t xml:space="preserve">; </w:t>
            </w:r>
            <w:r w:rsidRPr="00216939">
              <w:rPr>
                <w:rFonts w:ascii="Sylfaen" w:eastAsia="Times New Roman" w:hAnsi="Sylfaen" w:cs="Calibri"/>
                <w:sz w:val="18"/>
                <w:szCs w:val="18"/>
                <w:lang w:val="ka-GE"/>
              </w:rPr>
              <w:t>ჩანჩიბაძის N56</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26 მაისის მე-4 ჩიხი N4</w:t>
            </w:r>
            <w:r>
              <w:rPr>
                <w:rFonts w:ascii="Sylfaen" w:eastAsia="Times New Roman" w:hAnsi="Sylfaen" w:cs="Calibri"/>
                <w:sz w:val="18"/>
                <w:szCs w:val="18"/>
                <w:lang w:val="ka-GE"/>
              </w:rPr>
              <w:t xml:space="preserve">; </w:t>
            </w:r>
            <w:r w:rsidRPr="00216939">
              <w:rPr>
                <w:rFonts w:ascii="Sylfaen" w:eastAsia="Times New Roman" w:hAnsi="Sylfaen" w:cs="Calibri"/>
                <w:sz w:val="18"/>
                <w:szCs w:val="18"/>
                <w:lang w:val="ka-GE"/>
              </w:rPr>
              <w:t>ჭაბუკიანის მე-8 ჩიხი N1</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ანტონ კათოლიკოსის N29</w:t>
            </w:r>
            <w:r>
              <w:rPr>
                <w:rFonts w:ascii="Sylfaen" w:eastAsia="Times New Roman" w:hAnsi="Sylfaen" w:cs="Calibri"/>
                <w:sz w:val="18"/>
                <w:szCs w:val="18"/>
                <w:lang w:val="ka-GE"/>
              </w:rPr>
              <w:t xml:space="preserve">; </w:t>
            </w:r>
            <w:r w:rsidRPr="00216939">
              <w:rPr>
                <w:rFonts w:ascii="Sylfaen" w:eastAsia="Times New Roman" w:hAnsi="Sylfaen" w:cs="Calibri"/>
                <w:sz w:val="18"/>
                <w:szCs w:val="18"/>
                <w:lang w:val="ka-GE"/>
              </w:rPr>
              <w:tab/>
              <w:t>პეტრიწის N77</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ხაბეიშვილის N23</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დეპოს N62</w:t>
            </w:r>
            <w:r w:rsidRPr="00216939">
              <w:rPr>
                <w:rFonts w:ascii="Sylfaen" w:eastAsia="Times New Roman" w:hAnsi="Sylfaen" w:cs="Calibri"/>
                <w:sz w:val="18"/>
                <w:szCs w:val="18"/>
                <w:lang w:val="ka-GE"/>
              </w:rPr>
              <w:tab/>
            </w:r>
          </w:p>
        </w:tc>
      </w:tr>
      <w:tr w:rsidR="00CA1D1D" w:rsidRPr="00F53B84" w:rsidTr="00ED64D8">
        <w:trPr>
          <w:trHeight w:val="705"/>
        </w:trPr>
        <w:tc>
          <w:tcPr>
            <w:tcW w:w="2913" w:type="dxa"/>
            <w:gridSpan w:val="2"/>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7887" w:type="dxa"/>
            <w:gridSpan w:val="6"/>
            <w:shd w:val="clear" w:color="auto" w:fill="auto"/>
            <w:vAlign w:val="center"/>
            <w:hideMark/>
          </w:tcPr>
          <w:p w:rsidR="00CA1D1D" w:rsidRPr="00F53B84" w:rsidRDefault="00CA1D1D"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საცხოვრებელი სახლების საექსპლოატაციო ვადის გაზრდა; მოსახლეობისათვის უსაფრთხო და კომფორტული საცხოვრებელი გარემოს შექმნა</w:t>
            </w:r>
          </w:p>
        </w:tc>
      </w:tr>
      <w:tr w:rsidR="00CA1D1D" w:rsidRPr="00F53B84" w:rsidTr="00ED64D8">
        <w:trPr>
          <w:trHeight w:val="510"/>
        </w:trPr>
        <w:tc>
          <w:tcPr>
            <w:tcW w:w="2913" w:type="dxa"/>
            <w:gridSpan w:val="2"/>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638" w:type="dxa"/>
            <w:gridSpan w:val="4"/>
            <w:shd w:val="clear" w:color="auto" w:fill="auto"/>
            <w:vAlign w:val="center"/>
            <w:hideMark/>
          </w:tcPr>
          <w:p w:rsidR="00CA1D1D" w:rsidRPr="00F53B84" w:rsidRDefault="00CA1D1D"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რეაბილიტირებული სოციალურად დაუცველი ოჯახების სახლები</w:t>
            </w:r>
          </w:p>
        </w:tc>
        <w:tc>
          <w:tcPr>
            <w:tcW w:w="1346" w:type="dxa"/>
            <w:shd w:val="clear" w:color="auto" w:fill="auto"/>
            <w:vAlign w:val="center"/>
          </w:tcPr>
          <w:p w:rsidR="00CA1D1D" w:rsidRPr="00F53B84" w:rsidRDefault="00CA1D1D"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903"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ქალაქში ავარიული საცხოვრებელი სახლების რაოდენობის შემცირება</w:t>
            </w:r>
          </w:p>
        </w:tc>
      </w:tr>
      <w:tr w:rsidR="00CA1D1D" w:rsidRPr="00F53B84" w:rsidTr="00ED64D8">
        <w:trPr>
          <w:trHeight w:val="705"/>
        </w:trPr>
        <w:tc>
          <w:tcPr>
            <w:tcW w:w="5153" w:type="dxa"/>
            <w:gridSpan w:val="4"/>
            <w:shd w:val="clear" w:color="auto" w:fill="auto"/>
            <w:vAlign w:val="center"/>
            <w:hideMark/>
          </w:tcPr>
          <w:p w:rsidR="00CA1D1D" w:rsidRPr="00F53B84" w:rsidRDefault="00CA1D1D"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44" w:type="dxa"/>
            <w:gridSpan w:val="3"/>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903" w:type="dxa"/>
            <w:vMerge w:val="restart"/>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CA1D1D" w:rsidRPr="00F53B84" w:rsidTr="00ED64D8">
        <w:trPr>
          <w:trHeight w:val="705"/>
        </w:trPr>
        <w:tc>
          <w:tcPr>
            <w:tcW w:w="2490"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gridSpan w:val="2"/>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396"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04"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440" w:type="dxa"/>
            <w:gridSpan w:val="2"/>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903" w:type="dxa"/>
            <w:vMerge/>
            <w:shd w:val="clear" w:color="auto" w:fill="auto"/>
            <w:vAlign w:val="center"/>
          </w:tcPr>
          <w:p w:rsidR="00CA1D1D" w:rsidRPr="00F53B84" w:rsidRDefault="00CA1D1D" w:rsidP="00ED64D8">
            <w:pPr>
              <w:spacing w:after="0" w:line="240" w:lineRule="auto"/>
              <w:jc w:val="center"/>
              <w:rPr>
                <w:rFonts w:ascii="Sylfaen" w:eastAsia="Times New Roman" w:hAnsi="Sylfaen" w:cs="Calibri"/>
                <w:b/>
                <w:bCs/>
                <w:sz w:val="18"/>
                <w:szCs w:val="18"/>
              </w:rPr>
            </w:pPr>
          </w:p>
        </w:tc>
      </w:tr>
      <w:tr w:rsidR="00CA1D1D" w:rsidRPr="00F53B84" w:rsidTr="00ED64D8">
        <w:trPr>
          <w:trHeight w:val="705"/>
        </w:trPr>
        <w:tc>
          <w:tcPr>
            <w:tcW w:w="2490"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რეაბილიტირებული სოციალურად დაუცველი ოჯახების სახლების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247</w:t>
            </w:r>
          </w:p>
        </w:tc>
        <w:tc>
          <w:tcPr>
            <w:tcW w:w="1396" w:type="dxa"/>
            <w:tcBorders>
              <w:top w:val="single" w:sz="4" w:space="0" w:color="auto"/>
              <w:left w:val="nil"/>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250</w:t>
            </w:r>
          </w:p>
        </w:tc>
        <w:tc>
          <w:tcPr>
            <w:tcW w:w="1304" w:type="dxa"/>
            <w:tcBorders>
              <w:top w:val="single" w:sz="4" w:space="0" w:color="auto"/>
              <w:left w:val="nil"/>
              <w:bottom w:val="single" w:sz="4" w:space="0" w:color="auto"/>
              <w:right w:val="single" w:sz="4" w:space="0" w:color="000000"/>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247</w:t>
            </w:r>
          </w:p>
        </w:tc>
        <w:tc>
          <w:tcPr>
            <w:tcW w:w="1440" w:type="dxa"/>
            <w:gridSpan w:val="2"/>
            <w:tcBorders>
              <w:top w:val="single" w:sz="4" w:space="0" w:color="auto"/>
              <w:left w:val="nil"/>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iCs/>
                <w:color w:val="000000"/>
                <w:sz w:val="18"/>
                <w:szCs w:val="18"/>
              </w:rPr>
            </w:pPr>
            <w:r w:rsidRPr="00F53B84">
              <w:rPr>
                <w:rFonts w:ascii="Sylfaen" w:eastAsia="Times New Roman" w:hAnsi="Sylfaen" w:cs="Calibri"/>
                <w:iCs/>
                <w:color w:val="000000"/>
                <w:sz w:val="18"/>
                <w:szCs w:val="18"/>
              </w:rPr>
              <w:t>100%</w:t>
            </w:r>
          </w:p>
        </w:tc>
        <w:tc>
          <w:tcPr>
            <w:tcW w:w="2903"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
                <w:bCs/>
                <w:sz w:val="18"/>
                <w:szCs w:val="18"/>
              </w:rPr>
            </w:pPr>
          </w:p>
        </w:tc>
      </w:tr>
    </w:tbl>
    <w:p w:rsidR="00F53B84" w:rsidRDefault="00F53B84" w:rsidP="00CA1D1D">
      <w:pPr>
        <w:spacing w:after="0" w:line="360" w:lineRule="auto"/>
        <w:ind w:hanging="567"/>
        <w:jc w:val="both"/>
        <w:rPr>
          <w:rFonts w:ascii="Sylfaen" w:eastAsia="Times New Roman" w:hAnsi="Sylfaen" w:cs="Aparajita"/>
          <w:b/>
          <w:sz w:val="20"/>
          <w:szCs w:val="20"/>
          <w:lang w:val="ka-GE"/>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7"/>
        <w:gridCol w:w="540"/>
        <w:gridCol w:w="893"/>
        <w:gridCol w:w="1267"/>
        <w:gridCol w:w="1279"/>
        <w:gridCol w:w="251"/>
        <w:gridCol w:w="1354"/>
        <w:gridCol w:w="2989"/>
      </w:tblGrid>
      <w:tr w:rsidR="00CA1D1D" w:rsidRPr="00F53B84" w:rsidTr="00ED64D8">
        <w:trPr>
          <w:trHeight w:val="705"/>
        </w:trPr>
        <w:tc>
          <w:tcPr>
            <w:tcW w:w="2767" w:type="dxa"/>
            <w:gridSpan w:val="2"/>
            <w:shd w:val="clear" w:color="auto" w:fill="auto"/>
            <w:vAlign w:val="center"/>
          </w:tcPr>
          <w:p w:rsidR="00CA1D1D" w:rsidRPr="00F53B84" w:rsidRDefault="00CA1D1D"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0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A1D1D" w:rsidRPr="00F53B84" w:rsidRDefault="00CA1D1D"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lang w:val="ka-GE"/>
              </w:rPr>
              <w:t>საყრდენი კედლების მშენებლობა - რეაბილიტაცია (პროგრამული  კოდი 02 04 02)</w:t>
            </w:r>
          </w:p>
        </w:tc>
      </w:tr>
      <w:tr w:rsidR="00CA1D1D" w:rsidRPr="00F53B84" w:rsidTr="00ED64D8">
        <w:trPr>
          <w:trHeight w:val="449"/>
        </w:trPr>
        <w:tc>
          <w:tcPr>
            <w:tcW w:w="2767" w:type="dxa"/>
            <w:gridSpan w:val="2"/>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0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A1D1D" w:rsidRPr="00F53B84" w:rsidRDefault="00CA1D1D"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lang w:val="ka-GE"/>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CA1D1D" w:rsidRPr="00F53B84" w:rsidTr="00ED64D8">
        <w:trPr>
          <w:trHeight w:val="422"/>
        </w:trPr>
        <w:tc>
          <w:tcPr>
            <w:tcW w:w="2767" w:type="dxa"/>
            <w:gridSpan w:val="2"/>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03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A1D1D" w:rsidRPr="004B21B2" w:rsidRDefault="00CA1D1D" w:rsidP="00ED64D8">
            <w:pPr>
              <w:spacing w:before="120"/>
              <w:ind w:right="51" w:firstLine="567"/>
              <w:jc w:val="both"/>
              <w:rPr>
                <w:rFonts w:ascii="Sylfaen" w:eastAsia="Arial Unicode MS" w:hAnsi="Sylfaen" w:cs="Sylfaen"/>
                <w:color w:val="000000" w:themeColor="text1"/>
                <w:sz w:val="18"/>
                <w:szCs w:val="18"/>
                <w:lang w:val="ka-GE"/>
              </w:rPr>
            </w:pPr>
            <w:r w:rsidRPr="00F53B84">
              <w:rPr>
                <w:rFonts w:ascii="Sylfaen" w:eastAsia="Times New Roman" w:hAnsi="Sylfaen" w:cs="Calibri"/>
                <w:sz w:val="18"/>
                <w:szCs w:val="18"/>
                <w:lang w:val="ka-GE"/>
              </w:rPr>
              <w:t>ქვეპროგრამის ფარგლებში დასრულებულია</w:t>
            </w:r>
            <w:r>
              <w:rPr>
                <w:rFonts w:ascii="Sylfaen" w:eastAsia="Times New Roman" w:hAnsi="Sylfaen" w:cs="Calibri"/>
                <w:sz w:val="18"/>
                <w:szCs w:val="18"/>
              </w:rPr>
              <w:t xml:space="preserve">: </w:t>
            </w:r>
            <w:r w:rsidRPr="004B21B2">
              <w:rPr>
                <w:rFonts w:ascii="Sylfaen" w:eastAsia="Arial Unicode MS" w:hAnsi="Sylfaen" w:cs="Sylfaen"/>
                <w:color w:val="000000" w:themeColor="text1"/>
                <w:sz w:val="18"/>
                <w:szCs w:val="18"/>
                <w:lang w:val="ka-GE"/>
              </w:rPr>
              <w:t>რუსთაველის გამზირი N24-ის მიმდებარე საყრდენი კედლისა და კიბის რეაბილიტაცია (საქართველოს მთავრობის 26/12/2022 წლის №2435  განკარგულება)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რუსთაველის გამზირი N10-ის  მიმდებარედ საყრდენი კედლისა და რეკრეაციული სივრცის რეაბილიტაცია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გორკის ქუჩის #18-თან საყრდენი კედლის მოწყობა (საქართველოს მთავრობის განკარგულება N2402. 28.12.2023)</w:t>
            </w:r>
          </w:p>
          <w:p w:rsidR="00CA1D1D" w:rsidRPr="00F53B84" w:rsidRDefault="00CA1D1D"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lang w:val="ka-GE"/>
              </w:rPr>
              <w:t xml:space="preserve"> </w:t>
            </w:r>
          </w:p>
        </w:tc>
      </w:tr>
      <w:tr w:rsidR="00CA1D1D" w:rsidRPr="00F53B84" w:rsidTr="00ED64D8">
        <w:trPr>
          <w:trHeight w:val="350"/>
        </w:trPr>
        <w:tc>
          <w:tcPr>
            <w:tcW w:w="2767" w:type="dxa"/>
            <w:gridSpan w:val="2"/>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8033" w:type="dxa"/>
            <w:gridSpan w:val="6"/>
            <w:shd w:val="clear" w:color="auto" w:fill="auto"/>
            <w:vAlign w:val="center"/>
          </w:tcPr>
          <w:p w:rsidR="00CA1D1D" w:rsidRPr="00F53B84" w:rsidRDefault="00CA1D1D"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lang w:val="ka-GE"/>
              </w:rPr>
              <w:t>ს</w:t>
            </w:r>
            <w:r w:rsidRPr="00F53B84">
              <w:rPr>
                <w:rFonts w:ascii="Sylfaen" w:eastAsia="Times New Roman" w:hAnsi="Sylfaen" w:cs="Calibri"/>
                <w:sz w:val="18"/>
                <w:szCs w:val="18"/>
              </w:rPr>
              <w:t>ტიქიური მოვლენების პრევენცია</w:t>
            </w:r>
          </w:p>
        </w:tc>
      </w:tr>
      <w:tr w:rsidR="00CA1D1D" w:rsidRPr="00F53B84" w:rsidTr="00ED64D8">
        <w:trPr>
          <w:trHeight w:val="510"/>
        </w:trPr>
        <w:tc>
          <w:tcPr>
            <w:tcW w:w="2767" w:type="dxa"/>
            <w:gridSpan w:val="2"/>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439" w:type="dxa"/>
            <w:gridSpan w:val="3"/>
            <w:shd w:val="clear" w:color="auto" w:fill="auto"/>
            <w:vAlign w:val="center"/>
            <w:hideMark/>
          </w:tcPr>
          <w:p w:rsidR="00CA1D1D" w:rsidRPr="00F53B84" w:rsidRDefault="00CA1D1D"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მუნიციპალური და კერძო ინფრასტრუქტურის უსაფრთხოება</w:t>
            </w:r>
          </w:p>
        </w:tc>
        <w:tc>
          <w:tcPr>
            <w:tcW w:w="1605" w:type="dxa"/>
            <w:gridSpan w:val="2"/>
            <w:shd w:val="clear" w:color="auto" w:fill="auto"/>
            <w:vAlign w:val="center"/>
          </w:tcPr>
          <w:p w:rsidR="00CA1D1D" w:rsidRPr="00F53B84" w:rsidRDefault="00CA1D1D"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989"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უსაფრთხო საცხოვრებელი გარემოს შექმნა</w:t>
            </w:r>
          </w:p>
        </w:tc>
      </w:tr>
      <w:tr w:rsidR="00CA1D1D" w:rsidRPr="00F53B84" w:rsidTr="00ED64D8">
        <w:trPr>
          <w:trHeight w:val="521"/>
        </w:trPr>
        <w:tc>
          <w:tcPr>
            <w:tcW w:w="4927" w:type="dxa"/>
            <w:gridSpan w:val="4"/>
            <w:shd w:val="clear" w:color="auto" w:fill="auto"/>
            <w:vAlign w:val="center"/>
            <w:hideMark/>
          </w:tcPr>
          <w:p w:rsidR="00CA1D1D" w:rsidRPr="00F53B84" w:rsidRDefault="00CA1D1D"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884" w:type="dxa"/>
            <w:gridSpan w:val="3"/>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989" w:type="dxa"/>
            <w:vMerge w:val="restart"/>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CA1D1D" w:rsidRPr="00F53B84" w:rsidTr="00ED64D8">
        <w:trPr>
          <w:trHeight w:val="620"/>
        </w:trPr>
        <w:tc>
          <w:tcPr>
            <w:tcW w:w="2227"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433" w:type="dxa"/>
            <w:gridSpan w:val="2"/>
            <w:tcBorders>
              <w:bottom w:val="single" w:sz="4" w:space="0" w:color="auto"/>
            </w:tcBorders>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tcBorders>
              <w:bottom w:val="single" w:sz="4" w:space="0" w:color="auto"/>
            </w:tcBorders>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530" w:type="dxa"/>
            <w:gridSpan w:val="2"/>
            <w:tcBorders>
              <w:bottom w:val="single" w:sz="4" w:space="0" w:color="auto"/>
            </w:tcBorders>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54" w:type="dxa"/>
            <w:tcBorders>
              <w:bottom w:val="single" w:sz="4" w:space="0" w:color="auto"/>
            </w:tcBorders>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989" w:type="dxa"/>
            <w:vMerge/>
            <w:tcBorders>
              <w:bottom w:val="single" w:sz="4" w:space="0" w:color="auto"/>
            </w:tcBorders>
            <w:shd w:val="clear" w:color="auto" w:fill="auto"/>
            <w:vAlign w:val="center"/>
          </w:tcPr>
          <w:p w:rsidR="00CA1D1D" w:rsidRPr="00F53B84" w:rsidRDefault="00CA1D1D" w:rsidP="00ED64D8">
            <w:pPr>
              <w:spacing w:after="0" w:line="240" w:lineRule="auto"/>
              <w:jc w:val="center"/>
              <w:rPr>
                <w:rFonts w:ascii="Sylfaen" w:eastAsia="Times New Roman" w:hAnsi="Sylfaen" w:cs="Calibri"/>
                <w:b/>
                <w:bCs/>
                <w:sz w:val="18"/>
                <w:szCs w:val="18"/>
              </w:rPr>
            </w:pPr>
          </w:p>
        </w:tc>
      </w:tr>
      <w:tr w:rsidR="00CA1D1D" w:rsidRPr="00F53B84" w:rsidTr="00ED64D8">
        <w:trPr>
          <w:trHeight w:val="705"/>
        </w:trPr>
        <w:tc>
          <w:tcPr>
            <w:tcW w:w="2227"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მოწყობილი საყრდენი კედლების რაოდნეობა</w:t>
            </w:r>
          </w:p>
        </w:tc>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19</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43</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37</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Calibri" w:eastAsia="Times New Roman" w:hAnsi="Calibri" w:cs="Calibri"/>
                <w:color w:val="000000"/>
                <w:sz w:val="18"/>
                <w:szCs w:val="18"/>
              </w:rPr>
            </w:pPr>
            <w:r w:rsidRPr="00F53B84">
              <w:rPr>
                <w:rFonts w:ascii="Sylfaen" w:eastAsia="Times New Roman" w:hAnsi="Sylfaen" w:cs="Calibri"/>
                <w:color w:val="000000"/>
                <w:sz w:val="18"/>
                <w:szCs w:val="18"/>
                <w:lang w:val="ka-GE"/>
              </w:rPr>
              <w:t>75</w:t>
            </w:r>
            <w:r w:rsidRPr="00F53B84">
              <w:rPr>
                <w:rFonts w:ascii="Calibri" w:eastAsia="Times New Roman" w:hAnsi="Calibri" w:cs="Calibri"/>
                <w:color w:val="000000"/>
                <w:sz w:val="18"/>
                <w:szCs w:val="18"/>
              </w:rPr>
              <w:t>%</w:t>
            </w:r>
          </w:p>
        </w:tc>
        <w:tc>
          <w:tcPr>
            <w:tcW w:w="2989" w:type="dxa"/>
            <w:tcBorders>
              <w:left w:val="single" w:sz="4" w:space="0" w:color="auto"/>
            </w:tcBorders>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p>
        </w:tc>
      </w:tr>
    </w:tbl>
    <w:p w:rsidR="00F53B84" w:rsidRDefault="00F53B84" w:rsidP="00CA1D1D">
      <w:pPr>
        <w:spacing w:after="0" w:line="360" w:lineRule="auto"/>
        <w:jc w:val="both"/>
        <w:rPr>
          <w:rFonts w:ascii="Sylfaen" w:eastAsia="Times New Roman" w:hAnsi="Sylfaen" w:cs="Aparajita"/>
          <w:b/>
          <w:sz w:val="20"/>
          <w:szCs w:val="20"/>
          <w:lang w:val="ka-GE"/>
        </w:rPr>
      </w:pPr>
    </w:p>
    <w:tbl>
      <w:tblPr>
        <w:tblW w:w="1059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1267"/>
        <w:gridCol w:w="1350"/>
        <w:gridCol w:w="1267"/>
        <w:gridCol w:w="220"/>
        <w:gridCol w:w="1123"/>
        <w:gridCol w:w="2966"/>
      </w:tblGrid>
      <w:tr w:rsidR="00CA1D1D" w:rsidRPr="00F53B84" w:rsidTr="00ED64D8">
        <w:trPr>
          <w:trHeight w:val="705"/>
        </w:trPr>
        <w:tc>
          <w:tcPr>
            <w:tcW w:w="2404" w:type="dxa"/>
            <w:shd w:val="clear" w:color="auto" w:fill="auto"/>
            <w:vAlign w:val="center"/>
          </w:tcPr>
          <w:p w:rsidR="00CA1D1D" w:rsidRPr="00F53B84" w:rsidRDefault="00CA1D1D"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CA1D1D" w:rsidRPr="00F53B84" w:rsidRDefault="00CA1D1D"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lang w:val="ka-GE"/>
              </w:rPr>
              <w:t>ადმინისტრაციული ორგანოების შენობების მშენებლობა - რეკონსტრუქცია (პროგრამული  კოდი 02 04 03)</w:t>
            </w:r>
          </w:p>
        </w:tc>
      </w:tr>
      <w:tr w:rsidR="00CA1D1D" w:rsidRPr="00F53B84" w:rsidTr="00ED64D8">
        <w:trPr>
          <w:trHeight w:val="449"/>
        </w:trPr>
        <w:tc>
          <w:tcPr>
            <w:tcW w:w="2404" w:type="dxa"/>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1D1D" w:rsidRPr="00F53B84" w:rsidRDefault="00CA1D1D"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lang w:val="ka-GE"/>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CA1D1D" w:rsidRPr="00F53B84" w:rsidTr="00ED64D8">
        <w:trPr>
          <w:trHeight w:val="422"/>
        </w:trPr>
        <w:tc>
          <w:tcPr>
            <w:tcW w:w="2404" w:type="dxa"/>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193"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A1D1D" w:rsidRPr="00F53B84" w:rsidRDefault="00CA1D1D"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lang w:val="ka-GE"/>
              </w:rPr>
              <w:t>ქვეპროგრამის ფარგლებში განხორციელდა ადმინისტრაციული შენობების გამართული ფუნქციონირებისათვის საჭირო სამუშაოები.</w:t>
            </w:r>
            <w:r w:rsidRPr="00F53B84">
              <w:rPr>
                <w:rFonts w:ascii="Sylfaen" w:eastAsia="Times New Roman" w:hAnsi="Sylfaen" w:cs="Calibri"/>
                <w:sz w:val="18"/>
                <w:szCs w:val="18"/>
              </w:rPr>
              <w:t xml:space="preserve"> </w:t>
            </w:r>
            <w:r w:rsidRPr="00F53B84">
              <w:rPr>
                <w:rFonts w:ascii="Sylfaen" w:eastAsia="Times New Roman" w:hAnsi="Sylfaen" w:cs="Calibri"/>
                <w:sz w:val="18"/>
                <w:szCs w:val="18"/>
                <w:lang w:val="ka-GE"/>
              </w:rPr>
              <w:t>კერძოდ დასრულდა</w:t>
            </w:r>
            <w:r w:rsidRPr="00F53B84">
              <w:rPr>
                <w:rFonts w:ascii="Calibri" w:eastAsia="Times New Roman" w:hAnsi="Calibri" w:cs="Times New Roman"/>
              </w:rPr>
              <w:t xml:space="preserve"> </w:t>
            </w:r>
            <w:r w:rsidRPr="00F53B84">
              <w:rPr>
                <w:rFonts w:ascii="Sylfaen" w:eastAsia="Times New Roman" w:hAnsi="Sylfaen" w:cs="Calibri"/>
                <w:sz w:val="18"/>
                <w:szCs w:val="18"/>
                <w:lang w:val="ka-GE"/>
              </w:rPr>
              <w:t>N4 შერეული პოლიკლინიკის შენობის გათბობის სისტემის მოწყობისსამუშაოები</w:t>
            </w:r>
          </w:p>
        </w:tc>
      </w:tr>
      <w:tr w:rsidR="00CA1D1D" w:rsidRPr="00F53B84" w:rsidTr="00ED64D8">
        <w:trPr>
          <w:trHeight w:val="350"/>
        </w:trPr>
        <w:tc>
          <w:tcPr>
            <w:tcW w:w="2404" w:type="dxa"/>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lastRenderedPageBreak/>
              <w:t>ქვეპროგრამის მიზანი</w:t>
            </w:r>
          </w:p>
        </w:tc>
        <w:tc>
          <w:tcPr>
            <w:tcW w:w="8193" w:type="dxa"/>
            <w:gridSpan w:val="6"/>
            <w:shd w:val="clear" w:color="auto" w:fill="auto"/>
            <w:vAlign w:val="center"/>
            <w:hideMark/>
          </w:tcPr>
          <w:p w:rsidR="00CA1D1D" w:rsidRPr="00F53B84" w:rsidRDefault="00CA1D1D"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მუნიციპალური სერვისების ხელმისაწვდომობის გაზრდა</w:t>
            </w:r>
          </w:p>
        </w:tc>
      </w:tr>
      <w:tr w:rsidR="00CA1D1D" w:rsidRPr="00F53B84" w:rsidTr="00ED64D8">
        <w:trPr>
          <w:trHeight w:val="510"/>
        </w:trPr>
        <w:tc>
          <w:tcPr>
            <w:tcW w:w="2404" w:type="dxa"/>
            <w:shd w:val="clear" w:color="auto" w:fill="auto"/>
            <w:vAlign w:val="center"/>
            <w:hideMark/>
          </w:tcPr>
          <w:p w:rsidR="00CA1D1D" w:rsidRPr="00F53B84" w:rsidRDefault="00CA1D1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104" w:type="dxa"/>
            <w:gridSpan w:val="4"/>
            <w:shd w:val="clear" w:color="auto" w:fill="auto"/>
            <w:vAlign w:val="center"/>
            <w:hideMark/>
          </w:tcPr>
          <w:p w:rsidR="00CA1D1D" w:rsidRPr="00F53B84" w:rsidRDefault="00CA1D1D"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ხელმისაწვდომი მუნიციპალური სერვისები, ეფექტურად განხორციელებული მუნიციპალური სერვისები</w:t>
            </w:r>
          </w:p>
        </w:tc>
        <w:tc>
          <w:tcPr>
            <w:tcW w:w="1123" w:type="dxa"/>
            <w:shd w:val="clear" w:color="auto" w:fill="auto"/>
            <w:vAlign w:val="center"/>
          </w:tcPr>
          <w:p w:rsidR="00CA1D1D" w:rsidRPr="00F53B84" w:rsidRDefault="00CA1D1D"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966"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ხელმისაწვდომი მუნიციპალური სერვისები, ეფექტურად განხორციელებული მუნიციპალური სერვისები</w:t>
            </w:r>
          </w:p>
        </w:tc>
      </w:tr>
      <w:tr w:rsidR="00CA1D1D" w:rsidRPr="00F53B84" w:rsidTr="00ED64D8">
        <w:trPr>
          <w:trHeight w:val="521"/>
        </w:trPr>
        <w:tc>
          <w:tcPr>
            <w:tcW w:w="5021" w:type="dxa"/>
            <w:gridSpan w:val="3"/>
            <w:shd w:val="clear" w:color="auto" w:fill="auto"/>
            <w:vAlign w:val="center"/>
            <w:hideMark/>
          </w:tcPr>
          <w:p w:rsidR="00CA1D1D" w:rsidRPr="00F53B84" w:rsidRDefault="00CA1D1D"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610" w:type="dxa"/>
            <w:gridSpan w:val="3"/>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966" w:type="dxa"/>
            <w:vMerge w:val="restart"/>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CA1D1D" w:rsidRPr="00F53B84" w:rsidTr="00ED64D8">
        <w:trPr>
          <w:trHeight w:val="620"/>
        </w:trPr>
        <w:tc>
          <w:tcPr>
            <w:tcW w:w="2404"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350"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267"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43" w:type="dxa"/>
            <w:gridSpan w:val="2"/>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966" w:type="dxa"/>
            <w:vMerge/>
            <w:shd w:val="clear" w:color="auto" w:fill="auto"/>
            <w:vAlign w:val="center"/>
          </w:tcPr>
          <w:p w:rsidR="00CA1D1D" w:rsidRPr="00F53B84" w:rsidRDefault="00CA1D1D" w:rsidP="00ED64D8">
            <w:pPr>
              <w:spacing w:after="0" w:line="240" w:lineRule="auto"/>
              <w:jc w:val="center"/>
              <w:rPr>
                <w:rFonts w:ascii="Sylfaen" w:eastAsia="Times New Roman" w:hAnsi="Sylfaen" w:cs="Calibri"/>
                <w:b/>
                <w:bCs/>
                <w:sz w:val="18"/>
                <w:szCs w:val="18"/>
              </w:rPr>
            </w:pPr>
          </w:p>
        </w:tc>
      </w:tr>
      <w:tr w:rsidR="00CA1D1D" w:rsidRPr="00F53B84" w:rsidTr="00ED64D8">
        <w:trPr>
          <w:trHeight w:val="705"/>
        </w:trPr>
        <w:tc>
          <w:tcPr>
            <w:tcW w:w="2404"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რეაბილიტირებილი ობიექტების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11</w:t>
            </w:r>
          </w:p>
        </w:tc>
        <w:tc>
          <w:tcPr>
            <w:tcW w:w="1350" w:type="dxa"/>
            <w:tcBorders>
              <w:top w:val="single" w:sz="4" w:space="0" w:color="auto"/>
              <w:left w:val="nil"/>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15</w:t>
            </w:r>
          </w:p>
        </w:tc>
        <w:tc>
          <w:tcPr>
            <w:tcW w:w="1267" w:type="dxa"/>
            <w:tcBorders>
              <w:top w:val="single" w:sz="4" w:space="0" w:color="auto"/>
              <w:left w:val="nil"/>
              <w:bottom w:val="single" w:sz="4" w:space="0" w:color="auto"/>
              <w:right w:val="single" w:sz="4" w:space="0" w:color="000000"/>
            </w:tcBorders>
            <w:shd w:val="clear" w:color="auto" w:fill="auto"/>
            <w:vAlign w:val="center"/>
          </w:tcPr>
          <w:p w:rsidR="00CA1D1D" w:rsidRPr="00F53B84" w:rsidRDefault="00CA1D1D" w:rsidP="00ED64D8">
            <w:pPr>
              <w:spacing w:after="200" w:line="276" w:lineRule="auto"/>
              <w:jc w:val="center"/>
              <w:rPr>
                <w:rFonts w:ascii="Calibri" w:eastAsia="Times New Roman" w:hAnsi="Calibri" w:cs="Calibri"/>
                <w:color w:val="000000"/>
                <w:sz w:val="18"/>
                <w:szCs w:val="18"/>
              </w:rPr>
            </w:pPr>
            <w:r w:rsidRPr="00F53B84">
              <w:rPr>
                <w:rFonts w:ascii="Calibri" w:eastAsia="Times New Roman" w:hAnsi="Calibri" w:cs="Calibri"/>
                <w:color w:val="000000"/>
                <w:sz w:val="18"/>
                <w:szCs w:val="18"/>
              </w:rPr>
              <w:t>15</w:t>
            </w:r>
          </w:p>
        </w:tc>
        <w:tc>
          <w:tcPr>
            <w:tcW w:w="1343" w:type="dxa"/>
            <w:gridSpan w:val="2"/>
            <w:tcBorders>
              <w:top w:val="single" w:sz="4" w:space="0" w:color="auto"/>
              <w:left w:val="nil"/>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Calibri" w:eastAsia="Times New Roman" w:hAnsi="Calibri" w:cs="Calibri"/>
                <w:color w:val="000000"/>
                <w:sz w:val="18"/>
                <w:szCs w:val="18"/>
              </w:rPr>
            </w:pPr>
            <w:r w:rsidRPr="00F53B84">
              <w:rPr>
                <w:rFonts w:ascii="Calibri" w:eastAsia="Times New Roman" w:hAnsi="Calibri" w:cs="Calibri"/>
                <w:color w:val="000000"/>
                <w:sz w:val="18"/>
                <w:szCs w:val="18"/>
              </w:rPr>
              <w:t>100%</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rPr>
            </w:pPr>
          </w:p>
        </w:tc>
      </w:tr>
      <w:tr w:rsidR="00CA1D1D" w:rsidRPr="00F53B84" w:rsidTr="00ED64D8">
        <w:trPr>
          <w:trHeight w:val="705"/>
        </w:trPr>
        <w:tc>
          <w:tcPr>
            <w:tcW w:w="2404" w:type="dxa"/>
            <w:shd w:val="clear" w:color="auto" w:fill="auto"/>
            <w:vAlign w:val="center"/>
          </w:tcPr>
          <w:p w:rsidR="00CA1D1D" w:rsidRPr="00F53B84" w:rsidRDefault="00CA1D1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ახალი ობიექტების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lang w:val="ka-GE"/>
              </w:rPr>
              <w:t>4</w:t>
            </w:r>
          </w:p>
        </w:tc>
        <w:tc>
          <w:tcPr>
            <w:tcW w:w="1267" w:type="dxa"/>
            <w:tcBorders>
              <w:top w:val="single" w:sz="4" w:space="0" w:color="auto"/>
              <w:left w:val="nil"/>
              <w:bottom w:val="single" w:sz="4" w:space="0" w:color="auto"/>
              <w:right w:val="single" w:sz="4" w:space="0" w:color="000000"/>
            </w:tcBorders>
            <w:shd w:val="clear" w:color="auto" w:fill="auto"/>
            <w:vAlign w:val="center"/>
          </w:tcPr>
          <w:p w:rsidR="00CA1D1D" w:rsidRPr="00F53B84" w:rsidRDefault="00CA1D1D" w:rsidP="00ED64D8">
            <w:pPr>
              <w:spacing w:after="200" w:line="276" w:lineRule="auto"/>
              <w:jc w:val="center"/>
              <w:rPr>
                <w:rFonts w:ascii="Calibri" w:eastAsia="Times New Roman" w:hAnsi="Calibri" w:cs="Calibri"/>
                <w:color w:val="000000"/>
                <w:sz w:val="18"/>
                <w:szCs w:val="18"/>
              </w:rPr>
            </w:pPr>
            <w:r w:rsidRPr="00F53B84">
              <w:rPr>
                <w:rFonts w:ascii="Calibri" w:eastAsia="Times New Roman" w:hAnsi="Calibri" w:cs="Calibri"/>
                <w:color w:val="000000"/>
                <w:sz w:val="18"/>
                <w:szCs w:val="18"/>
              </w:rPr>
              <w:t>3</w:t>
            </w:r>
          </w:p>
        </w:tc>
        <w:tc>
          <w:tcPr>
            <w:tcW w:w="1343" w:type="dxa"/>
            <w:gridSpan w:val="2"/>
            <w:tcBorders>
              <w:top w:val="single" w:sz="4" w:space="0" w:color="auto"/>
              <w:left w:val="nil"/>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Calibri" w:eastAsia="Times New Roman" w:hAnsi="Calibri" w:cs="Calibri"/>
                <w:color w:val="000000"/>
                <w:sz w:val="18"/>
                <w:szCs w:val="18"/>
              </w:rPr>
            </w:pPr>
            <w:r w:rsidRPr="00F53B84">
              <w:rPr>
                <w:rFonts w:ascii="Calibri" w:eastAsia="Times New Roman" w:hAnsi="Calibri" w:cs="Calibri"/>
                <w:color w:val="000000"/>
                <w:sz w:val="18"/>
                <w:szCs w:val="18"/>
              </w:rPr>
              <w:t>75%</w:t>
            </w:r>
          </w:p>
        </w:tc>
        <w:tc>
          <w:tcPr>
            <w:tcW w:w="2966" w:type="dxa"/>
            <w:tcBorders>
              <w:top w:val="single" w:sz="4" w:space="0" w:color="auto"/>
              <w:left w:val="single" w:sz="4" w:space="0" w:color="auto"/>
              <w:bottom w:val="single" w:sz="4" w:space="0" w:color="auto"/>
              <w:right w:val="single" w:sz="4" w:space="0" w:color="auto"/>
            </w:tcBorders>
            <w:shd w:val="clear" w:color="auto" w:fill="auto"/>
            <w:vAlign w:val="center"/>
          </w:tcPr>
          <w:p w:rsidR="00CA1D1D" w:rsidRPr="00F53B84" w:rsidRDefault="00CA1D1D" w:rsidP="00ED64D8">
            <w:pPr>
              <w:spacing w:after="200" w:line="276" w:lineRule="auto"/>
              <w:jc w:val="center"/>
              <w:rPr>
                <w:rFonts w:ascii="Sylfaen" w:eastAsia="Times New Roman" w:hAnsi="Sylfaen" w:cs="Calibri"/>
                <w:color w:val="000000"/>
                <w:sz w:val="18"/>
                <w:szCs w:val="18"/>
              </w:rPr>
            </w:pPr>
          </w:p>
        </w:tc>
      </w:tr>
    </w:tbl>
    <w:p w:rsidR="00F53B84" w:rsidRDefault="00F53B84" w:rsidP="00F53B84">
      <w:pPr>
        <w:spacing w:after="0" w:line="360" w:lineRule="auto"/>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652"/>
        <w:gridCol w:w="115"/>
        <w:gridCol w:w="583"/>
        <w:gridCol w:w="1350"/>
        <w:gridCol w:w="1663"/>
        <w:gridCol w:w="1551"/>
        <w:gridCol w:w="2546"/>
      </w:tblGrid>
      <w:tr w:rsidR="008E78C3" w:rsidRPr="00F53B84" w:rsidTr="008E78C3">
        <w:trPr>
          <w:trHeight w:val="705"/>
        </w:trPr>
        <w:tc>
          <w:tcPr>
            <w:tcW w:w="30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8C3" w:rsidRPr="008E78C3" w:rsidRDefault="008E78C3" w:rsidP="00ED64D8">
            <w:pPr>
              <w:spacing w:after="0" w:line="240" w:lineRule="auto"/>
              <w:rPr>
                <w:rFonts w:ascii="Sylfaen" w:eastAsia="Times New Roman" w:hAnsi="Sylfaen" w:cs="Calibri"/>
                <w:bCs/>
                <w:sz w:val="20"/>
                <w:szCs w:val="20"/>
              </w:rPr>
            </w:pPr>
            <w:r w:rsidRPr="008E78C3">
              <w:rPr>
                <w:rFonts w:ascii="Sylfaen" w:eastAsia="Times New Roman" w:hAnsi="Sylfaen" w:cs="Calibri"/>
                <w:bCs/>
                <w:sz w:val="20"/>
                <w:szCs w:val="20"/>
              </w:rPr>
              <w:t>ქვეპროგრამის დასახელება /პროგრამული კოდი</w:t>
            </w:r>
          </w:p>
        </w:tc>
        <w:tc>
          <w:tcPr>
            <w:tcW w:w="7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8C3" w:rsidRPr="008E78C3" w:rsidRDefault="008E78C3" w:rsidP="00ED64D8">
            <w:pPr>
              <w:spacing w:after="0" w:line="240" w:lineRule="auto"/>
              <w:rPr>
                <w:rFonts w:ascii="Sylfaen" w:eastAsia="Times New Roman" w:hAnsi="Sylfaen" w:cs="Calibri"/>
                <w:bCs/>
                <w:sz w:val="20"/>
                <w:szCs w:val="20"/>
              </w:rPr>
            </w:pPr>
            <w:r w:rsidRPr="008E78C3">
              <w:rPr>
                <w:rFonts w:ascii="Sylfaen" w:eastAsia="Times New Roman" w:hAnsi="Sylfaen" w:cs="Calibri"/>
                <w:bCs/>
                <w:sz w:val="20"/>
                <w:szCs w:val="20"/>
              </w:rPr>
              <w:t>მრავალბინიანი საცხოვრებელი სახლების ეზოების კეთილმოწყობა (02 05 01)</w:t>
            </w:r>
          </w:p>
        </w:tc>
      </w:tr>
      <w:tr w:rsidR="008E78C3" w:rsidRPr="00F53B84" w:rsidTr="008E78C3">
        <w:trPr>
          <w:trHeight w:val="705"/>
        </w:trPr>
        <w:tc>
          <w:tcPr>
            <w:tcW w:w="30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8C3" w:rsidRPr="008E78C3" w:rsidRDefault="008E78C3" w:rsidP="00ED64D8">
            <w:pPr>
              <w:spacing w:after="0" w:line="240" w:lineRule="auto"/>
              <w:rPr>
                <w:rFonts w:ascii="Sylfaen" w:eastAsia="Times New Roman" w:hAnsi="Sylfaen" w:cs="Calibri"/>
                <w:bCs/>
                <w:sz w:val="20"/>
                <w:szCs w:val="20"/>
              </w:rPr>
            </w:pPr>
            <w:r w:rsidRPr="008E78C3">
              <w:rPr>
                <w:rFonts w:ascii="Sylfaen" w:eastAsia="Times New Roman" w:hAnsi="Sylfaen" w:cs="Calibri"/>
                <w:bCs/>
                <w:sz w:val="20"/>
                <w:szCs w:val="20"/>
              </w:rPr>
              <w:t>ქვეპროგრამის განმახორციელებელი</w:t>
            </w:r>
          </w:p>
        </w:tc>
        <w:tc>
          <w:tcPr>
            <w:tcW w:w="7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8C3" w:rsidRPr="008E78C3" w:rsidRDefault="008E78C3" w:rsidP="008E78C3">
            <w:pPr>
              <w:spacing w:after="0" w:line="240" w:lineRule="auto"/>
              <w:rPr>
                <w:rFonts w:ascii="Sylfaen" w:eastAsia="Times New Roman" w:hAnsi="Sylfaen" w:cs="Calibri"/>
                <w:bCs/>
                <w:sz w:val="20"/>
                <w:szCs w:val="20"/>
              </w:rPr>
            </w:pPr>
            <w:r w:rsidRPr="008E78C3">
              <w:rPr>
                <w:rFonts w:ascii="Sylfaen" w:eastAsia="Times New Roman" w:hAnsi="Sylfaen" w:cs="Calibri"/>
                <w:bCs/>
                <w:sz w:val="20"/>
                <w:szCs w:val="20"/>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8E78C3" w:rsidRPr="00F53B84" w:rsidTr="008E78C3">
        <w:trPr>
          <w:trHeight w:val="705"/>
        </w:trPr>
        <w:tc>
          <w:tcPr>
            <w:tcW w:w="30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8C3" w:rsidRPr="008E78C3" w:rsidRDefault="008E78C3" w:rsidP="00ED64D8">
            <w:pPr>
              <w:spacing w:after="0" w:line="240" w:lineRule="auto"/>
              <w:rPr>
                <w:rFonts w:ascii="Sylfaen" w:eastAsia="Times New Roman" w:hAnsi="Sylfaen" w:cs="Calibri"/>
                <w:bCs/>
                <w:sz w:val="20"/>
                <w:szCs w:val="20"/>
              </w:rPr>
            </w:pPr>
            <w:r w:rsidRPr="008E78C3">
              <w:rPr>
                <w:rFonts w:ascii="Sylfaen" w:eastAsia="Times New Roman" w:hAnsi="Sylfaen" w:cs="Calibri"/>
                <w:bCs/>
                <w:sz w:val="20"/>
                <w:szCs w:val="20"/>
              </w:rPr>
              <w:t>ქვეპროგრამის აღწერა</w:t>
            </w:r>
          </w:p>
        </w:tc>
        <w:tc>
          <w:tcPr>
            <w:tcW w:w="7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8C3" w:rsidRPr="008E78C3" w:rsidRDefault="008E78C3" w:rsidP="008E78C3">
            <w:pPr>
              <w:spacing w:after="0" w:line="240" w:lineRule="auto"/>
              <w:rPr>
                <w:rFonts w:ascii="Sylfaen" w:eastAsia="Times New Roman" w:hAnsi="Sylfaen" w:cs="Calibri"/>
                <w:bCs/>
                <w:sz w:val="20"/>
                <w:szCs w:val="20"/>
              </w:rPr>
            </w:pPr>
            <w:r w:rsidRPr="008E78C3">
              <w:rPr>
                <w:rFonts w:ascii="Sylfaen" w:eastAsia="Times New Roman" w:hAnsi="Sylfaen" w:cs="Calibri"/>
                <w:bCs/>
                <w:sz w:val="20"/>
                <w:szCs w:val="20"/>
              </w:rPr>
              <w:t>ქალაქში არსებული სოციალურ – ეკონომიკური მდგომარეობიდან გამომდინარე, ბინათმესაკუთრეთა ამხანაგობები ვერ ახორციელებდნენ ბინათმესაკუთრეთა ამხანაგობების საერთო ქონების დამოუკიდებელად მოვლა – პატრონობასა და განვითარებას. მრავალბინიანი საცხოვრებელი სახლების დაზიანებული ეზოები ქმნიდა უსაფრთხოდ გადაადგილების პრობლემას. ასევე, მოუწესრიგებელი ეზოები იდგა ეკოლოგიური საფრთხის წინაშე.</w:t>
            </w:r>
          </w:p>
        </w:tc>
      </w:tr>
      <w:tr w:rsidR="008E78C3" w:rsidRPr="00F53B84" w:rsidTr="008E78C3">
        <w:trPr>
          <w:trHeight w:val="705"/>
        </w:trPr>
        <w:tc>
          <w:tcPr>
            <w:tcW w:w="30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8C3" w:rsidRPr="008E78C3" w:rsidRDefault="008E78C3" w:rsidP="00ED64D8">
            <w:pPr>
              <w:spacing w:after="0" w:line="240" w:lineRule="auto"/>
              <w:rPr>
                <w:rFonts w:ascii="Sylfaen" w:eastAsia="Times New Roman" w:hAnsi="Sylfaen" w:cs="Calibri"/>
                <w:bCs/>
                <w:sz w:val="20"/>
                <w:szCs w:val="20"/>
              </w:rPr>
            </w:pPr>
            <w:r w:rsidRPr="008E78C3">
              <w:rPr>
                <w:rFonts w:ascii="Sylfaen" w:eastAsia="Times New Roman" w:hAnsi="Sylfaen" w:cs="Calibri"/>
                <w:bCs/>
                <w:sz w:val="20"/>
                <w:szCs w:val="20"/>
              </w:rPr>
              <w:t>ქვეპროგრამის მიზანი</w:t>
            </w:r>
          </w:p>
        </w:tc>
        <w:tc>
          <w:tcPr>
            <w:tcW w:w="7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E78C3" w:rsidRPr="008E78C3" w:rsidRDefault="008E78C3" w:rsidP="008E78C3">
            <w:pPr>
              <w:spacing w:after="0" w:line="240" w:lineRule="auto"/>
              <w:rPr>
                <w:rFonts w:ascii="Sylfaen" w:eastAsia="Times New Roman" w:hAnsi="Sylfaen" w:cs="Calibri"/>
                <w:bCs/>
                <w:sz w:val="20"/>
                <w:szCs w:val="20"/>
              </w:rPr>
            </w:pPr>
            <w:r w:rsidRPr="008E78C3">
              <w:rPr>
                <w:rFonts w:ascii="Sylfaen" w:eastAsia="Times New Roman" w:hAnsi="Sylfaen" w:cs="Calibri"/>
                <w:bCs/>
                <w:sz w:val="20"/>
                <w:szCs w:val="20"/>
              </w:rPr>
              <w:t>მრავალბინიან ეზოებში ეკოლოგიური მდგომარეობის გაუმჯობესება. მოსახლეობისათვის უსაფრთხო და კომფორტული გარემოს შექმნა</w:t>
            </w:r>
          </w:p>
        </w:tc>
      </w:tr>
      <w:tr w:rsidR="008E78C3" w:rsidRPr="00F53B84" w:rsidTr="008E78C3">
        <w:trPr>
          <w:trHeight w:val="510"/>
        </w:trPr>
        <w:tc>
          <w:tcPr>
            <w:tcW w:w="2897" w:type="dxa"/>
            <w:gridSpan w:val="2"/>
            <w:shd w:val="clear" w:color="auto" w:fill="auto"/>
            <w:vAlign w:val="center"/>
            <w:hideMark/>
          </w:tcPr>
          <w:p w:rsidR="008E78C3" w:rsidRPr="00F53B84" w:rsidRDefault="008E78C3"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711" w:type="dxa"/>
            <w:gridSpan w:val="4"/>
            <w:shd w:val="clear" w:color="auto" w:fill="auto"/>
            <w:vAlign w:val="center"/>
            <w:hideMark/>
          </w:tcPr>
          <w:p w:rsidR="008E78C3" w:rsidRPr="00F53B84" w:rsidRDefault="008E78C3"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მოწესრიგებული ეზოების გაზრდილი რაოდენობა</w:t>
            </w:r>
          </w:p>
        </w:tc>
        <w:tc>
          <w:tcPr>
            <w:tcW w:w="1551" w:type="dxa"/>
            <w:shd w:val="clear" w:color="auto" w:fill="auto"/>
            <w:vAlign w:val="center"/>
          </w:tcPr>
          <w:p w:rsidR="008E78C3" w:rsidRPr="00F53B84" w:rsidRDefault="008E78C3"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546"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sz w:val="18"/>
                <w:szCs w:val="18"/>
                <w:lang w:val="ka-GE"/>
              </w:rPr>
            </w:pPr>
            <w:r w:rsidRPr="00E568E1">
              <w:rPr>
                <w:rFonts w:ascii="Sylfaen" w:eastAsia="Times New Roman" w:hAnsi="Sylfaen" w:cs="Calibri"/>
                <w:sz w:val="18"/>
                <w:szCs w:val="18"/>
                <w:lang w:val="ka-GE"/>
              </w:rPr>
              <w:t>მოეწყო 26 ეზო</w:t>
            </w:r>
          </w:p>
        </w:tc>
      </w:tr>
      <w:tr w:rsidR="008E78C3" w:rsidRPr="00F53B84" w:rsidTr="008E78C3">
        <w:trPr>
          <w:trHeight w:val="705"/>
        </w:trPr>
        <w:tc>
          <w:tcPr>
            <w:tcW w:w="4945" w:type="dxa"/>
            <w:gridSpan w:val="5"/>
            <w:shd w:val="clear" w:color="auto" w:fill="auto"/>
            <w:vAlign w:val="center"/>
            <w:hideMark/>
          </w:tcPr>
          <w:p w:rsidR="008E78C3" w:rsidRPr="00F53B84" w:rsidRDefault="008E78C3"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3214" w:type="dxa"/>
            <w:gridSpan w:val="2"/>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546" w:type="dxa"/>
            <w:vMerge w:val="restart"/>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8E78C3" w:rsidRPr="00F53B84" w:rsidTr="008E78C3">
        <w:trPr>
          <w:trHeight w:val="705"/>
        </w:trPr>
        <w:tc>
          <w:tcPr>
            <w:tcW w:w="2245"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350" w:type="dxa"/>
            <w:gridSpan w:val="3"/>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350"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663"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551"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546" w:type="dxa"/>
            <w:vMerge/>
            <w:shd w:val="clear" w:color="auto" w:fill="auto"/>
            <w:vAlign w:val="center"/>
          </w:tcPr>
          <w:p w:rsidR="008E78C3" w:rsidRPr="00F53B84" w:rsidRDefault="008E78C3" w:rsidP="00ED64D8">
            <w:pPr>
              <w:spacing w:after="0" w:line="240" w:lineRule="auto"/>
              <w:jc w:val="center"/>
              <w:rPr>
                <w:rFonts w:ascii="Sylfaen" w:eastAsia="Times New Roman" w:hAnsi="Sylfaen" w:cs="Calibri"/>
                <w:b/>
                <w:bCs/>
                <w:sz w:val="18"/>
                <w:szCs w:val="18"/>
              </w:rPr>
            </w:pPr>
          </w:p>
        </w:tc>
      </w:tr>
      <w:tr w:rsidR="008E78C3" w:rsidRPr="00F53B84" w:rsidTr="008E78C3">
        <w:trPr>
          <w:trHeight w:val="705"/>
        </w:trPr>
        <w:tc>
          <w:tcPr>
            <w:tcW w:w="2245"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კეთილმოწყობილი ეზოების რაოდენობა</w:t>
            </w:r>
          </w:p>
        </w:tc>
        <w:tc>
          <w:tcPr>
            <w:tcW w:w="135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E78C3" w:rsidRDefault="008E78C3" w:rsidP="00ED64D8">
            <w:pPr>
              <w:jc w:val="center"/>
              <w:rPr>
                <w:rFonts w:ascii="Sylfaen" w:hAnsi="Sylfaen" w:cs="Calibri"/>
                <w:color w:val="000000"/>
                <w:sz w:val="18"/>
                <w:szCs w:val="18"/>
              </w:rPr>
            </w:pPr>
            <w:r>
              <w:rPr>
                <w:rFonts w:ascii="Sylfaen" w:hAnsi="Sylfaen" w:cs="Calibri"/>
                <w:color w:val="000000"/>
                <w:sz w:val="18"/>
                <w:szCs w:val="18"/>
              </w:rPr>
              <w:t>61</w:t>
            </w:r>
          </w:p>
        </w:tc>
        <w:tc>
          <w:tcPr>
            <w:tcW w:w="1350" w:type="dxa"/>
            <w:tcBorders>
              <w:top w:val="single" w:sz="4" w:space="0" w:color="auto"/>
              <w:left w:val="nil"/>
              <w:bottom w:val="single" w:sz="4" w:space="0" w:color="auto"/>
              <w:right w:val="single" w:sz="4" w:space="0" w:color="auto"/>
            </w:tcBorders>
            <w:shd w:val="clear" w:color="auto" w:fill="auto"/>
            <w:vAlign w:val="center"/>
          </w:tcPr>
          <w:p w:rsidR="008E78C3" w:rsidRPr="006C03CE" w:rsidRDefault="008E78C3" w:rsidP="00ED64D8">
            <w:pPr>
              <w:jc w:val="center"/>
              <w:rPr>
                <w:rFonts w:ascii="Sylfaen" w:hAnsi="Sylfaen" w:cs="Calibri"/>
                <w:color w:val="000000"/>
                <w:sz w:val="18"/>
                <w:szCs w:val="18"/>
                <w:lang w:val="ka-GE"/>
              </w:rPr>
            </w:pPr>
            <w:r>
              <w:rPr>
                <w:rFonts w:ascii="Sylfaen" w:hAnsi="Sylfaen" w:cs="Calibri"/>
                <w:color w:val="000000"/>
                <w:sz w:val="18"/>
                <w:szCs w:val="18"/>
                <w:lang w:val="ka-GE"/>
              </w:rPr>
              <w:t>87</w:t>
            </w:r>
          </w:p>
        </w:tc>
        <w:tc>
          <w:tcPr>
            <w:tcW w:w="1663" w:type="dxa"/>
            <w:tcBorders>
              <w:top w:val="single" w:sz="4" w:space="0" w:color="auto"/>
              <w:left w:val="nil"/>
              <w:bottom w:val="single" w:sz="4" w:space="0" w:color="auto"/>
              <w:right w:val="single" w:sz="4" w:space="0" w:color="000000"/>
            </w:tcBorders>
            <w:shd w:val="clear" w:color="auto" w:fill="auto"/>
            <w:vAlign w:val="center"/>
          </w:tcPr>
          <w:p w:rsidR="008E78C3" w:rsidRDefault="008E78C3" w:rsidP="00ED64D8">
            <w:pPr>
              <w:jc w:val="center"/>
              <w:rPr>
                <w:rFonts w:ascii="Calibri" w:hAnsi="Calibri" w:cs="Calibri"/>
                <w:color w:val="000000"/>
                <w:sz w:val="18"/>
                <w:szCs w:val="18"/>
              </w:rPr>
            </w:pPr>
            <w:r>
              <w:rPr>
                <w:rFonts w:ascii="Calibri" w:hAnsi="Calibri" w:cs="Calibri"/>
                <w:color w:val="000000"/>
                <w:sz w:val="18"/>
                <w:szCs w:val="18"/>
              </w:rPr>
              <w:t>87</w:t>
            </w:r>
          </w:p>
        </w:tc>
        <w:tc>
          <w:tcPr>
            <w:tcW w:w="1551" w:type="dxa"/>
            <w:tcBorders>
              <w:top w:val="single" w:sz="4" w:space="0" w:color="auto"/>
              <w:left w:val="nil"/>
              <w:bottom w:val="single" w:sz="4" w:space="0" w:color="auto"/>
              <w:right w:val="single" w:sz="4" w:space="0" w:color="auto"/>
            </w:tcBorders>
            <w:shd w:val="clear" w:color="auto" w:fill="auto"/>
            <w:vAlign w:val="center"/>
          </w:tcPr>
          <w:p w:rsidR="008E78C3" w:rsidRDefault="008E78C3" w:rsidP="00ED64D8">
            <w:pPr>
              <w:jc w:val="center"/>
              <w:rPr>
                <w:rFonts w:ascii="Calibri" w:hAnsi="Calibri" w:cs="Calibri"/>
                <w:color w:val="000000"/>
                <w:sz w:val="18"/>
                <w:szCs w:val="18"/>
              </w:rPr>
            </w:pPr>
            <w:r>
              <w:rPr>
                <w:rFonts w:ascii="Calibri" w:hAnsi="Calibri" w:cs="Calibri"/>
                <w:color w:val="000000"/>
                <w:sz w:val="18"/>
                <w:szCs w:val="18"/>
              </w:rPr>
              <w:t>100%</w:t>
            </w:r>
          </w:p>
        </w:tc>
        <w:tc>
          <w:tcPr>
            <w:tcW w:w="2546"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
                <w:bCs/>
                <w:sz w:val="18"/>
                <w:szCs w:val="18"/>
              </w:rPr>
            </w:pPr>
          </w:p>
        </w:tc>
      </w:tr>
    </w:tbl>
    <w:p w:rsidR="00F53B84" w:rsidRDefault="00F53B84" w:rsidP="00F53B84">
      <w:pPr>
        <w:spacing w:after="0" w:line="360" w:lineRule="auto"/>
        <w:ind w:firstLine="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685"/>
        <w:gridCol w:w="748"/>
        <w:gridCol w:w="1267"/>
        <w:gridCol w:w="1634"/>
        <w:gridCol w:w="1533"/>
        <w:gridCol w:w="2503"/>
      </w:tblGrid>
      <w:tr w:rsidR="008E78C3" w:rsidRPr="00F53B84" w:rsidTr="008E78C3">
        <w:trPr>
          <w:trHeight w:val="705"/>
        </w:trPr>
        <w:tc>
          <w:tcPr>
            <w:tcW w:w="3020" w:type="dxa"/>
            <w:gridSpan w:val="2"/>
            <w:shd w:val="clear" w:color="auto" w:fill="auto"/>
            <w:vAlign w:val="center"/>
          </w:tcPr>
          <w:p w:rsidR="008E78C3" w:rsidRPr="00F53B84" w:rsidRDefault="008E78C3"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7685" w:type="dxa"/>
            <w:gridSpan w:val="5"/>
            <w:shd w:val="clear" w:color="auto" w:fill="auto"/>
            <w:vAlign w:val="center"/>
          </w:tcPr>
          <w:p w:rsidR="008E78C3" w:rsidRPr="00F53B84" w:rsidRDefault="008E78C3"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rPr>
              <w:t>მრავალბინიანი საცხოვრებელი სახლების ლიფტების რეაბილიტაცია (პროგრამული კოდი 02 05 02)</w:t>
            </w:r>
          </w:p>
        </w:tc>
      </w:tr>
      <w:tr w:rsidR="008E78C3" w:rsidRPr="00F53B84" w:rsidTr="008E78C3">
        <w:trPr>
          <w:trHeight w:val="449"/>
        </w:trPr>
        <w:tc>
          <w:tcPr>
            <w:tcW w:w="3020" w:type="dxa"/>
            <w:gridSpan w:val="2"/>
            <w:shd w:val="clear" w:color="auto" w:fill="auto"/>
            <w:vAlign w:val="center"/>
            <w:hideMark/>
          </w:tcPr>
          <w:p w:rsidR="008E78C3" w:rsidRPr="00F53B84" w:rsidRDefault="008E78C3"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7685" w:type="dxa"/>
            <w:gridSpan w:val="5"/>
            <w:shd w:val="clear" w:color="auto" w:fill="auto"/>
            <w:vAlign w:val="center"/>
            <w:hideMark/>
          </w:tcPr>
          <w:p w:rsidR="008E78C3" w:rsidRPr="00F53B84" w:rsidRDefault="008E78C3"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8E78C3" w:rsidRPr="00F53B84" w:rsidTr="008E78C3">
        <w:trPr>
          <w:trHeight w:val="422"/>
        </w:trPr>
        <w:tc>
          <w:tcPr>
            <w:tcW w:w="3020" w:type="dxa"/>
            <w:gridSpan w:val="2"/>
            <w:shd w:val="clear" w:color="auto" w:fill="auto"/>
            <w:vAlign w:val="center"/>
            <w:hideMark/>
          </w:tcPr>
          <w:p w:rsidR="008E78C3" w:rsidRPr="00F53B84" w:rsidRDefault="008E78C3"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7685" w:type="dxa"/>
            <w:gridSpan w:val="5"/>
            <w:shd w:val="clear" w:color="auto" w:fill="auto"/>
            <w:vAlign w:val="center"/>
            <w:hideMark/>
          </w:tcPr>
          <w:p w:rsidR="008E78C3" w:rsidRPr="00216939" w:rsidRDefault="008E78C3" w:rsidP="00ED64D8">
            <w:pPr>
              <w:spacing w:after="0" w:line="240" w:lineRule="auto"/>
              <w:jc w:val="both"/>
              <w:rPr>
                <w:rFonts w:ascii="Sylfaen" w:eastAsia="Times New Roman" w:hAnsi="Sylfaen" w:cs="Calibri"/>
                <w:sz w:val="18"/>
                <w:szCs w:val="18"/>
                <w:lang w:val="ka-GE"/>
              </w:rPr>
            </w:pPr>
            <w:r>
              <w:rPr>
                <w:rFonts w:ascii="Sylfaen" w:eastAsia="Times New Roman" w:hAnsi="Sylfaen" w:cs="Calibri"/>
                <w:sz w:val="18"/>
                <w:szCs w:val="18"/>
                <w:lang w:val="ka-GE"/>
              </w:rPr>
              <w:t xml:space="preserve">ქვეპროგრამის ფარგლებში განხორციელდა ლიფტების რეაბილიტაცია შემდეგ მისამართებზე: </w:t>
            </w:r>
            <w:r w:rsidRPr="00216939">
              <w:rPr>
                <w:rFonts w:ascii="Sylfaen" w:eastAsia="Times New Roman" w:hAnsi="Sylfaen" w:cs="Calibri"/>
                <w:sz w:val="18"/>
                <w:szCs w:val="18"/>
                <w:lang w:val="ka-GE"/>
              </w:rPr>
              <w:t>პროექტის ფარგლებში დასრულებულია შემდეგ ობიექტებზე:</w:t>
            </w:r>
            <w:r w:rsidRPr="00216939">
              <w:rPr>
                <w:rFonts w:ascii="Sylfaen" w:eastAsia="Times New Roman" w:hAnsi="Sylfaen" w:cs="Calibri"/>
                <w:sz w:val="18"/>
                <w:szCs w:val="18"/>
                <w:lang w:val="ka-GE"/>
              </w:rPr>
              <w:tab/>
              <w:t>გუგუნავას ქ. N10ა (1-ლი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სულხან-საბას გამზ. N83 (1-ლი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სულხან-საბას N77 (1-ლი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ხარებავას ქ. N5' (პრიმი) (1-ლი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ი. ჭავჭავაძის გამზ. N64 (1-ლი სად.)</w:t>
            </w:r>
            <w:r w:rsidRPr="00216939">
              <w:rPr>
                <w:rFonts w:ascii="Sylfaen" w:eastAsia="Times New Roman" w:hAnsi="Sylfaen" w:cs="Calibri"/>
                <w:sz w:val="18"/>
                <w:szCs w:val="18"/>
                <w:lang w:val="ka-GE"/>
              </w:rPr>
              <w:tab/>
              <w:t>თაბუკაშვილის ქ. N219 (მე-4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თაბუკაშვილის ქ. N201 (1-ლი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ზ. ჭავჭავაძის N6 (მე-4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ნიკეას მე-2 შეს. N6 (მე-2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დ. აღმაშენებლის გამზ. N127 (მე-3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ბუხაიძის მე-2 მ/რნ. N14 (მე-3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 xml:space="preserve">ბუხაიძის მე-2 მ/რნ. N14 (მე-2 </w:t>
            </w:r>
            <w:r w:rsidRPr="00216939">
              <w:rPr>
                <w:rFonts w:ascii="Sylfaen" w:eastAsia="Times New Roman" w:hAnsi="Sylfaen" w:cs="Calibri"/>
                <w:sz w:val="18"/>
                <w:szCs w:val="18"/>
                <w:lang w:val="ka-GE"/>
              </w:rPr>
              <w:lastRenderedPageBreak/>
              <w:t>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ჯავახიშვილის N49დ (1-ლი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თამარ მეფის N70 (1-ლი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ბუხაიძის მე-2 მკრ.N 24 (1-ლი სად.)</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r>
          </w:p>
          <w:p w:rsidR="008E78C3" w:rsidRPr="009C376C" w:rsidRDefault="008E78C3" w:rsidP="00ED64D8">
            <w:pPr>
              <w:spacing w:after="0" w:line="240" w:lineRule="auto"/>
              <w:jc w:val="both"/>
              <w:rPr>
                <w:rFonts w:ascii="Sylfaen" w:eastAsia="Times New Roman" w:hAnsi="Sylfaen" w:cs="Calibri"/>
                <w:sz w:val="18"/>
                <w:szCs w:val="18"/>
                <w:lang w:val="ka-GE"/>
              </w:rPr>
            </w:pPr>
          </w:p>
        </w:tc>
      </w:tr>
      <w:tr w:rsidR="008E78C3" w:rsidRPr="00F53B84" w:rsidTr="008E78C3">
        <w:trPr>
          <w:trHeight w:val="350"/>
        </w:trPr>
        <w:tc>
          <w:tcPr>
            <w:tcW w:w="3020" w:type="dxa"/>
            <w:gridSpan w:val="2"/>
            <w:shd w:val="clear" w:color="auto" w:fill="auto"/>
            <w:vAlign w:val="center"/>
            <w:hideMark/>
          </w:tcPr>
          <w:p w:rsidR="008E78C3" w:rsidRPr="00F53B84" w:rsidRDefault="008E78C3"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lastRenderedPageBreak/>
              <w:t>ქვეპროგრამის მიზანი</w:t>
            </w:r>
          </w:p>
        </w:tc>
        <w:tc>
          <w:tcPr>
            <w:tcW w:w="7685" w:type="dxa"/>
            <w:gridSpan w:val="5"/>
            <w:shd w:val="clear" w:color="auto" w:fill="auto"/>
            <w:vAlign w:val="center"/>
            <w:hideMark/>
          </w:tcPr>
          <w:p w:rsidR="008E78C3" w:rsidRPr="00F53B84" w:rsidRDefault="008E78C3"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მოსახლეობისათვის საცხოვრებლად უსაფრთხო და კომფორტული გარემოს შექმნა</w:t>
            </w:r>
          </w:p>
        </w:tc>
      </w:tr>
      <w:tr w:rsidR="008E78C3" w:rsidRPr="00F53B84" w:rsidTr="008E78C3">
        <w:trPr>
          <w:trHeight w:val="510"/>
        </w:trPr>
        <w:tc>
          <w:tcPr>
            <w:tcW w:w="3020" w:type="dxa"/>
            <w:gridSpan w:val="2"/>
            <w:tcBorders>
              <w:bottom w:val="single" w:sz="4" w:space="0" w:color="auto"/>
            </w:tcBorders>
            <w:shd w:val="clear" w:color="auto" w:fill="auto"/>
            <w:vAlign w:val="center"/>
            <w:hideMark/>
          </w:tcPr>
          <w:p w:rsidR="008E78C3" w:rsidRPr="00F53B84" w:rsidRDefault="008E78C3"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649" w:type="dxa"/>
            <w:gridSpan w:val="3"/>
            <w:tcBorders>
              <w:bottom w:val="single" w:sz="4" w:space="0" w:color="auto"/>
            </w:tcBorders>
            <w:shd w:val="clear" w:color="auto" w:fill="auto"/>
            <w:vAlign w:val="center"/>
            <w:hideMark/>
          </w:tcPr>
          <w:p w:rsidR="008E78C3" w:rsidRPr="00F53B84" w:rsidRDefault="008E78C3" w:rsidP="00ED64D8">
            <w:pPr>
              <w:spacing w:after="0" w:line="240" w:lineRule="auto"/>
              <w:rPr>
                <w:rFonts w:ascii="Sylfaen" w:eastAsia="Times New Roman" w:hAnsi="Sylfaen" w:cs="Calibri"/>
                <w:sz w:val="18"/>
                <w:szCs w:val="18"/>
              </w:rPr>
            </w:pPr>
            <w:r w:rsidRPr="009C376C">
              <w:rPr>
                <w:rFonts w:ascii="Sylfaen" w:eastAsia="Times New Roman" w:hAnsi="Sylfaen" w:cs="Calibri"/>
                <w:sz w:val="18"/>
                <w:szCs w:val="18"/>
                <w:lang w:val="ka-GE"/>
              </w:rPr>
              <w:t>მრავალბინიანი საცხოვრებელი სახლების</w:t>
            </w:r>
            <w:r>
              <w:rPr>
                <w:rFonts w:ascii="Sylfaen" w:eastAsia="Times New Roman" w:hAnsi="Sylfaen" w:cs="Calibri"/>
                <w:sz w:val="18"/>
                <w:szCs w:val="18"/>
                <w:lang w:val="ka-GE"/>
              </w:rPr>
              <w:t xml:space="preserve"> მაცხოვრებელთებისათვის</w:t>
            </w:r>
            <w:r w:rsidRPr="009C376C">
              <w:rPr>
                <w:rFonts w:ascii="Sylfaen" w:eastAsia="Times New Roman" w:hAnsi="Sylfaen" w:cs="Calibri"/>
                <w:sz w:val="18"/>
                <w:szCs w:val="18"/>
                <w:lang w:val="ka-GE"/>
              </w:rPr>
              <w:t xml:space="preserve"> </w:t>
            </w:r>
            <w:r>
              <w:rPr>
                <w:rFonts w:ascii="Sylfaen" w:eastAsia="Times New Roman" w:hAnsi="Sylfaen" w:cs="Calibri"/>
                <w:sz w:val="18"/>
                <w:szCs w:val="18"/>
                <w:lang w:val="ka-GE"/>
              </w:rPr>
              <w:t>უსაფრთხო და კომფორტული საცხოვრებელი გარემოს უზრუნველყოფა</w:t>
            </w:r>
          </w:p>
        </w:tc>
        <w:tc>
          <w:tcPr>
            <w:tcW w:w="1533" w:type="dxa"/>
            <w:tcBorders>
              <w:bottom w:val="single" w:sz="4" w:space="0" w:color="auto"/>
            </w:tcBorders>
            <w:shd w:val="clear" w:color="auto" w:fill="auto"/>
            <w:vAlign w:val="center"/>
          </w:tcPr>
          <w:p w:rsidR="008E78C3" w:rsidRPr="00F53B84" w:rsidRDefault="008E78C3"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503" w:type="dxa"/>
            <w:tcBorders>
              <w:bottom w:val="single" w:sz="4" w:space="0" w:color="auto"/>
            </w:tcBorders>
            <w:shd w:val="clear" w:color="auto" w:fill="auto"/>
            <w:vAlign w:val="center"/>
          </w:tcPr>
          <w:p w:rsidR="008E78C3" w:rsidRPr="00F53B84" w:rsidRDefault="008E78C3" w:rsidP="00ED64D8">
            <w:pPr>
              <w:spacing w:after="0" w:line="240" w:lineRule="auto"/>
              <w:jc w:val="center"/>
              <w:rPr>
                <w:rFonts w:ascii="Sylfaen" w:eastAsia="Times New Roman" w:hAnsi="Sylfaen" w:cs="Calibri"/>
                <w:sz w:val="18"/>
                <w:szCs w:val="18"/>
                <w:lang w:val="ka-GE"/>
              </w:rPr>
            </w:pPr>
            <w:r w:rsidRPr="009C376C">
              <w:rPr>
                <w:rFonts w:ascii="Sylfaen" w:eastAsia="Times New Roman" w:hAnsi="Sylfaen" w:cs="Calibri"/>
                <w:sz w:val="18"/>
                <w:szCs w:val="18"/>
                <w:lang w:val="ka-GE"/>
              </w:rPr>
              <w:t>მრავალბინიანი საცხოვრებელი სახლების რეაბილიტირებული ლიფტების გაზრდილი რაოდენობა</w:t>
            </w:r>
          </w:p>
        </w:tc>
      </w:tr>
      <w:tr w:rsidR="008E78C3" w:rsidRPr="00F53B84" w:rsidTr="008E78C3">
        <w:trPr>
          <w:trHeight w:val="521"/>
        </w:trPr>
        <w:tc>
          <w:tcPr>
            <w:tcW w:w="5035" w:type="dxa"/>
            <w:gridSpan w:val="4"/>
            <w:shd w:val="clear" w:color="auto" w:fill="auto"/>
            <w:vAlign w:val="center"/>
            <w:hideMark/>
          </w:tcPr>
          <w:p w:rsidR="008E78C3" w:rsidRPr="00F53B84" w:rsidRDefault="008E78C3"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3167" w:type="dxa"/>
            <w:gridSpan w:val="2"/>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503" w:type="dxa"/>
            <w:vMerge w:val="restart"/>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8E78C3" w:rsidRPr="00F53B84" w:rsidTr="008E78C3">
        <w:trPr>
          <w:trHeight w:val="620"/>
        </w:trPr>
        <w:tc>
          <w:tcPr>
            <w:tcW w:w="2335"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433" w:type="dxa"/>
            <w:gridSpan w:val="2"/>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634"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533"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503" w:type="dxa"/>
            <w:vMerge/>
            <w:shd w:val="clear" w:color="auto" w:fill="auto"/>
            <w:vAlign w:val="center"/>
          </w:tcPr>
          <w:p w:rsidR="008E78C3" w:rsidRPr="00F53B84" w:rsidRDefault="008E78C3" w:rsidP="00ED64D8">
            <w:pPr>
              <w:spacing w:after="0" w:line="240" w:lineRule="auto"/>
              <w:jc w:val="center"/>
              <w:rPr>
                <w:rFonts w:ascii="Sylfaen" w:eastAsia="Times New Roman" w:hAnsi="Sylfaen" w:cs="Calibri"/>
                <w:b/>
                <w:bCs/>
                <w:sz w:val="18"/>
                <w:szCs w:val="18"/>
              </w:rPr>
            </w:pPr>
          </w:p>
        </w:tc>
      </w:tr>
      <w:tr w:rsidR="008E78C3" w:rsidRPr="00F53B84" w:rsidTr="008E78C3">
        <w:trPr>
          <w:trHeight w:val="705"/>
        </w:trPr>
        <w:tc>
          <w:tcPr>
            <w:tcW w:w="2335" w:type="dxa"/>
            <w:tcBorders>
              <w:right w:val="single" w:sz="4" w:space="0" w:color="auto"/>
            </w:tcBorders>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რეაბილიტირებული ლიფტების რაოდენობა</w:t>
            </w:r>
          </w:p>
        </w:tc>
        <w:tc>
          <w:tcPr>
            <w:tcW w:w="143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8C3" w:rsidRPr="006C03CE" w:rsidRDefault="008E78C3" w:rsidP="00ED64D8">
            <w:pPr>
              <w:jc w:val="center"/>
              <w:rPr>
                <w:rFonts w:ascii="Sylfaen" w:hAnsi="Sylfaen" w:cs="Calibri"/>
                <w:color w:val="000000"/>
                <w:sz w:val="18"/>
                <w:szCs w:val="18"/>
                <w:lang w:val="ka-GE"/>
              </w:rPr>
            </w:pPr>
            <w:r>
              <w:rPr>
                <w:rFonts w:ascii="Sylfaen" w:hAnsi="Sylfaen" w:cs="Calibri"/>
                <w:color w:val="000000"/>
                <w:sz w:val="18"/>
                <w:szCs w:val="18"/>
                <w:lang w:val="ka-GE"/>
              </w:rPr>
              <w:t>27</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8E78C3" w:rsidRPr="006C03CE" w:rsidRDefault="008E78C3" w:rsidP="00ED64D8">
            <w:pPr>
              <w:jc w:val="center"/>
              <w:rPr>
                <w:rFonts w:ascii="Sylfaen" w:hAnsi="Sylfaen" w:cs="Calibri"/>
                <w:color w:val="000000"/>
                <w:sz w:val="18"/>
                <w:szCs w:val="18"/>
                <w:lang w:val="ka-GE"/>
              </w:rPr>
            </w:pPr>
            <w:r>
              <w:rPr>
                <w:rFonts w:ascii="Sylfaen" w:hAnsi="Sylfaen" w:cs="Calibri"/>
                <w:color w:val="000000"/>
                <w:sz w:val="18"/>
                <w:szCs w:val="18"/>
                <w:lang w:val="ka-GE"/>
              </w:rPr>
              <w:t>30</w:t>
            </w:r>
          </w:p>
        </w:tc>
        <w:tc>
          <w:tcPr>
            <w:tcW w:w="1634" w:type="dxa"/>
            <w:tcBorders>
              <w:top w:val="single" w:sz="4" w:space="0" w:color="auto"/>
              <w:left w:val="single" w:sz="4" w:space="0" w:color="auto"/>
              <w:bottom w:val="single" w:sz="4" w:space="0" w:color="auto"/>
              <w:right w:val="single" w:sz="4" w:space="0" w:color="auto"/>
            </w:tcBorders>
            <w:shd w:val="clear" w:color="auto" w:fill="auto"/>
            <w:vAlign w:val="center"/>
          </w:tcPr>
          <w:p w:rsidR="008E78C3" w:rsidRPr="00160469" w:rsidRDefault="008E78C3" w:rsidP="00ED64D8">
            <w:pPr>
              <w:jc w:val="center"/>
              <w:rPr>
                <w:rFonts w:ascii="Sylfaen" w:hAnsi="Sylfaen" w:cs="Calibri"/>
                <w:color w:val="000000"/>
                <w:sz w:val="18"/>
                <w:szCs w:val="18"/>
                <w:lang w:val="ka-GE"/>
              </w:rPr>
            </w:pPr>
            <w:r>
              <w:rPr>
                <w:rFonts w:ascii="Sylfaen" w:hAnsi="Sylfaen" w:cs="Calibri"/>
                <w:color w:val="000000"/>
                <w:sz w:val="18"/>
                <w:szCs w:val="18"/>
                <w:lang w:val="ka-GE"/>
              </w:rPr>
              <w:t>35</w:t>
            </w:r>
          </w:p>
        </w:tc>
        <w:tc>
          <w:tcPr>
            <w:tcW w:w="1533" w:type="dxa"/>
            <w:tcBorders>
              <w:top w:val="single" w:sz="4" w:space="0" w:color="auto"/>
              <w:left w:val="single" w:sz="4" w:space="0" w:color="auto"/>
              <w:bottom w:val="single" w:sz="4" w:space="0" w:color="auto"/>
              <w:right w:val="single" w:sz="4" w:space="0" w:color="auto"/>
            </w:tcBorders>
            <w:shd w:val="clear" w:color="auto" w:fill="auto"/>
            <w:vAlign w:val="center"/>
          </w:tcPr>
          <w:p w:rsidR="008E78C3" w:rsidRDefault="008E78C3" w:rsidP="00ED64D8">
            <w:pPr>
              <w:jc w:val="center"/>
              <w:rPr>
                <w:rFonts w:ascii="Sylfaen" w:hAnsi="Sylfaen" w:cs="Calibri"/>
                <w:i/>
                <w:iCs/>
                <w:color w:val="000000"/>
                <w:sz w:val="18"/>
                <w:szCs w:val="18"/>
              </w:rPr>
            </w:pPr>
            <w:r>
              <w:rPr>
                <w:rFonts w:ascii="Sylfaen" w:hAnsi="Sylfaen" w:cs="Calibri"/>
                <w:i/>
                <w:iCs/>
                <w:color w:val="000000"/>
                <w:sz w:val="18"/>
                <w:szCs w:val="18"/>
                <w:lang w:val="ka-GE"/>
              </w:rPr>
              <w:t>117</w:t>
            </w:r>
            <w:r>
              <w:rPr>
                <w:rFonts w:ascii="Sylfaen" w:hAnsi="Sylfaen" w:cs="Calibri"/>
                <w:i/>
                <w:iCs/>
                <w:color w:val="000000"/>
                <w:sz w:val="18"/>
                <w:szCs w:val="18"/>
              </w:rPr>
              <w:t>%</w:t>
            </w:r>
          </w:p>
        </w:tc>
        <w:tc>
          <w:tcPr>
            <w:tcW w:w="2503" w:type="dxa"/>
            <w:tcBorders>
              <w:left w:val="single" w:sz="4" w:space="0" w:color="auto"/>
            </w:tcBorders>
            <w:shd w:val="clear" w:color="auto" w:fill="auto"/>
            <w:vAlign w:val="center"/>
          </w:tcPr>
          <w:p w:rsidR="008E78C3" w:rsidRPr="00F53B84" w:rsidRDefault="008E78C3" w:rsidP="00ED64D8">
            <w:pPr>
              <w:spacing w:after="0" w:line="240" w:lineRule="auto"/>
              <w:jc w:val="center"/>
              <w:rPr>
                <w:rFonts w:ascii="Sylfaen" w:eastAsia="Times New Roman" w:hAnsi="Sylfaen" w:cs="Calibri"/>
                <w:b/>
                <w:bCs/>
                <w:sz w:val="18"/>
                <w:szCs w:val="18"/>
              </w:rPr>
            </w:pPr>
          </w:p>
        </w:tc>
      </w:tr>
    </w:tbl>
    <w:p w:rsidR="008E78C3" w:rsidRDefault="008E78C3" w:rsidP="008E78C3">
      <w:pPr>
        <w:spacing w:after="0" w:line="360" w:lineRule="auto"/>
        <w:ind w:hanging="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1"/>
        <w:gridCol w:w="61"/>
        <w:gridCol w:w="1206"/>
        <w:gridCol w:w="1267"/>
        <w:gridCol w:w="1179"/>
        <w:gridCol w:w="171"/>
        <w:gridCol w:w="1363"/>
        <w:gridCol w:w="2507"/>
      </w:tblGrid>
      <w:tr w:rsidR="008E78C3" w:rsidRPr="00F53B84" w:rsidTr="008E78C3">
        <w:trPr>
          <w:trHeight w:val="705"/>
        </w:trPr>
        <w:tc>
          <w:tcPr>
            <w:tcW w:w="3012" w:type="dxa"/>
            <w:gridSpan w:val="2"/>
            <w:shd w:val="clear" w:color="auto" w:fill="auto"/>
            <w:vAlign w:val="center"/>
          </w:tcPr>
          <w:p w:rsidR="008E78C3" w:rsidRPr="00F53B84" w:rsidRDefault="008E78C3"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7693" w:type="dxa"/>
            <w:gridSpan w:val="6"/>
            <w:shd w:val="clear" w:color="auto" w:fill="auto"/>
            <w:vAlign w:val="center"/>
          </w:tcPr>
          <w:p w:rsidR="008E78C3" w:rsidRPr="00F53B84" w:rsidRDefault="008E78C3"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bCs/>
                <w:sz w:val="18"/>
                <w:szCs w:val="18"/>
              </w:rPr>
              <w:t>მრავალბინიანი საცხოვრებელი სახლების ეზოების ფურნიტურა (02 05 03)</w:t>
            </w:r>
          </w:p>
        </w:tc>
      </w:tr>
      <w:tr w:rsidR="008E78C3" w:rsidRPr="00F53B84" w:rsidTr="008E78C3">
        <w:trPr>
          <w:trHeight w:val="705"/>
        </w:trPr>
        <w:tc>
          <w:tcPr>
            <w:tcW w:w="3012" w:type="dxa"/>
            <w:gridSpan w:val="2"/>
            <w:shd w:val="clear" w:color="auto" w:fill="auto"/>
            <w:vAlign w:val="center"/>
            <w:hideMark/>
          </w:tcPr>
          <w:p w:rsidR="008E78C3" w:rsidRPr="00F53B84" w:rsidRDefault="008E78C3"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7693" w:type="dxa"/>
            <w:gridSpan w:val="6"/>
            <w:shd w:val="clear" w:color="auto" w:fill="auto"/>
            <w:vAlign w:val="center"/>
            <w:hideMark/>
          </w:tcPr>
          <w:p w:rsidR="008E78C3" w:rsidRPr="00F53B84" w:rsidRDefault="008E78C3"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8E78C3" w:rsidRPr="00F53B84" w:rsidTr="008E78C3">
        <w:trPr>
          <w:trHeight w:val="840"/>
        </w:trPr>
        <w:tc>
          <w:tcPr>
            <w:tcW w:w="3012" w:type="dxa"/>
            <w:gridSpan w:val="2"/>
            <w:shd w:val="clear" w:color="auto" w:fill="auto"/>
            <w:vAlign w:val="center"/>
            <w:hideMark/>
          </w:tcPr>
          <w:p w:rsidR="008E78C3" w:rsidRPr="00F53B84" w:rsidRDefault="008E78C3"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7693" w:type="dxa"/>
            <w:gridSpan w:val="6"/>
            <w:shd w:val="clear" w:color="auto" w:fill="auto"/>
            <w:vAlign w:val="center"/>
            <w:hideMark/>
          </w:tcPr>
          <w:p w:rsidR="008E78C3" w:rsidRPr="00216939" w:rsidRDefault="008E78C3" w:rsidP="00B40B18">
            <w:pPr>
              <w:jc w:val="both"/>
              <w:rPr>
                <w:rFonts w:ascii="Sylfaen" w:hAnsi="Sylfaen"/>
                <w:sz w:val="18"/>
                <w:szCs w:val="18"/>
                <w:lang w:val="ka-GE"/>
              </w:rPr>
            </w:pPr>
            <w:r w:rsidRPr="00216939">
              <w:rPr>
                <w:rFonts w:ascii="Sylfaen" w:hAnsi="Sylfaen"/>
                <w:sz w:val="18"/>
                <w:szCs w:val="18"/>
                <w:lang w:val="ka-GE"/>
              </w:rPr>
              <w:t>100 ძელსკამის შეძენა-მონტაჟი ბინათმესაკუთრეთა ამხანაგობებისთვის</w:t>
            </w:r>
          </w:p>
          <w:p w:rsidR="008E78C3" w:rsidRPr="00216939" w:rsidRDefault="008E78C3" w:rsidP="00ED64D8">
            <w:pPr>
              <w:spacing w:after="0" w:line="240" w:lineRule="auto"/>
              <w:jc w:val="both"/>
              <w:rPr>
                <w:rFonts w:ascii="Sylfaen" w:eastAsia="Times New Roman" w:hAnsi="Sylfaen" w:cs="Calibri"/>
                <w:sz w:val="18"/>
                <w:szCs w:val="18"/>
                <w:lang w:val="ka-GE"/>
              </w:rPr>
            </w:pPr>
          </w:p>
        </w:tc>
      </w:tr>
      <w:tr w:rsidR="008E78C3" w:rsidRPr="00F53B84" w:rsidTr="008E78C3">
        <w:trPr>
          <w:trHeight w:val="705"/>
        </w:trPr>
        <w:tc>
          <w:tcPr>
            <w:tcW w:w="3012" w:type="dxa"/>
            <w:gridSpan w:val="2"/>
            <w:shd w:val="clear" w:color="auto" w:fill="auto"/>
            <w:vAlign w:val="center"/>
            <w:hideMark/>
          </w:tcPr>
          <w:p w:rsidR="008E78C3" w:rsidRPr="00F53B84" w:rsidRDefault="008E78C3"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7693" w:type="dxa"/>
            <w:gridSpan w:val="6"/>
            <w:shd w:val="clear" w:color="auto" w:fill="auto"/>
            <w:vAlign w:val="center"/>
            <w:hideMark/>
          </w:tcPr>
          <w:p w:rsidR="008E78C3" w:rsidRPr="00F53B84" w:rsidRDefault="008E78C3"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ბინათმესაკუთრეთა ამხანაგობების თანამონაწილეობით ურბანული ფურნიტურით ეზოების მოწყობა</w:t>
            </w:r>
          </w:p>
        </w:tc>
      </w:tr>
      <w:tr w:rsidR="008E78C3" w:rsidRPr="00F53B84" w:rsidTr="008E78C3">
        <w:trPr>
          <w:trHeight w:val="510"/>
        </w:trPr>
        <w:tc>
          <w:tcPr>
            <w:tcW w:w="3012" w:type="dxa"/>
            <w:gridSpan w:val="2"/>
            <w:shd w:val="clear" w:color="auto" w:fill="auto"/>
            <w:vAlign w:val="center"/>
            <w:hideMark/>
          </w:tcPr>
          <w:p w:rsidR="008E78C3" w:rsidRPr="00F53B84" w:rsidRDefault="008E78C3"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652" w:type="dxa"/>
            <w:gridSpan w:val="3"/>
            <w:shd w:val="clear" w:color="auto" w:fill="auto"/>
            <w:vAlign w:val="center"/>
            <w:hideMark/>
          </w:tcPr>
          <w:p w:rsidR="008E78C3" w:rsidRPr="00F53B84" w:rsidRDefault="008E78C3"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ბინათმესაკუთრეთა ამხანაგობების თანამონაწილეობით ურბანული ფურნიტურით მოწყობილი ეზოები</w:t>
            </w:r>
          </w:p>
        </w:tc>
        <w:tc>
          <w:tcPr>
            <w:tcW w:w="1534" w:type="dxa"/>
            <w:gridSpan w:val="2"/>
            <w:shd w:val="clear" w:color="auto" w:fill="auto"/>
            <w:vAlign w:val="center"/>
          </w:tcPr>
          <w:p w:rsidR="008E78C3" w:rsidRPr="00F53B84" w:rsidRDefault="008E78C3"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507"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 xml:space="preserve">განხორციელდა </w:t>
            </w:r>
            <w:r>
              <w:rPr>
                <w:rFonts w:ascii="Sylfaen" w:eastAsia="Times New Roman" w:hAnsi="Sylfaen" w:cs="Calibri"/>
                <w:sz w:val="18"/>
                <w:szCs w:val="18"/>
                <w:lang w:val="ka-GE"/>
              </w:rPr>
              <w:t xml:space="preserve">4 </w:t>
            </w:r>
            <w:r w:rsidRPr="00F53B84">
              <w:rPr>
                <w:rFonts w:ascii="Sylfaen" w:eastAsia="Times New Roman" w:hAnsi="Sylfaen" w:cs="Calibri"/>
                <w:sz w:val="18"/>
                <w:szCs w:val="18"/>
                <w:lang w:val="ka-GE"/>
              </w:rPr>
              <w:t>ობიექტის მოწყობა-რეაბილიტაცია</w:t>
            </w:r>
          </w:p>
        </w:tc>
      </w:tr>
      <w:tr w:rsidR="008E78C3" w:rsidRPr="00F53B84" w:rsidTr="008E78C3">
        <w:trPr>
          <w:trHeight w:val="705"/>
        </w:trPr>
        <w:tc>
          <w:tcPr>
            <w:tcW w:w="5485" w:type="dxa"/>
            <w:gridSpan w:val="4"/>
            <w:shd w:val="clear" w:color="auto" w:fill="auto"/>
            <w:vAlign w:val="center"/>
            <w:hideMark/>
          </w:tcPr>
          <w:p w:rsidR="008E78C3" w:rsidRPr="00F53B84" w:rsidRDefault="008E78C3"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13" w:type="dxa"/>
            <w:gridSpan w:val="3"/>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507" w:type="dxa"/>
            <w:vMerge w:val="restart"/>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8E78C3" w:rsidRPr="00F53B84" w:rsidTr="008E78C3">
        <w:trPr>
          <w:trHeight w:val="705"/>
        </w:trPr>
        <w:tc>
          <w:tcPr>
            <w:tcW w:w="2951"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gridSpan w:val="2"/>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50" w:type="dxa"/>
            <w:gridSpan w:val="2"/>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63"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507" w:type="dxa"/>
            <w:vMerge/>
            <w:shd w:val="clear" w:color="auto" w:fill="auto"/>
            <w:vAlign w:val="center"/>
          </w:tcPr>
          <w:p w:rsidR="008E78C3" w:rsidRPr="00F53B84" w:rsidRDefault="008E78C3" w:rsidP="00ED64D8">
            <w:pPr>
              <w:spacing w:after="0" w:line="240" w:lineRule="auto"/>
              <w:jc w:val="center"/>
              <w:rPr>
                <w:rFonts w:ascii="Sylfaen" w:eastAsia="Times New Roman" w:hAnsi="Sylfaen" w:cs="Calibri"/>
                <w:b/>
                <w:bCs/>
                <w:sz w:val="18"/>
                <w:szCs w:val="18"/>
              </w:rPr>
            </w:pPr>
          </w:p>
        </w:tc>
      </w:tr>
      <w:tr w:rsidR="008E78C3" w:rsidRPr="00F53B84" w:rsidTr="008E78C3">
        <w:trPr>
          <w:trHeight w:val="705"/>
        </w:trPr>
        <w:tc>
          <w:tcPr>
            <w:tcW w:w="2951"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ბინათმესაკუთრეთა ამხანაგობების ძელსკამის-შეძენა-მონტი და ურბანული ფურნიტურით მოწყობილი ეზოების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E78C3" w:rsidRPr="00BD1791" w:rsidRDefault="008E78C3" w:rsidP="00ED64D8">
            <w:pPr>
              <w:jc w:val="center"/>
              <w:rPr>
                <w:rFonts w:ascii="Sylfaen" w:hAnsi="Sylfaen" w:cs="Calibri"/>
                <w:color w:val="000000"/>
                <w:sz w:val="18"/>
                <w:szCs w:val="18"/>
                <w:lang w:val="ka-GE"/>
              </w:rPr>
            </w:pPr>
            <w:r>
              <w:rPr>
                <w:rFonts w:ascii="Sylfaen" w:hAnsi="Sylfaen" w:cs="Calibri"/>
                <w:color w:val="000000"/>
                <w:sz w:val="18"/>
                <w:szCs w:val="18"/>
                <w:lang w:val="ka-GE"/>
              </w:rPr>
              <w:t>277</w:t>
            </w:r>
          </w:p>
        </w:tc>
        <w:tc>
          <w:tcPr>
            <w:tcW w:w="1267" w:type="dxa"/>
            <w:tcBorders>
              <w:top w:val="single" w:sz="4" w:space="0" w:color="auto"/>
              <w:left w:val="nil"/>
              <w:bottom w:val="single" w:sz="4" w:space="0" w:color="auto"/>
              <w:right w:val="single" w:sz="4" w:space="0" w:color="auto"/>
            </w:tcBorders>
            <w:shd w:val="clear" w:color="auto" w:fill="auto"/>
            <w:vAlign w:val="center"/>
          </w:tcPr>
          <w:p w:rsidR="008E78C3" w:rsidRPr="00296DC0" w:rsidRDefault="008E78C3" w:rsidP="00ED64D8">
            <w:pPr>
              <w:jc w:val="center"/>
              <w:rPr>
                <w:rFonts w:ascii="Sylfaen" w:hAnsi="Sylfaen" w:cs="Calibri"/>
                <w:sz w:val="18"/>
                <w:szCs w:val="18"/>
                <w:lang w:val="ka-GE"/>
              </w:rPr>
            </w:pPr>
            <w:r>
              <w:rPr>
                <w:rFonts w:ascii="Sylfaen" w:hAnsi="Sylfaen" w:cs="Calibri"/>
                <w:sz w:val="18"/>
                <w:szCs w:val="18"/>
                <w:lang w:val="ka-GE"/>
              </w:rPr>
              <w:t>300</w:t>
            </w:r>
          </w:p>
        </w:tc>
        <w:tc>
          <w:tcPr>
            <w:tcW w:w="1350" w:type="dxa"/>
            <w:gridSpan w:val="2"/>
            <w:tcBorders>
              <w:top w:val="single" w:sz="4" w:space="0" w:color="auto"/>
              <w:left w:val="nil"/>
              <w:bottom w:val="single" w:sz="4" w:space="0" w:color="auto"/>
              <w:right w:val="single" w:sz="4" w:space="0" w:color="000000"/>
            </w:tcBorders>
            <w:shd w:val="clear" w:color="auto" w:fill="auto"/>
            <w:vAlign w:val="center"/>
          </w:tcPr>
          <w:p w:rsidR="008E78C3" w:rsidRPr="00BD1791" w:rsidRDefault="008E78C3" w:rsidP="00ED64D8">
            <w:pPr>
              <w:jc w:val="center"/>
              <w:rPr>
                <w:rFonts w:ascii="Sylfaen" w:hAnsi="Sylfaen" w:cs="Calibri"/>
                <w:sz w:val="18"/>
                <w:szCs w:val="18"/>
                <w:lang w:val="ka-GE"/>
              </w:rPr>
            </w:pPr>
            <w:r>
              <w:rPr>
                <w:rFonts w:ascii="Sylfaen" w:hAnsi="Sylfaen" w:cs="Calibri"/>
                <w:sz w:val="18"/>
                <w:szCs w:val="18"/>
                <w:lang w:val="ka-GE"/>
              </w:rPr>
              <w:t>281</w:t>
            </w:r>
          </w:p>
        </w:tc>
        <w:tc>
          <w:tcPr>
            <w:tcW w:w="1363" w:type="dxa"/>
            <w:tcBorders>
              <w:top w:val="single" w:sz="4" w:space="0" w:color="auto"/>
              <w:left w:val="nil"/>
              <w:bottom w:val="single" w:sz="4" w:space="0" w:color="auto"/>
              <w:right w:val="single" w:sz="4" w:space="0" w:color="auto"/>
            </w:tcBorders>
            <w:shd w:val="clear" w:color="auto" w:fill="auto"/>
            <w:vAlign w:val="center"/>
          </w:tcPr>
          <w:p w:rsidR="008E78C3" w:rsidRDefault="008E78C3" w:rsidP="00ED64D8">
            <w:pPr>
              <w:jc w:val="center"/>
              <w:rPr>
                <w:rFonts w:ascii="Sylfaen" w:hAnsi="Sylfaen" w:cs="Calibri"/>
                <w:i/>
                <w:iCs/>
                <w:color w:val="000000"/>
                <w:sz w:val="18"/>
                <w:szCs w:val="18"/>
              </w:rPr>
            </w:pPr>
            <w:r>
              <w:rPr>
                <w:rFonts w:ascii="Sylfaen" w:hAnsi="Sylfaen" w:cs="Calibri"/>
                <w:i/>
                <w:iCs/>
                <w:color w:val="000000"/>
                <w:sz w:val="18"/>
                <w:szCs w:val="18"/>
                <w:lang w:val="ka-GE"/>
              </w:rPr>
              <w:t>94</w:t>
            </w:r>
            <w:r>
              <w:rPr>
                <w:rFonts w:ascii="Sylfaen" w:hAnsi="Sylfaen" w:cs="Calibri"/>
                <w:i/>
                <w:iCs/>
                <w:color w:val="000000"/>
                <w:sz w:val="18"/>
                <w:szCs w:val="18"/>
              </w:rPr>
              <w:t>%</w:t>
            </w:r>
          </w:p>
        </w:tc>
        <w:tc>
          <w:tcPr>
            <w:tcW w:w="2507" w:type="dxa"/>
            <w:shd w:val="clear" w:color="auto" w:fill="auto"/>
            <w:vAlign w:val="center"/>
          </w:tcPr>
          <w:p w:rsidR="008E78C3" w:rsidRPr="00F53B84" w:rsidRDefault="008E78C3" w:rsidP="00ED64D8">
            <w:pPr>
              <w:spacing w:after="0" w:line="240" w:lineRule="auto"/>
              <w:jc w:val="center"/>
              <w:rPr>
                <w:rFonts w:ascii="Sylfaen" w:eastAsia="Times New Roman" w:hAnsi="Sylfaen" w:cs="Calibri"/>
                <w:bCs/>
                <w:sz w:val="18"/>
                <w:szCs w:val="18"/>
                <w:lang w:val="ka-GE"/>
              </w:rPr>
            </w:pPr>
          </w:p>
        </w:tc>
      </w:tr>
    </w:tbl>
    <w:p w:rsidR="008E78C3" w:rsidRDefault="008E78C3" w:rsidP="008E78C3">
      <w:pPr>
        <w:spacing w:after="0" w:line="360" w:lineRule="auto"/>
        <w:ind w:hanging="567"/>
        <w:jc w:val="both"/>
        <w:rPr>
          <w:rFonts w:ascii="Sylfaen" w:eastAsia="Times New Roman" w:hAnsi="Sylfaen" w:cs="Aparajita"/>
          <w:b/>
          <w:sz w:val="20"/>
          <w:szCs w:val="20"/>
          <w:lang w:val="ka-GE"/>
        </w:rPr>
      </w:pPr>
    </w:p>
    <w:p w:rsidR="008E78C3" w:rsidRDefault="008E78C3" w:rsidP="008E78C3">
      <w:pPr>
        <w:spacing w:after="0" w:line="360" w:lineRule="auto"/>
        <w:ind w:hanging="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180"/>
        <w:gridCol w:w="1267"/>
        <w:gridCol w:w="1343"/>
        <w:gridCol w:w="1267"/>
        <w:gridCol w:w="61"/>
        <w:gridCol w:w="1282"/>
        <w:gridCol w:w="2790"/>
      </w:tblGrid>
      <w:tr w:rsidR="00A0204C" w:rsidRPr="00F53B84" w:rsidTr="00A0204C">
        <w:trPr>
          <w:trHeight w:val="705"/>
        </w:trPr>
        <w:tc>
          <w:tcPr>
            <w:tcW w:w="2515" w:type="dxa"/>
            <w:shd w:val="clear" w:color="auto" w:fill="auto"/>
            <w:vAlign w:val="center"/>
          </w:tcPr>
          <w:p w:rsidR="00A0204C" w:rsidRPr="00F53B84" w:rsidRDefault="00A0204C"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190" w:type="dxa"/>
            <w:gridSpan w:val="7"/>
            <w:shd w:val="clear" w:color="auto" w:fill="auto"/>
            <w:vAlign w:val="center"/>
          </w:tcPr>
          <w:p w:rsidR="00A0204C" w:rsidRPr="00F53B84" w:rsidRDefault="00A0204C"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bCs/>
                <w:sz w:val="18"/>
                <w:szCs w:val="18"/>
              </w:rPr>
              <w:t>მრავალბინიანი საცხოვრებელი სახლების წყალსაწრეტი მილებისა და პარაპეტების რეაბილიტაცია (02 05 04)</w:t>
            </w:r>
          </w:p>
        </w:tc>
      </w:tr>
      <w:tr w:rsidR="00A0204C" w:rsidRPr="00F53B84" w:rsidTr="00A0204C">
        <w:trPr>
          <w:trHeight w:val="705"/>
        </w:trPr>
        <w:tc>
          <w:tcPr>
            <w:tcW w:w="2515" w:type="dxa"/>
            <w:shd w:val="clear" w:color="auto" w:fill="auto"/>
            <w:vAlign w:val="center"/>
            <w:hideMark/>
          </w:tcPr>
          <w:p w:rsidR="00A0204C" w:rsidRPr="00F53B84" w:rsidRDefault="00A0204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190" w:type="dxa"/>
            <w:gridSpan w:val="7"/>
            <w:shd w:val="clear" w:color="auto" w:fill="auto"/>
            <w:vAlign w:val="center"/>
            <w:hideMark/>
          </w:tcPr>
          <w:p w:rsidR="00A0204C" w:rsidRPr="00F53B84" w:rsidRDefault="00A0204C"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A0204C" w:rsidRPr="00216939" w:rsidTr="00A0204C">
        <w:trPr>
          <w:trHeight w:val="840"/>
        </w:trPr>
        <w:tc>
          <w:tcPr>
            <w:tcW w:w="2515" w:type="dxa"/>
            <w:shd w:val="clear" w:color="auto" w:fill="auto"/>
            <w:vAlign w:val="center"/>
            <w:hideMark/>
          </w:tcPr>
          <w:p w:rsidR="00A0204C" w:rsidRPr="00F53B84" w:rsidRDefault="00A0204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190" w:type="dxa"/>
            <w:gridSpan w:val="7"/>
            <w:shd w:val="clear" w:color="auto" w:fill="auto"/>
            <w:vAlign w:val="center"/>
          </w:tcPr>
          <w:p w:rsidR="00A0204C" w:rsidRPr="00216939" w:rsidRDefault="00A0204C" w:rsidP="00ED64D8">
            <w:pPr>
              <w:spacing w:after="0" w:line="240" w:lineRule="auto"/>
              <w:jc w:val="both"/>
              <w:rPr>
                <w:rFonts w:ascii="Sylfaen" w:eastAsia="Times New Roman" w:hAnsi="Sylfaen" w:cs="Calibri"/>
                <w:sz w:val="18"/>
                <w:szCs w:val="18"/>
                <w:lang w:val="ka-GE"/>
              </w:rPr>
            </w:pPr>
            <w:r w:rsidRPr="00216939">
              <w:rPr>
                <w:rFonts w:ascii="Sylfaen" w:eastAsia="Times New Roman" w:hAnsi="Sylfaen" w:cs="Calibri"/>
                <w:sz w:val="18"/>
                <w:szCs w:val="18"/>
                <w:lang w:val="ka-GE"/>
              </w:rPr>
              <w:t>დასრულებულია წყალსაწრეტი მილებისა და პარაპეტების რეაბილიტაცია შემდეგ ობიექტებზე::</w:t>
            </w:r>
          </w:p>
          <w:p w:rsidR="00A0204C" w:rsidRPr="00216939" w:rsidRDefault="00A0204C" w:rsidP="00ED64D8">
            <w:pPr>
              <w:spacing w:after="0" w:line="240" w:lineRule="auto"/>
              <w:jc w:val="both"/>
              <w:rPr>
                <w:rFonts w:ascii="Sylfaen" w:eastAsia="Times New Roman" w:hAnsi="Sylfaen" w:cs="Calibri"/>
                <w:sz w:val="18"/>
                <w:szCs w:val="18"/>
                <w:lang w:val="ka-GE"/>
              </w:rPr>
            </w:pPr>
            <w:r w:rsidRPr="00216939">
              <w:rPr>
                <w:rFonts w:ascii="Sylfaen" w:eastAsia="Times New Roman" w:hAnsi="Sylfaen" w:cs="Calibri"/>
                <w:sz w:val="18"/>
                <w:szCs w:val="18"/>
                <w:lang w:val="ka-GE"/>
              </w:rPr>
              <w:t>ზ. ჭავჭავაძის N30</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ავტომშენებლის ქ. N6</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ნიკეას ქ. 19 N65</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ლეჟავას N9</w:t>
            </w:r>
            <w:r>
              <w:rPr>
                <w:rFonts w:ascii="Sylfaen" w:eastAsia="Times New Roman" w:hAnsi="Sylfaen" w:cs="Calibri"/>
                <w:sz w:val="18"/>
                <w:szCs w:val="18"/>
                <w:lang w:val="ka-GE"/>
              </w:rPr>
              <w:t xml:space="preserve">; </w:t>
            </w:r>
            <w:r w:rsidRPr="00216939">
              <w:rPr>
                <w:rFonts w:ascii="Sylfaen" w:eastAsia="Times New Roman" w:hAnsi="Sylfaen" w:cs="Calibri"/>
                <w:sz w:val="18"/>
                <w:szCs w:val="18"/>
                <w:lang w:val="ka-GE"/>
              </w:rPr>
              <w:t>ავტომშენებლის 1-შეს. N8</w:t>
            </w:r>
            <w:r>
              <w:rPr>
                <w:rFonts w:ascii="Sylfaen" w:eastAsia="Times New Roman" w:hAnsi="Sylfaen" w:cs="Calibri"/>
                <w:sz w:val="18"/>
                <w:szCs w:val="18"/>
                <w:lang w:val="ka-GE"/>
              </w:rPr>
              <w:t xml:space="preserve">; </w:t>
            </w:r>
            <w:r w:rsidRPr="00216939">
              <w:rPr>
                <w:rFonts w:ascii="Sylfaen" w:eastAsia="Times New Roman" w:hAnsi="Sylfaen" w:cs="Calibri"/>
                <w:sz w:val="18"/>
                <w:szCs w:val="18"/>
                <w:lang w:val="ka-GE"/>
              </w:rPr>
              <w:tab/>
              <w:t>ნიკეას N19/96</w:t>
            </w:r>
            <w:r>
              <w:rPr>
                <w:rFonts w:ascii="Sylfaen" w:eastAsia="Times New Roman" w:hAnsi="Sylfaen" w:cs="Calibri"/>
                <w:sz w:val="18"/>
                <w:szCs w:val="18"/>
                <w:lang w:val="ka-GE"/>
              </w:rPr>
              <w:t>;</w:t>
            </w:r>
            <w:r w:rsidRPr="00216939">
              <w:rPr>
                <w:rFonts w:ascii="Sylfaen" w:eastAsia="Times New Roman" w:hAnsi="Sylfaen" w:cs="Calibri"/>
                <w:sz w:val="18"/>
                <w:szCs w:val="18"/>
                <w:lang w:val="ka-GE"/>
              </w:rPr>
              <w:tab/>
              <w:t>გრ. ხანძთელის N21</w:t>
            </w:r>
            <w:r w:rsidRPr="00216939">
              <w:rPr>
                <w:rFonts w:ascii="Sylfaen" w:eastAsia="Times New Roman" w:hAnsi="Sylfaen" w:cs="Calibri"/>
                <w:sz w:val="18"/>
                <w:szCs w:val="18"/>
                <w:lang w:val="ka-GE"/>
              </w:rPr>
              <w:tab/>
            </w:r>
          </w:p>
          <w:p w:rsidR="00A0204C" w:rsidRPr="00216939" w:rsidRDefault="00A0204C" w:rsidP="00ED64D8">
            <w:pPr>
              <w:spacing w:after="0" w:line="240" w:lineRule="auto"/>
              <w:jc w:val="both"/>
              <w:rPr>
                <w:rFonts w:ascii="Sylfaen" w:eastAsia="Times New Roman" w:hAnsi="Sylfaen" w:cs="Calibri"/>
                <w:sz w:val="18"/>
                <w:szCs w:val="18"/>
                <w:lang w:val="ka-GE"/>
              </w:rPr>
            </w:pPr>
          </w:p>
          <w:p w:rsidR="00A0204C" w:rsidRPr="004B21B2" w:rsidRDefault="00A0204C" w:rsidP="00ED64D8">
            <w:pPr>
              <w:spacing w:after="0" w:line="240" w:lineRule="auto"/>
              <w:jc w:val="both"/>
              <w:rPr>
                <w:rFonts w:ascii="Sylfaen" w:eastAsia="Times New Roman" w:hAnsi="Sylfaen" w:cs="Calibri"/>
                <w:sz w:val="18"/>
                <w:szCs w:val="18"/>
                <w:highlight w:val="yellow"/>
                <w:lang w:val="ka-GE"/>
              </w:rPr>
            </w:pPr>
          </w:p>
        </w:tc>
      </w:tr>
      <w:tr w:rsidR="00A0204C" w:rsidRPr="00F53B84" w:rsidTr="00A0204C">
        <w:trPr>
          <w:trHeight w:val="705"/>
        </w:trPr>
        <w:tc>
          <w:tcPr>
            <w:tcW w:w="2515" w:type="dxa"/>
            <w:shd w:val="clear" w:color="auto" w:fill="auto"/>
            <w:vAlign w:val="center"/>
            <w:hideMark/>
          </w:tcPr>
          <w:p w:rsidR="00A0204C" w:rsidRPr="00F53B84" w:rsidRDefault="00A0204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lastRenderedPageBreak/>
              <w:t>ქვეპროგრამის მიზანი</w:t>
            </w:r>
          </w:p>
        </w:tc>
        <w:tc>
          <w:tcPr>
            <w:tcW w:w="8190" w:type="dxa"/>
            <w:gridSpan w:val="7"/>
            <w:shd w:val="clear" w:color="auto" w:fill="auto"/>
            <w:vAlign w:val="center"/>
            <w:hideMark/>
          </w:tcPr>
          <w:p w:rsidR="00A0204C" w:rsidRPr="00F53B84" w:rsidRDefault="00A0204C"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მრავალბინიანი საცხოვრებელი სახლების ექსპლოატაციის ვადის ზრდა, საცხოვრებლად უსაფრთხო გარემოს შექმნა</w:t>
            </w:r>
          </w:p>
        </w:tc>
      </w:tr>
      <w:tr w:rsidR="00A0204C" w:rsidRPr="00F53B84" w:rsidTr="00A0204C">
        <w:trPr>
          <w:trHeight w:val="510"/>
        </w:trPr>
        <w:tc>
          <w:tcPr>
            <w:tcW w:w="2515" w:type="dxa"/>
            <w:shd w:val="clear" w:color="auto" w:fill="auto"/>
            <w:vAlign w:val="center"/>
            <w:hideMark/>
          </w:tcPr>
          <w:p w:rsidR="00A0204C" w:rsidRPr="00F53B84" w:rsidRDefault="00A0204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118" w:type="dxa"/>
            <w:gridSpan w:val="5"/>
            <w:shd w:val="clear" w:color="auto" w:fill="auto"/>
            <w:vAlign w:val="center"/>
            <w:hideMark/>
          </w:tcPr>
          <w:p w:rsidR="00A0204C" w:rsidRPr="00F53B84" w:rsidRDefault="00A0204C"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კორპუსებში მოწესრიგებული წყალკანალიზაციის სისტემა და აღმოფხვრილი ანტისანიტარია</w:t>
            </w:r>
          </w:p>
        </w:tc>
        <w:tc>
          <w:tcPr>
            <w:tcW w:w="1282" w:type="dxa"/>
            <w:shd w:val="clear" w:color="auto" w:fill="auto"/>
            <w:vAlign w:val="center"/>
          </w:tcPr>
          <w:p w:rsidR="00A0204C" w:rsidRPr="00F53B84" w:rsidRDefault="00A0204C"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790" w:type="dxa"/>
            <w:shd w:val="clear" w:color="auto" w:fill="auto"/>
            <w:vAlign w:val="center"/>
          </w:tcPr>
          <w:p w:rsidR="00A0204C" w:rsidRPr="00F53B84" w:rsidRDefault="00A0204C" w:rsidP="00ED64D8">
            <w:pPr>
              <w:spacing w:after="0" w:line="240" w:lineRule="auto"/>
              <w:rPr>
                <w:rFonts w:ascii="Sylfaen" w:eastAsia="Times New Roman" w:hAnsi="Sylfaen" w:cs="Calibri"/>
                <w:sz w:val="18"/>
                <w:szCs w:val="18"/>
                <w:lang w:val="ka-GE"/>
              </w:rPr>
            </w:pPr>
            <w:r w:rsidRPr="008159F8">
              <w:rPr>
                <w:rFonts w:ascii="Sylfaen" w:eastAsia="Times New Roman" w:hAnsi="Sylfaen" w:cs="Calibri"/>
                <w:sz w:val="18"/>
                <w:szCs w:val="18"/>
                <w:lang w:val="ka-GE"/>
              </w:rPr>
              <w:t xml:space="preserve">განხორციელდა </w:t>
            </w:r>
            <w:r>
              <w:rPr>
                <w:rFonts w:ascii="Sylfaen" w:eastAsia="Times New Roman" w:hAnsi="Sylfaen" w:cs="Calibri"/>
                <w:sz w:val="18"/>
                <w:szCs w:val="18"/>
                <w:lang w:val="ka-GE"/>
              </w:rPr>
              <w:t>12</w:t>
            </w:r>
            <w:r w:rsidRPr="008159F8">
              <w:rPr>
                <w:rFonts w:ascii="Sylfaen" w:eastAsia="Times New Roman" w:hAnsi="Sylfaen" w:cs="Calibri"/>
                <w:sz w:val="18"/>
                <w:szCs w:val="18"/>
                <w:lang w:val="ka-GE"/>
              </w:rPr>
              <w:t xml:space="preserve"> ობიექტის რეაბილიტაცია</w:t>
            </w:r>
          </w:p>
        </w:tc>
      </w:tr>
      <w:tr w:rsidR="00A0204C" w:rsidRPr="00F53B84" w:rsidTr="00A0204C">
        <w:trPr>
          <w:trHeight w:val="705"/>
        </w:trPr>
        <w:tc>
          <w:tcPr>
            <w:tcW w:w="5305" w:type="dxa"/>
            <w:gridSpan w:val="4"/>
            <w:shd w:val="clear" w:color="auto" w:fill="auto"/>
            <w:vAlign w:val="center"/>
            <w:hideMark/>
          </w:tcPr>
          <w:p w:rsidR="00A0204C" w:rsidRPr="00F53B84" w:rsidRDefault="00A0204C"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610" w:type="dxa"/>
            <w:gridSpan w:val="3"/>
            <w:shd w:val="clear" w:color="auto" w:fill="auto"/>
            <w:vAlign w:val="center"/>
          </w:tcPr>
          <w:p w:rsidR="00A0204C" w:rsidRPr="00F53B84" w:rsidRDefault="00A020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790" w:type="dxa"/>
            <w:vMerge w:val="restart"/>
            <w:shd w:val="clear" w:color="auto" w:fill="auto"/>
            <w:vAlign w:val="center"/>
          </w:tcPr>
          <w:p w:rsidR="00A0204C" w:rsidRPr="00F53B84" w:rsidRDefault="00A020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A0204C" w:rsidRPr="00F53B84" w:rsidTr="00A0204C">
        <w:trPr>
          <w:trHeight w:val="705"/>
        </w:trPr>
        <w:tc>
          <w:tcPr>
            <w:tcW w:w="2695" w:type="dxa"/>
            <w:gridSpan w:val="2"/>
            <w:shd w:val="clear" w:color="auto" w:fill="auto"/>
            <w:vAlign w:val="center"/>
          </w:tcPr>
          <w:p w:rsidR="00A0204C" w:rsidRPr="00F53B84" w:rsidRDefault="00A020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shd w:val="clear" w:color="auto" w:fill="auto"/>
            <w:vAlign w:val="center"/>
          </w:tcPr>
          <w:p w:rsidR="00A0204C" w:rsidRPr="00F53B84" w:rsidRDefault="00A020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343" w:type="dxa"/>
            <w:shd w:val="clear" w:color="auto" w:fill="auto"/>
            <w:vAlign w:val="center"/>
          </w:tcPr>
          <w:p w:rsidR="00A0204C" w:rsidRPr="00F53B84" w:rsidRDefault="00A020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267" w:type="dxa"/>
            <w:shd w:val="clear" w:color="auto" w:fill="auto"/>
            <w:vAlign w:val="center"/>
          </w:tcPr>
          <w:p w:rsidR="00A0204C" w:rsidRPr="00F53B84" w:rsidRDefault="00A020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43" w:type="dxa"/>
            <w:gridSpan w:val="2"/>
            <w:shd w:val="clear" w:color="auto" w:fill="auto"/>
            <w:vAlign w:val="center"/>
          </w:tcPr>
          <w:p w:rsidR="00A0204C" w:rsidRPr="00F53B84" w:rsidRDefault="00A020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790" w:type="dxa"/>
            <w:vMerge/>
            <w:shd w:val="clear" w:color="auto" w:fill="auto"/>
            <w:vAlign w:val="center"/>
          </w:tcPr>
          <w:p w:rsidR="00A0204C" w:rsidRPr="00F53B84" w:rsidRDefault="00A0204C" w:rsidP="00ED64D8">
            <w:pPr>
              <w:spacing w:after="0" w:line="240" w:lineRule="auto"/>
              <w:jc w:val="center"/>
              <w:rPr>
                <w:rFonts w:ascii="Sylfaen" w:eastAsia="Times New Roman" w:hAnsi="Sylfaen" w:cs="Calibri"/>
                <w:b/>
                <w:bCs/>
                <w:sz w:val="18"/>
                <w:szCs w:val="18"/>
              </w:rPr>
            </w:pPr>
          </w:p>
        </w:tc>
      </w:tr>
      <w:tr w:rsidR="00A0204C" w:rsidRPr="00F53B84" w:rsidTr="00A0204C">
        <w:trPr>
          <w:trHeight w:val="705"/>
        </w:trPr>
        <w:tc>
          <w:tcPr>
            <w:tcW w:w="2695" w:type="dxa"/>
            <w:gridSpan w:val="2"/>
            <w:shd w:val="clear" w:color="auto" w:fill="auto"/>
            <w:vAlign w:val="center"/>
          </w:tcPr>
          <w:p w:rsidR="00A0204C" w:rsidRPr="00F53B84" w:rsidRDefault="00A020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რეაბილიტირებული მრავალბინინიანი საცხოვრებელი სახლების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A0204C" w:rsidRPr="0011769D" w:rsidRDefault="00A0204C" w:rsidP="00ED64D8">
            <w:pPr>
              <w:jc w:val="center"/>
              <w:rPr>
                <w:rFonts w:ascii="Sylfaen" w:hAnsi="Sylfaen" w:cs="Calibri"/>
                <w:color w:val="000000"/>
                <w:sz w:val="18"/>
                <w:szCs w:val="18"/>
                <w:lang w:val="ka-GE"/>
              </w:rPr>
            </w:pPr>
            <w:r>
              <w:rPr>
                <w:rFonts w:ascii="Sylfaen" w:hAnsi="Sylfaen" w:cs="Calibri"/>
                <w:color w:val="000000"/>
                <w:sz w:val="18"/>
                <w:szCs w:val="18"/>
                <w:lang w:val="ka-GE"/>
              </w:rPr>
              <w:t>29</w:t>
            </w:r>
          </w:p>
        </w:tc>
        <w:tc>
          <w:tcPr>
            <w:tcW w:w="1343" w:type="dxa"/>
            <w:tcBorders>
              <w:top w:val="single" w:sz="4" w:space="0" w:color="auto"/>
              <w:left w:val="nil"/>
              <w:bottom w:val="single" w:sz="4" w:space="0" w:color="auto"/>
              <w:right w:val="single" w:sz="4" w:space="0" w:color="auto"/>
            </w:tcBorders>
            <w:shd w:val="clear" w:color="auto" w:fill="auto"/>
            <w:vAlign w:val="center"/>
          </w:tcPr>
          <w:p w:rsidR="00A0204C" w:rsidRPr="0011769D" w:rsidRDefault="00A0204C" w:rsidP="00ED64D8">
            <w:pPr>
              <w:jc w:val="center"/>
              <w:rPr>
                <w:rFonts w:ascii="Sylfaen" w:hAnsi="Sylfaen" w:cs="Calibri"/>
                <w:color w:val="000000"/>
                <w:sz w:val="18"/>
                <w:szCs w:val="18"/>
                <w:lang w:val="ka-GE"/>
              </w:rPr>
            </w:pPr>
            <w:r>
              <w:rPr>
                <w:rFonts w:ascii="Sylfaen" w:hAnsi="Sylfaen" w:cs="Calibri"/>
                <w:color w:val="000000"/>
                <w:sz w:val="18"/>
                <w:szCs w:val="18"/>
                <w:lang w:val="ka-GE"/>
              </w:rPr>
              <w:t>30</w:t>
            </w:r>
          </w:p>
        </w:tc>
        <w:tc>
          <w:tcPr>
            <w:tcW w:w="1267" w:type="dxa"/>
            <w:tcBorders>
              <w:top w:val="single" w:sz="4" w:space="0" w:color="auto"/>
              <w:left w:val="nil"/>
              <w:bottom w:val="single" w:sz="4" w:space="0" w:color="auto"/>
              <w:right w:val="single" w:sz="4" w:space="0" w:color="000000"/>
            </w:tcBorders>
            <w:shd w:val="clear" w:color="auto" w:fill="auto"/>
            <w:vAlign w:val="center"/>
          </w:tcPr>
          <w:p w:rsidR="00A0204C" w:rsidRPr="00160469" w:rsidRDefault="00A0204C" w:rsidP="00ED64D8">
            <w:pPr>
              <w:jc w:val="center"/>
              <w:rPr>
                <w:rFonts w:ascii="Sylfaen" w:hAnsi="Sylfaen" w:cs="Calibri"/>
                <w:color w:val="000000"/>
                <w:sz w:val="18"/>
                <w:szCs w:val="18"/>
                <w:lang w:val="ka-GE"/>
              </w:rPr>
            </w:pPr>
            <w:r>
              <w:rPr>
                <w:rFonts w:ascii="Sylfaen" w:hAnsi="Sylfaen" w:cs="Calibri"/>
                <w:color w:val="000000"/>
                <w:sz w:val="18"/>
                <w:szCs w:val="18"/>
                <w:lang w:val="ka-GE"/>
              </w:rPr>
              <w:t>41</w:t>
            </w:r>
          </w:p>
        </w:tc>
        <w:tc>
          <w:tcPr>
            <w:tcW w:w="1343" w:type="dxa"/>
            <w:gridSpan w:val="2"/>
            <w:tcBorders>
              <w:top w:val="single" w:sz="4" w:space="0" w:color="auto"/>
              <w:left w:val="nil"/>
              <w:bottom w:val="single" w:sz="4" w:space="0" w:color="auto"/>
              <w:right w:val="single" w:sz="4" w:space="0" w:color="auto"/>
            </w:tcBorders>
            <w:shd w:val="clear" w:color="auto" w:fill="auto"/>
            <w:vAlign w:val="center"/>
          </w:tcPr>
          <w:p w:rsidR="00A0204C" w:rsidRPr="00865C2C" w:rsidRDefault="00A0204C" w:rsidP="00ED64D8">
            <w:pPr>
              <w:jc w:val="center"/>
              <w:rPr>
                <w:rFonts w:ascii="Sylfaen" w:hAnsi="Sylfaen" w:cs="Calibri"/>
                <w:iCs/>
                <w:color w:val="000000"/>
                <w:sz w:val="18"/>
                <w:szCs w:val="18"/>
              </w:rPr>
            </w:pPr>
            <w:r>
              <w:rPr>
                <w:rFonts w:ascii="Sylfaen" w:hAnsi="Sylfaen" w:cs="Calibri"/>
                <w:iCs/>
                <w:color w:val="000000"/>
                <w:sz w:val="18"/>
                <w:szCs w:val="18"/>
                <w:lang w:val="ka-GE"/>
              </w:rPr>
              <w:t>137</w:t>
            </w:r>
            <w:r w:rsidRPr="00865C2C">
              <w:rPr>
                <w:rFonts w:ascii="Sylfaen" w:hAnsi="Sylfaen" w:cs="Calibri"/>
                <w:iCs/>
                <w:color w:val="000000"/>
                <w:sz w:val="18"/>
                <w:szCs w:val="18"/>
              </w:rPr>
              <w:t>%</w:t>
            </w:r>
          </w:p>
        </w:tc>
        <w:tc>
          <w:tcPr>
            <w:tcW w:w="2790" w:type="dxa"/>
            <w:shd w:val="clear" w:color="auto" w:fill="auto"/>
            <w:vAlign w:val="center"/>
          </w:tcPr>
          <w:p w:rsidR="00A0204C" w:rsidRPr="00F53B84" w:rsidRDefault="00A0204C" w:rsidP="00ED64D8">
            <w:pPr>
              <w:spacing w:after="0" w:line="240" w:lineRule="auto"/>
              <w:jc w:val="center"/>
              <w:rPr>
                <w:rFonts w:ascii="Sylfaen" w:eastAsia="Times New Roman" w:hAnsi="Sylfaen" w:cs="Calibri"/>
                <w:bCs/>
                <w:sz w:val="18"/>
                <w:szCs w:val="18"/>
                <w:lang w:val="ka-GE"/>
              </w:rPr>
            </w:pPr>
          </w:p>
        </w:tc>
      </w:tr>
    </w:tbl>
    <w:p w:rsidR="00A0204C" w:rsidRDefault="00A0204C" w:rsidP="008E78C3">
      <w:pPr>
        <w:spacing w:after="0" w:line="360" w:lineRule="auto"/>
        <w:ind w:hanging="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5"/>
        <w:gridCol w:w="725"/>
        <w:gridCol w:w="625"/>
        <w:gridCol w:w="1350"/>
        <w:gridCol w:w="1350"/>
        <w:gridCol w:w="1350"/>
        <w:gridCol w:w="2970"/>
      </w:tblGrid>
      <w:tr w:rsidR="0043780C" w:rsidRPr="00F53B84" w:rsidTr="0043780C">
        <w:trPr>
          <w:trHeight w:val="503"/>
        </w:trPr>
        <w:tc>
          <w:tcPr>
            <w:tcW w:w="3060" w:type="dxa"/>
            <w:gridSpan w:val="2"/>
            <w:shd w:val="clear" w:color="auto" w:fill="auto"/>
            <w:vAlign w:val="center"/>
          </w:tcPr>
          <w:p w:rsidR="0043780C" w:rsidRPr="00F53B84" w:rsidRDefault="0043780C"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7645" w:type="dxa"/>
            <w:gridSpan w:val="5"/>
            <w:shd w:val="clear" w:color="auto" w:fill="auto"/>
            <w:vAlign w:val="center"/>
          </w:tcPr>
          <w:p w:rsidR="0043780C" w:rsidRPr="00F53B84" w:rsidRDefault="0043780C"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bCs/>
                <w:sz w:val="18"/>
                <w:szCs w:val="18"/>
              </w:rPr>
              <w:t>მრავალბინიანი საცხოვრებელი სახლების დაზიანებული კანალიზაციის სისტემების რეაბილიტაცია (02 05 05)</w:t>
            </w:r>
          </w:p>
        </w:tc>
      </w:tr>
      <w:tr w:rsidR="0043780C" w:rsidRPr="00F53B84" w:rsidTr="0043780C">
        <w:trPr>
          <w:trHeight w:val="413"/>
        </w:trPr>
        <w:tc>
          <w:tcPr>
            <w:tcW w:w="3060" w:type="dxa"/>
            <w:gridSpan w:val="2"/>
            <w:shd w:val="clear" w:color="auto" w:fill="auto"/>
            <w:vAlign w:val="center"/>
            <w:hideMark/>
          </w:tcPr>
          <w:p w:rsidR="0043780C" w:rsidRPr="00F53B84" w:rsidRDefault="0043780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7645" w:type="dxa"/>
            <w:gridSpan w:val="5"/>
            <w:shd w:val="clear" w:color="auto" w:fill="auto"/>
            <w:vAlign w:val="center"/>
            <w:hideMark/>
          </w:tcPr>
          <w:p w:rsidR="0043780C" w:rsidRPr="00F53B84" w:rsidRDefault="0043780C"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43780C" w:rsidRPr="00F53B84" w:rsidTr="0043780C">
        <w:trPr>
          <w:trHeight w:val="840"/>
        </w:trPr>
        <w:tc>
          <w:tcPr>
            <w:tcW w:w="3060" w:type="dxa"/>
            <w:gridSpan w:val="2"/>
            <w:shd w:val="clear" w:color="auto" w:fill="auto"/>
            <w:vAlign w:val="center"/>
            <w:hideMark/>
          </w:tcPr>
          <w:p w:rsidR="0043780C" w:rsidRPr="00F53B84" w:rsidRDefault="0043780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7645" w:type="dxa"/>
            <w:gridSpan w:val="5"/>
            <w:shd w:val="clear" w:color="auto" w:fill="auto"/>
            <w:vAlign w:val="center"/>
            <w:hideMark/>
          </w:tcPr>
          <w:p w:rsidR="0043780C" w:rsidRPr="00312BEA" w:rsidRDefault="0043780C" w:rsidP="0043780C">
            <w:pPr>
              <w:spacing w:after="0" w:line="240" w:lineRule="auto"/>
              <w:jc w:val="both"/>
              <w:rPr>
                <w:rFonts w:ascii="Sylfaen" w:eastAsia="Times New Roman" w:hAnsi="Sylfaen" w:cs="Calibri"/>
                <w:sz w:val="18"/>
                <w:szCs w:val="18"/>
              </w:rPr>
            </w:pPr>
            <w:r>
              <w:rPr>
                <w:rFonts w:ascii="Sylfaen" w:eastAsia="Times New Roman" w:hAnsi="Sylfaen" w:cs="Calibri"/>
                <w:sz w:val="18"/>
                <w:szCs w:val="18"/>
                <w:lang w:val="ka-GE"/>
              </w:rPr>
              <w:t xml:space="preserve">ქვეპროგრამის ფარგლებში განხორციელდა ობიექტების რეაბილიტაცია შემდეგ მისამართებზე: </w:t>
            </w:r>
            <w:r w:rsidRPr="00C82E71">
              <w:rPr>
                <w:rFonts w:ascii="Sylfaen" w:eastAsia="Times New Roman" w:hAnsi="Sylfaen" w:cs="Calibri"/>
                <w:sz w:val="18"/>
                <w:szCs w:val="18"/>
                <w:lang w:val="ka-GE"/>
              </w:rPr>
              <w:t>დასრულებულია დაზიანებული კანალიზაციის სისტემების</w:t>
            </w:r>
            <w:r>
              <w:rPr>
                <w:rFonts w:ascii="Sylfaen" w:eastAsia="Times New Roman" w:hAnsi="Sylfaen" w:cs="Calibri"/>
                <w:sz w:val="18"/>
                <w:szCs w:val="18"/>
              </w:rPr>
              <w:t xml:space="preserve"> </w:t>
            </w:r>
            <w:r w:rsidRPr="00C82E71">
              <w:rPr>
                <w:rFonts w:ascii="Sylfaen" w:eastAsia="Times New Roman" w:hAnsi="Sylfaen" w:cs="Calibri"/>
                <w:sz w:val="18"/>
                <w:szCs w:val="18"/>
                <w:lang w:val="ka-GE"/>
              </w:rPr>
              <w:t>რეაბილიტაცია  შემდეგ ობიექტებზე:</w:t>
            </w:r>
            <w:r>
              <w:rPr>
                <w:rFonts w:ascii="Sylfaen" w:eastAsia="Times New Roman" w:hAnsi="Sylfaen" w:cs="Calibri"/>
                <w:sz w:val="18"/>
                <w:szCs w:val="18"/>
              </w:rPr>
              <w:t xml:space="preserve"> </w:t>
            </w:r>
            <w:r w:rsidRPr="00C82E71">
              <w:rPr>
                <w:rFonts w:ascii="Sylfaen" w:eastAsia="Times New Roman" w:hAnsi="Sylfaen" w:cs="Calibri"/>
                <w:sz w:val="18"/>
                <w:szCs w:val="18"/>
                <w:lang w:val="ka-GE"/>
              </w:rPr>
              <w:t>ავტომშენებლის N31ა;</w:t>
            </w:r>
            <w:r w:rsidRPr="00C82E71">
              <w:rPr>
                <w:rFonts w:ascii="Sylfaen" w:eastAsia="Times New Roman" w:hAnsi="Sylfaen" w:cs="Calibri"/>
                <w:sz w:val="18"/>
                <w:szCs w:val="18"/>
                <w:lang w:val="ka-GE"/>
              </w:rPr>
              <w:tab/>
              <w:t>ხარებავას N9;</w:t>
            </w:r>
            <w:r w:rsidRPr="00C82E71">
              <w:rPr>
                <w:rFonts w:ascii="Sylfaen" w:eastAsia="Times New Roman" w:hAnsi="Sylfaen" w:cs="Calibri"/>
                <w:sz w:val="18"/>
                <w:szCs w:val="18"/>
                <w:lang w:val="ka-GE"/>
              </w:rPr>
              <w:tab/>
              <w:t>ხარებავას N8;</w:t>
            </w:r>
            <w:r w:rsidRPr="00C82E71">
              <w:rPr>
                <w:rFonts w:ascii="Sylfaen" w:eastAsia="Times New Roman" w:hAnsi="Sylfaen" w:cs="Calibri"/>
                <w:sz w:val="18"/>
                <w:szCs w:val="18"/>
                <w:lang w:val="ka-GE"/>
              </w:rPr>
              <w:tab/>
              <w:t>ი. ჭავჭავაძის N52 (1-ლი სად.);</w:t>
            </w:r>
            <w:r w:rsidRPr="00C82E71">
              <w:rPr>
                <w:rFonts w:ascii="Sylfaen" w:eastAsia="Times New Roman" w:hAnsi="Sylfaen" w:cs="Calibri"/>
                <w:sz w:val="18"/>
                <w:szCs w:val="18"/>
                <w:lang w:val="ka-GE"/>
              </w:rPr>
              <w:tab/>
              <w:t>ი. ჭავჭავაძის N52 (მე-2 სად.);</w:t>
            </w:r>
            <w:r w:rsidRPr="00C82E71">
              <w:rPr>
                <w:rFonts w:ascii="Sylfaen" w:eastAsia="Times New Roman" w:hAnsi="Sylfaen" w:cs="Calibri"/>
                <w:sz w:val="18"/>
                <w:szCs w:val="18"/>
                <w:lang w:val="ka-GE"/>
              </w:rPr>
              <w:tab/>
              <w:t>ი. ჭავჭავაძის N52 (მე-3 სად.);</w:t>
            </w:r>
            <w:r w:rsidRPr="00C82E71">
              <w:rPr>
                <w:rFonts w:ascii="Sylfaen" w:eastAsia="Times New Roman" w:hAnsi="Sylfaen" w:cs="Calibri"/>
                <w:sz w:val="18"/>
                <w:szCs w:val="18"/>
                <w:lang w:val="ka-GE"/>
              </w:rPr>
              <w:tab/>
              <w:t>ი. ჭავჭავაძის გამზ. N9ა;</w:t>
            </w:r>
            <w:r w:rsidRPr="00C82E71">
              <w:rPr>
                <w:rFonts w:ascii="Sylfaen" w:eastAsia="Times New Roman" w:hAnsi="Sylfaen" w:cs="Calibri"/>
                <w:sz w:val="18"/>
                <w:szCs w:val="18"/>
                <w:lang w:val="ka-GE"/>
              </w:rPr>
              <w:tab/>
              <w:t>ი. ჭავჭავაძის გამზ. N46;</w:t>
            </w:r>
            <w:r w:rsidRPr="00C82E71">
              <w:rPr>
                <w:rFonts w:ascii="Sylfaen" w:eastAsia="Times New Roman" w:hAnsi="Sylfaen" w:cs="Calibri"/>
                <w:sz w:val="18"/>
                <w:szCs w:val="18"/>
                <w:lang w:val="ka-GE"/>
              </w:rPr>
              <w:tab/>
              <w:t>ი. ჭავჭავაძის გამზ. N15;</w:t>
            </w:r>
            <w:r w:rsidRPr="00C82E71">
              <w:rPr>
                <w:rFonts w:ascii="Sylfaen" w:eastAsia="Times New Roman" w:hAnsi="Sylfaen" w:cs="Calibri"/>
                <w:sz w:val="18"/>
                <w:szCs w:val="18"/>
                <w:lang w:val="ka-GE"/>
              </w:rPr>
              <w:tab/>
              <w:t>სულხან-საბას N91;</w:t>
            </w:r>
            <w:r w:rsidRPr="00C82E71">
              <w:rPr>
                <w:rFonts w:ascii="Sylfaen" w:eastAsia="Times New Roman" w:hAnsi="Sylfaen" w:cs="Calibri"/>
                <w:sz w:val="18"/>
                <w:szCs w:val="18"/>
                <w:lang w:val="ka-GE"/>
              </w:rPr>
              <w:tab/>
              <w:t>წმინდა ნ</w:t>
            </w:r>
            <w:r>
              <w:rPr>
                <w:rFonts w:ascii="Sylfaen" w:eastAsia="Times New Roman" w:hAnsi="Sylfaen" w:cs="Calibri"/>
                <w:sz w:val="18"/>
                <w:szCs w:val="18"/>
                <w:lang w:val="ka-GE"/>
              </w:rPr>
              <w:t>ინოს N1-3-5;</w:t>
            </w:r>
            <w:r>
              <w:rPr>
                <w:rFonts w:ascii="Sylfaen" w:eastAsia="Times New Roman" w:hAnsi="Sylfaen" w:cs="Calibri"/>
                <w:sz w:val="18"/>
                <w:szCs w:val="18"/>
                <w:lang w:val="ka-GE"/>
              </w:rPr>
              <w:tab/>
              <w:t xml:space="preserve">თაბუკაშვილის N215; </w:t>
            </w:r>
            <w:r w:rsidRPr="00C82E71">
              <w:rPr>
                <w:rFonts w:ascii="Sylfaen" w:eastAsia="Times New Roman" w:hAnsi="Sylfaen" w:cs="Calibri"/>
                <w:sz w:val="18"/>
                <w:szCs w:val="18"/>
                <w:lang w:val="ka-GE"/>
              </w:rPr>
              <w:t>თაბუკაშვილის</w:t>
            </w:r>
            <w:r>
              <w:rPr>
                <w:rFonts w:ascii="Sylfaen" w:eastAsia="Times New Roman" w:hAnsi="Sylfaen" w:cs="Calibri"/>
                <w:sz w:val="18"/>
                <w:szCs w:val="18"/>
                <w:lang w:val="ka-GE"/>
              </w:rPr>
              <w:t xml:space="preserve"> N32; </w:t>
            </w:r>
            <w:r w:rsidRPr="00C82E71">
              <w:rPr>
                <w:rFonts w:ascii="Sylfaen" w:eastAsia="Times New Roman" w:hAnsi="Sylfaen" w:cs="Calibri"/>
                <w:sz w:val="18"/>
                <w:szCs w:val="18"/>
                <w:lang w:val="ka-GE"/>
              </w:rPr>
              <w:t>თაბუკაშვილის N88;</w:t>
            </w:r>
            <w:r w:rsidRPr="00C82E71">
              <w:rPr>
                <w:rFonts w:ascii="Sylfaen" w:eastAsia="Times New Roman" w:hAnsi="Sylfaen" w:cs="Calibri"/>
                <w:sz w:val="18"/>
                <w:szCs w:val="18"/>
                <w:lang w:val="ka-GE"/>
              </w:rPr>
              <w:tab/>
              <w:t>თაბუკაშვილის N203;</w:t>
            </w:r>
            <w:r w:rsidRPr="00C82E71">
              <w:rPr>
                <w:rFonts w:ascii="Sylfaen" w:eastAsia="Times New Roman" w:hAnsi="Sylfaen" w:cs="Calibri"/>
                <w:sz w:val="18"/>
                <w:szCs w:val="18"/>
                <w:lang w:val="ka-GE"/>
              </w:rPr>
              <w:tab/>
              <w:t>კაკაურიძის ქ, N5 (ს.წ.);</w:t>
            </w:r>
            <w:r>
              <w:rPr>
                <w:rFonts w:ascii="Sylfaen" w:eastAsia="Times New Roman" w:hAnsi="Sylfaen" w:cs="Calibri"/>
                <w:sz w:val="18"/>
                <w:szCs w:val="18"/>
              </w:rPr>
              <w:t xml:space="preserve"> </w:t>
            </w:r>
            <w:r>
              <w:rPr>
                <w:rFonts w:ascii="Sylfaen" w:eastAsia="Times New Roman" w:hAnsi="Sylfaen" w:cs="Calibri"/>
                <w:sz w:val="18"/>
                <w:szCs w:val="18"/>
                <w:lang w:val="ka-GE"/>
              </w:rPr>
              <w:t xml:space="preserve">კაკაურიძის ქ, N5 (კან.); </w:t>
            </w:r>
            <w:r w:rsidRPr="00C82E71">
              <w:rPr>
                <w:rFonts w:ascii="Sylfaen" w:eastAsia="Times New Roman" w:hAnsi="Sylfaen" w:cs="Calibri"/>
                <w:sz w:val="18"/>
                <w:szCs w:val="18"/>
                <w:lang w:val="ka-GE"/>
              </w:rPr>
              <w:t>ნიკეას მე-2 შეს. N10;</w:t>
            </w:r>
            <w:r w:rsidRPr="00C82E71">
              <w:rPr>
                <w:rFonts w:ascii="Sylfaen" w:eastAsia="Times New Roman" w:hAnsi="Sylfaen" w:cs="Calibri"/>
                <w:sz w:val="18"/>
                <w:szCs w:val="18"/>
                <w:lang w:val="ka-GE"/>
              </w:rPr>
              <w:tab/>
              <w:t>ნიკეას მე-2 შ</w:t>
            </w:r>
            <w:r>
              <w:rPr>
                <w:rFonts w:ascii="Sylfaen" w:eastAsia="Times New Roman" w:hAnsi="Sylfaen" w:cs="Calibri"/>
                <w:sz w:val="18"/>
                <w:szCs w:val="18"/>
                <w:lang w:val="ka-GE"/>
              </w:rPr>
              <w:t>ეს. N6;</w:t>
            </w:r>
            <w:r>
              <w:rPr>
                <w:rFonts w:ascii="Sylfaen" w:eastAsia="Times New Roman" w:hAnsi="Sylfaen" w:cs="Calibri"/>
                <w:sz w:val="18"/>
                <w:szCs w:val="18"/>
                <w:lang w:val="ka-GE"/>
              </w:rPr>
              <w:tab/>
              <w:t xml:space="preserve">ბუხაიძის მე-2 მკრ. N12; </w:t>
            </w:r>
            <w:r w:rsidRPr="00C82E71">
              <w:rPr>
                <w:rFonts w:ascii="Sylfaen" w:eastAsia="Times New Roman" w:hAnsi="Sylfaen" w:cs="Calibri"/>
                <w:sz w:val="18"/>
                <w:szCs w:val="18"/>
                <w:lang w:val="ka-GE"/>
              </w:rPr>
              <w:t>ნიკეას N36;</w:t>
            </w:r>
            <w:r w:rsidRPr="00C82E71">
              <w:rPr>
                <w:rFonts w:ascii="Sylfaen" w:eastAsia="Times New Roman" w:hAnsi="Sylfaen" w:cs="Calibri"/>
                <w:sz w:val="18"/>
                <w:szCs w:val="18"/>
                <w:lang w:val="ka-GE"/>
              </w:rPr>
              <w:tab/>
              <w:t>ხარებავას</w:t>
            </w:r>
            <w:r>
              <w:rPr>
                <w:rFonts w:ascii="Sylfaen" w:eastAsia="Times New Roman" w:hAnsi="Sylfaen" w:cs="Calibri"/>
                <w:sz w:val="18"/>
                <w:szCs w:val="18"/>
                <w:lang w:val="ka-GE"/>
              </w:rPr>
              <w:t xml:space="preserve"> N5ბ;</w:t>
            </w:r>
            <w:r>
              <w:rPr>
                <w:rFonts w:ascii="Sylfaen" w:eastAsia="Times New Roman" w:hAnsi="Sylfaen" w:cs="Calibri"/>
                <w:sz w:val="18"/>
                <w:szCs w:val="18"/>
                <w:lang w:val="ka-GE"/>
              </w:rPr>
              <w:tab/>
              <w:t>ც. დადიანის N9;</w:t>
            </w:r>
            <w:r>
              <w:rPr>
                <w:rFonts w:ascii="Sylfaen" w:eastAsia="Times New Roman" w:hAnsi="Sylfaen" w:cs="Calibri"/>
                <w:sz w:val="18"/>
                <w:szCs w:val="18"/>
                <w:lang w:val="ka-GE"/>
              </w:rPr>
              <w:tab/>
              <w:t xml:space="preserve">ხარებავას </w:t>
            </w:r>
            <w:r w:rsidRPr="00C82E71">
              <w:rPr>
                <w:rFonts w:ascii="Sylfaen" w:eastAsia="Times New Roman" w:hAnsi="Sylfaen" w:cs="Calibri"/>
                <w:sz w:val="18"/>
                <w:szCs w:val="18"/>
                <w:lang w:val="ka-GE"/>
              </w:rPr>
              <w:t>N1</w:t>
            </w:r>
            <w:r>
              <w:rPr>
                <w:rFonts w:ascii="Sylfaen" w:eastAsia="Times New Roman" w:hAnsi="Sylfaen" w:cs="Calibri"/>
                <w:sz w:val="18"/>
                <w:szCs w:val="18"/>
                <w:lang w:val="ka-GE"/>
              </w:rPr>
              <w:t>9; თაბუკაშვილის N34 (ჩრდილოეთი)</w:t>
            </w:r>
            <w:r w:rsidRPr="00C82E71">
              <w:rPr>
                <w:rFonts w:ascii="Sylfaen" w:eastAsia="Times New Roman" w:hAnsi="Sylfaen" w:cs="Calibri"/>
                <w:sz w:val="18"/>
                <w:szCs w:val="18"/>
                <w:lang w:val="ka-GE"/>
              </w:rPr>
              <w:t>;</w:t>
            </w:r>
            <w:r w:rsidRPr="00C82E71">
              <w:rPr>
                <w:rFonts w:ascii="Sylfaen" w:eastAsia="Times New Roman" w:hAnsi="Sylfaen" w:cs="Calibri"/>
                <w:sz w:val="18"/>
                <w:szCs w:val="18"/>
                <w:lang w:val="ka-GE"/>
              </w:rPr>
              <w:tab/>
              <w:t>თაბუკაშვილის N34 (სამხრეთი)</w:t>
            </w:r>
            <w:r w:rsidRPr="00C82E71">
              <w:rPr>
                <w:rFonts w:ascii="Sylfaen" w:eastAsia="Times New Roman" w:hAnsi="Sylfaen" w:cs="Calibri"/>
                <w:sz w:val="18"/>
                <w:szCs w:val="18"/>
                <w:lang w:val="ka-GE"/>
              </w:rPr>
              <w:tab/>
            </w:r>
          </w:p>
        </w:tc>
      </w:tr>
      <w:tr w:rsidR="0043780C" w:rsidRPr="00F53B84" w:rsidTr="0043780C">
        <w:trPr>
          <w:trHeight w:val="332"/>
        </w:trPr>
        <w:tc>
          <w:tcPr>
            <w:tcW w:w="3060" w:type="dxa"/>
            <w:gridSpan w:val="2"/>
            <w:shd w:val="clear" w:color="auto" w:fill="auto"/>
            <w:vAlign w:val="center"/>
            <w:hideMark/>
          </w:tcPr>
          <w:p w:rsidR="0043780C" w:rsidRPr="00F53B84" w:rsidRDefault="0043780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7645" w:type="dxa"/>
            <w:gridSpan w:val="5"/>
            <w:shd w:val="clear" w:color="auto" w:fill="auto"/>
            <w:vAlign w:val="center"/>
            <w:hideMark/>
          </w:tcPr>
          <w:p w:rsidR="0043780C" w:rsidRPr="00F53B84" w:rsidRDefault="0043780C"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კორპუსების ექსპლოატაციის ვადის ზრდა</w:t>
            </w:r>
          </w:p>
        </w:tc>
      </w:tr>
      <w:tr w:rsidR="0043780C" w:rsidRPr="00F53B84" w:rsidTr="0043780C">
        <w:trPr>
          <w:trHeight w:val="510"/>
        </w:trPr>
        <w:tc>
          <w:tcPr>
            <w:tcW w:w="3060" w:type="dxa"/>
            <w:gridSpan w:val="2"/>
            <w:shd w:val="clear" w:color="auto" w:fill="auto"/>
            <w:vAlign w:val="center"/>
            <w:hideMark/>
          </w:tcPr>
          <w:p w:rsidR="0043780C" w:rsidRPr="00F53B84" w:rsidRDefault="0043780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325" w:type="dxa"/>
            <w:gridSpan w:val="3"/>
            <w:shd w:val="clear" w:color="auto" w:fill="auto"/>
            <w:vAlign w:val="center"/>
            <w:hideMark/>
          </w:tcPr>
          <w:p w:rsidR="0043780C" w:rsidRPr="00F53B84" w:rsidRDefault="0043780C"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rPr>
              <w:t>კორპუსებში მოწესრიგებული წყალკანალიზაციის სისტემა და აღმოფხვრილი ანტისანიტარი</w:t>
            </w:r>
            <w:r w:rsidRPr="00F53B84">
              <w:rPr>
                <w:rFonts w:ascii="Sylfaen" w:eastAsia="Times New Roman" w:hAnsi="Sylfaen" w:cs="Calibri"/>
                <w:sz w:val="18"/>
                <w:szCs w:val="18"/>
                <w:lang w:val="ka-GE"/>
              </w:rPr>
              <w:t>ა</w:t>
            </w:r>
          </w:p>
        </w:tc>
        <w:tc>
          <w:tcPr>
            <w:tcW w:w="1350" w:type="dxa"/>
            <w:shd w:val="clear" w:color="auto" w:fill="auto"/>
            <w:vAlign w:val="center"/>
          </w:tcPr>
          <w:p w:rsidR="0043780C" w:rsidRPr="00F53B84" w:rsidRDefault="0043780C"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970" w:type="dxa"/>
            <w:shd w:val="clear" w:color="auto" w:fill="auto"/>
            <w:vAlign w:val="center"/>
          </w:tcPr>
          <w:p w:rsidR="0043780C" w:rsidRPr="00F53B84" w:rsidRDefault="0043780C" w:rsidP="00ED64D8">
            <w:pPr>
              <w:spacing w:after="0" w:line="240" w:lineRule="auto"/>
              <w:jc w:val="center"/>
              <w:rPr>
                <w:rFonts w:ascii="Sylfaen" w:eastAsia="Times New Roman" w:hAnsi="Sylfaen" w:cs="Calibri"/>
                <w:sz w:val="18"/>
                <w:szCs w:val="18"/>
                <w:lang w:val="ka-GE"/>
              </w:rPr>
            </w:pPr>
            <w:r>
              <w:rPr>
                <w:rFonts w:ascii="Sylfaen" w:eastAsia="Times New Roman" w:hAnsi="Sylfaen" w:cs="Calibri"/>
                <w:sz w:val="18"/>
                <w:szCs w:val="18"/>
                <w:lang w:val="ka-GE"/>
              </w:rPr>
              <w:t>განხორციელდა 20</w:t>
            </w:r>
            <w:r w:rsidRPr="00F53B84">
              <w:rPr>
                <w:rFonts w:ascii="Sylfaen" w:eastAsia="Times New Roman" w:hAnsi="Sylfaen" w:cs="Calibri"/>
                <w:sz w:val="18"/>
                <w:szCs w:val="18"/>
                <w:lang w:val="ka-GE"/>
              </w:rPr>
              <w:t xml:space="preserve"> ობიექტის რეაბილიტაცია</w:t>
            </w:r>
          </w:p>
        </w:tc>
      </w:tr>
      <w:tr w:rsidR="0043780C" w:rsidRPr="00F53B84" w:rsidTr="0043780C">
        <w:trPr>
          <w:trHeight w:val="494"/>
        </w:trPr>
        <w:tc>
          <w:tcPr>
            <w:tcW w:w="5035" w:type="dxa"/>
            <w:gridSpan w:val="4"/>
            <w:shd w:val="clear" w:color="auto" w:fill="auto"/>
            <w:vAlign w:val="center"/>
            <w:hideMark/>
          </w:tcPr>
          <w:p w:rsidR="0043780C" w:rsidRPr="00F53B84" w:rsidRDefault="0043780C"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00" w:type="dxa"/>
            <w:gridSpan w:val="2"/>
            <w:shd w:val="clear" w:color="auto" w:fill="auto"/>
            <w:vAlign w:val="center"/>
          </w:tcPr>
          <w:p w:rsidR="0043780C" w:rsidRPr="00F53B84" w:rsidRDefault="0043780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970" w:type="dxa"/>
            <w:vMerge w:val="restart"/>
            <w:shd w:val="clear" w:color="auto" w:fill="auto"/>
            <w:vAlign w:val="center"/>
          </w:tcPr>
          <w:p w:rsidR="0043780C" w:rsidRPr="00F53B84" w:rsidRDefault="0043780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43780C" w:rsidRPr="00F53B84" w:rsidTr="0043780C">
        <w:trPr>
          <w:trHeight w:val="386"/>
        </w:trPr>
        <w:tc>
          <w:tcPr>
            <w:tcW w:w="2335" w:type="dxa"/>
            <w:shd w:val="clear" w:color="auto" w:fill="auto"/>
            <w:vAlign w:val="center"/>
          </w:tcPr>
          <w:p w:rsidR="0043780C" w:rsidRPr="00F53B84" w:rsidRDefault="0043780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350" w:type="dxa"/>
            <w:gridSpan w:val="2"/>
            <w:shd w:val="clear" w:color="auto" w:fill="auto"/>
            <w:vAlign w:val="center"/>
          </w:tcPr>
          <w:p w:rsidR="0043780C" w:rsidRPr="00F53B84" w:rsidRDefault="0043780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350" w:type="dxa"/>
            <w:shd w:val="clear" w:color="auto" w:fill="auto"/>
            <w:vAlign w:val="center"/>
          </w:tcPr>
          <w:p w:rsidR="0043780C" w:rsidRPr="00F53B84" w:rsidRDefault="0043780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50" w:type="dxa"/>
            <w:shd w:val="clear" w:color="auto" w:fill="auto"/>
            <w:vAlign w:val="center"/>
          </w:tcPr>
          <w:p w:rsidR="0043780C" w:rsidRPr="00F53B84" w:rsidRDefault="0043780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50" w:type="dxa"/>
            <w:shd w:val="clear" w:color="auto" w:fill="auto"/>
            <w:vAlign w:val="center"/>
          </w:tcPr>
          <w:p w:rsidR="0043780C" w:rsidRPr="00F53B84" w:rsidRDefault="0043780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970" w:type="dxa"/>
            <w:vMerge/>
            <w:shd w:val="clear" w:color="auto" w:fill="auto"/>
            <w:vAlign w:val="center"/>
          </w:tcPr>
          <w:p w:rsidR="0043780C" w:rsidRPr="00F53B84" w:rsidRDefault="0043780C" w:rsidP="00ED64D8">
            <w:pPr>
              <w:spacing w:after="0" w:line="240" w:lineRule="auto"/>
              <w:jc w:val="center"/>
              <w:rPr>
                <w:rFonts w:ascii="Sylfaen" w:eastAsia="Times New Roman" w:hAnsi="Sylfaen" w:cs="Calibri"/>
                <w:b/>
                <w:bCs/>
                <w:sz w:val="18"/>
                <w:szCs w:val="18"/>
              </w:rPr>
            </w:pPr>
          </w:p>
        </w:tc>
      </w:tr>
      <w:tr w:rsidR="0043780C" w:rsidRPr="00F53B84" w:rsidTr="0043780C">
        <w:trPr>
          <w:trHeight w:val="440"/>
        </w:trPr>
        <w:tc>
          <w:tcPr>
            <w:tcW w:w="2335" w:type="dxa"/>
            <w:shd w:val="clear" w:color="auto" w:fill="auto"/>
            <w:vAlign w:val="center"/>
          </w:tcPr>
          <w:p w:rsidR="0043780C" w:rsidRPr="00F53B84" w:rsidRDefault="0043780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შეკეთებული წყალკანალიზაციის სისტემების რაოდენობა</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43780C" w:rsidRPr="0011769D" w:rsidRDefault="0043780C" w:rsidP="00ED64D8">
            <w:pPr>
              <w:jc w:val="center"/>
              <w:rPr>
                <w:rFonts w:ascii="Sylfaen" w:hAnsi="Sylfaen" w:cs="Calibri"/>
                <w:color w:val="000000"/>
                <w:sz w:val="18"/>
                <w:szCs w:val="18"/>
                <w:lang w:val="ka-GE"/>
              </w:rPr>
            </w:pPr>
            <w:r>
              <w:rPr>
                <w:rFonts w:ascii="Sylfaen" w:hAnsi="Sylfaen" w:cs="Calibri"/>
                <w:color w:val="000000"/>
                <w:sz w:val="18"/>
                <w:szCs w:val="18"/>
                <w:lang w:val="ka-GE"/>
              </w:rPr>
              <w:t>46</w:t>
            </w:r>
          </w:p>
        </w:tc>
        <w:tc>
          <w:tcPr>
            <w:tcW w:w="1350" w:type="dxa"/>
            <w:tcBorders>
              <w:top w:val="single" w:sz="4" w:space="0" w:color="auto"/>
              <w:left w:val="nil"/>
              <w:bottom w:val="single" w:sz="4" w:space="0" w:color="auto"/>
              <w:right w:val="single" w:sz="4" w:space="0" w:color="auto"/>
            </w:tcBorders>
            <w:shd w:val="clear" w:color="auto" w:fill="auto"/>
            <w:vAlign w:val="center"/>
          </w:tcPr>
          <w:p w:rsidR="0043780C" w:rsidRPr="0011769D" w:rsidRDefault="0043780C" w:rsidP="00ED64D8">
            <w:pPr>
              <w:jc w:val="center"/>
              <w:rPr>
                <w:rFonts w:ascii="Sylfaen" w:hAnsi="Sylfaen" w:cs="Calibri"/>
                <w:color w:val="000000"/>
                <w:sz w:val="18"/>
                <w:szCs w:val="18"/>
                <w:lang w:val="ka-GE"/>
              </w:rPr>
            </w:pPr>
            <w:r>
              <w:rPr>
                <w:rFonts w:ascii="Sylfaen" w:hAnsi="Sylfaen" w:cs="Calibri"/>
                <w:color w:val="000000"/>
                <w:sz w:val="18"/>
                <w:szCs w:val="18"/>
                <w:lang w:val="ka-GE"/>
              </w:rPr>
              <w:t>50</w:t>
            </w:r>
          </w:p>
        </w:tc>
        <w:tc>
          <w:tcPr>
            <w:tcW w:w="1350" w:type="dxa"/>
            <w:tcBorders>
              <w:top w:val="single" w:sz="4" w:space="0" w:color="auto"/>
              <w:left w:val="nil"/>
              <w:bottom w:val="single" w:sz="4" w:space="0" w:color="auto"/>
              <w:right w:val="single" w:sz="4" w:space="0" w:color="000000"/>
            </w:tcBorders>
            <w:shd w:val="clear" w:color="auto" w:fill="auto"/>
            <w:vAlign w:val="center"/>
          </w:tcPr>
          <w:p w:rsidR="0043780C" w:rsidRPr="00160469" w:rsidRDefault="0043780C" w:rsidP="00ED64D8">
            <w:pPr>
              <w:jc w:val="center"/>
              <w:rPr>
                <w:rFonts w:ascii="Sylfaen" w:hAnsi="Sylfaen" w:cs="Calibri"/>
                <w:color w:val="000000"/>
                <w:sz w:val="18"/>
                <w:szCs w:val="18"/>
                <w:lang w:val="ka-GE"/>
              </w:rPr>
            </w:pPr>
            <w:r>
              <w:rPr>
                <w:rFonts w:ascii="Sylfaen" w:hAnsi="Sylfaen" w:cs="Calibri"/>
                <w:color w:val="000000"/>
                <w:sz w:val="18"/>
                <w:szCs w:val="18"/>
                <w:lang w:val="ka-GE"/>
              </w:rPr>
              <w:t>66</w:t>
            </w:r>
          </w:p>
        </w:tc>
        <w:tc>
          <w:tcPr>
            <w:tcW w:w="1350" w:type="dxa"/>
            <w:tcBorders>
              <w:top w:val="single" w:sz="4" w:space="0" w:color="auto"/>
              <w:left w:val="nil"/>
              <w:bottom w:val="single" w:sz="4" w:space="0" w:color="auto"/>
              <w:right w:val="single" w:sz="4" w:space="0" w:color="auto"/>
            </w:tcBorders>
            <w:shd w:val="clear" w:color="auto" w:fill="auto"/>
            <w:vAlign w:val="center"/>
          </w:tcPr>
          <w:p w:rsidR="0043780C" w:rsidRDefault="0043780C" w:rsidP="00ED64D8">
            <w:pPr>
              <w:jc w:val="center"/>
              <w:rPr>
                <w:rFonts w:ascii="Sylfaen" w:hAnsi="Sylfaen" w:cs="Calibri"/>
                <w:i/>
                <w:iCs/>
                <w:color w:val="000000"/>
                <w:sz w:val="18"/>
                <w:szCs w:val="18"/>
              </w:rPr>
            </w:pPr>
            <w:r>
              <w:rPr>
                <w:rFonts w:ascii="Sylfaen" w:hAnsi="Sylfaen" w:cs="Calibri"/>
                <w:i/>
                <w:iCs/>
                <w:color w:val="000000"/>
                <w:sz w:val="18"/>
                <w:szCs w:val="18"/>
                <w:lang w:val="ka-GE"/>
              </w:rPr>
              <w:t>132</w:t>
            </w:r>
            <w:r>
              <w:rPr>
                <w:rFonts w:ascii="Sylfaen" w:hAnsi="Sylfaen" w:cs="Calibri"/>
                <w:i/>
                <w:iCs/>
                <w:color w:val="000000"/>
                <w:sz w:val="18"/>
                <w:szCs w:val="18"/>
              </w:rPr>
              <w:t>%</w:t>
            </w:r>
          </w:p>
        </w:tc>
        <w:tc>
          <w:tcPr>
            <w:tcW w:w="2970" w:type="dxa"/>
            <w:shd w:val="clear" w:color="auto" w:fill="auto"/>
            <w:vAlign w:val="center"/>
          </w:tcPr>
          <w:p w:rsidR="0043780C" w:rsidRPr="00F53B84" w:rsidRDefault="0043780C" w:rsidP="00ED64D8">
            <w:pPr>
              <w:spacing w:after="0" w:line="240" w:lineRule="auto"/>
              <w:jc w:val="center"/>
              <w:rPr>
                <w:rFonts w:ascii="Sylfaen" w:eastAsia="Times New Roman" w:hAnsi="Sylfaen" w:cs="Calibri"/>
                <w:bCs/>
                <w:sz w:val="18"/>
                <w:szCs w:val="18"/>
                <w:lang w:val="ka-GE"/>
              </w:rPr>
            </w:pPr>
          </w:p>
        </w:tc>
      </w:tr>
    </w:tbl>
    <w:p w:rsidR="008E78C3" w:rsidRPr="00410C3D" w:rsidRDefault="008E78C3" w:rsidP="0043780C">
      <w:pPr>
        <w:spacing w:after="0" w:line="360" w:lineRule="auto"/>
        <w:ind w:hanging="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1267"/>
        <w:gridCol w:w="1518"/>
        <w:gridCol w:w="1446"/>
        <w:gridCol w:w="1524"/>
        <w:gridCol w:w="2459"/>
      </w:tblGrid>
      <w:tr w:rsidR="00877F8B" w:rsidRPr="00AC6A97" w:rsidTr="00877F8B">
        <w:trPr>
          <w:trHeight w:val="503"/>
        </w:trPr>
        <w:tc>
          <w:tcPr>
            <w:tcW w:w="2491" w:type="dxa"/>
            <w:shd w:val="clear" w:color="auto" w:fill="auto"/>
            <w:vAlign w:val="center"/>
          </w:tcPr>
          <w:p w:rsidR="00877F8B" w:rsidRPr="00AC6A97" w:rsidRDefault="00877F8B" w:rsidP="00ED64D8">
            <w:pPr>
              <w:spacing w:after="0" w:line="240" w:lineRule="auto"/>
              <w:rPr>
                <w:rFonts w:ascii="Sylfaen" w:eastAsia="Times New Roman" w:hAnsi="Sylfaen" w:cs="Calibri"/>
                <w:bCs/>
                <w:sz w:val="18"/>
                <w:szCs w:val="18"/>
                <w:lang w:val="ka-GE"/>
              </w:rPr>
            </w:pPr>
            <w:r w:rsidRPr="00AC6A97">
              <w:rPr>
                <w:rFonts w:ascii="Sylfaen" w:eastAsia="Times New Roman" w:hAnsi="Sylfaen" w:cs="Calibri"/>
                <w:bCs/>
                <w:sz w:val="18"/>
                <w:szCs w:val="18"/>
              </w:rPr>
              <w:t>ქვეპროგრამის</w:t>
            </w:r>
            <w:r w:rsidRPr="00AC6A97">
              <w:rPr>
                <w:rFonts w:ascii="Sylfaen" w:eastAsia="Times New Roman" w:hAnsi="Sylfaen" w:cs="Calibri"/>
                <w:bCs/>
                <w:sz w:val="18"/>
                <w:szCs w:val="18"/>
                <w:lang w:val="ka-GE"/>
              </w:rPr>
              <w:t xml:space="preserve"> დასახელება /პროგრამული კოდი</w:t>
            </w:r>
          </w:p>
        </w:tc>
        <w:tc>
          <w:tcPr>
            <w:tcW w:w="8214" w:type="dxa"/>
            <w:gridSpan w:val="5"/>
            <w:shd w:val="clear" w:color="auto" w:fill="auto"/>
            <w:vAlign w:val="center"/>
          </w:tcPr>
          <w:p w:rsidR="00877F8B" w:rsidRPr="00AC6A97" w:rsidRDefault="00877F8B" w:rsidP="00ED64D8">
            <w:pPr>
              <w:spacing w:after="0" w:line="240" w:lineRule="auto"/>
              <w:rPr>
                <w:rFonts w:ascii="Sylfaen" w:eastAsia="Times New Roman" w:hAnsi="Sylfaen" w:cs="Calibri"/>
                <w:sz w:val="18"/>
                <w:szCs w:val="18"/>
                <w:lang w:val="ka-GE"/>
              </w:rPr>
            </w:pPr>
            <w:r w:rsidRPr="00AC6A97">
              <w:rPr>
                <w:rFonts w:ascii="Sylfaen" w:eastAsia="Times New Roman" w:hAnsi="Sylfaen" w:cs="Calibri"/>
                <w:bCs/>
                <w:sz w:val="18"/>
                <w:szCs w:val="18"/>
              </w:rPr>
              <w:t xml:space="preserve">მრავალბინიანი საცხოვრებელი სახლების სადარბაზოების რეაბილიტაცია </w:t>
            </w:r>
            <w:r w:rsidRPr="00AC6A97">
              <w:rPr>
                <w:rFonts w:ascii="Sylfaen" w:eastAsia="Times New Roman" w:hAnsi="Sylfaen" w:cs="Calibri"/>
                <w:bCs/>
                <w:sz w:val="18"/>
                <w:szCs w:val="18"/>
                <w:lang w:val="ka-GE"/>
              </w:rPr>
              <w:t>(</w:t>
            </w:r>
            <w:r w:rsidR="005833B7">
              <w:rPr>
                <w:rFonts w:ascii="Sylfaen" w:eastAsia="Times New Roman" w:hAnsi="Sylfaen" w:cs="Calibri"/>
                <w:bCs/>
                <w:sz w:val="18"/>
                <w:szCs w:val="18"/>
              </w:rPr>
              <w:t>02 05 06</w:t>
            </w:r>
            <w:r w:rsidRPr="00AC6A97">
              <w:rPr>
                <w:rFonts w:ascii="Sylfaen" w:eastAsia="Times New Roman" w:hAnsi="Sylfaen" w:cs="Calibri"/>
                <w:bCs/>
                <w:sz w:val="18"/>
                <w:szCs w:val="18"/>
              </w:rPr>
              <w:t>)</w:t>
            </w:r>
          </w:p>
        </w:tc>
      </w:tr>
      <w:tr w:rsidR="00877F8B" w:rsidRPr="00AC6A97" w:rsidTr="00877F8B">
        <w:trPr>
          <w:trHeight w:val="413"/>
        </w:trPr>
        <w:tc>
          <w:tcPr>
            <w:tcW w:w="2491" w:type="dxa"/>
            <w:shd w:val="clear" w:color="auto" w:fill="auto"/>
            <w:vAlign w:val="center"/>
            <w:hideMark/>
          </w:tcPr>
          <w:p w:rsidR="00877F8B" w:rsidRPr="00AC6A97" w:rsidRDefault="00877F8B" w:rsidP="00ED64D8">
            <w:pPr>
              <w:spacing w:after="0" w:line="240" w:lineRule="auto"/>
              <w:rPr>
                <w:rFonts w:ascii="Sylfaen" w:eastAsia="Times New Roman" w:hAnsi="Sylfaen" w:cs="Calibri"/>
                <w:bCs/>
                <w:sz w:val="18"/>
                <w:szCs w:val="18"/>
              </w:rPr>
            </w:pPr>
            <w:r w:rsidRPr="00AC6A97">
              <w:rPr>
                <w:rFonts w:ascii="Sylfaen" w:eastAsia="Times New Roman" w:hAnsi="Sylfaen" w:cs="Calibri"/>
                <w:bCs/>
                <w:sz w:val="18"/>
                <w:szCs w:val="18"/>
              </w:rPr>
              <w:t>ქვეპროგრამის განმახორციელებელი</w:t>
            </w:r>
          </w:p>
        </w:tc>
        <w:tc>
          <w:tcPr>
            <w:tcW w:w="8214" w:type="dxa"/>
            <w:gridSpan w:val="5"/>
            <w:shd w:val="clear" w:color="auto" w:fill="auto"/>
            <w:vAlign w:val="center"/>
            <w:hideMark/>
          </w:tcPr>
          <w:p w:rsidR="00877F8B" w:rsidRPr="00AC6A97" w:rsidRDefault="00877F8B" w:rsidP="00ED64D8">
            <w:pPr>
              <w:spacing w:after="0" w:line="240" w:lineRule="auto"/>
              <w:jc w:val="both"/>
              <w:rPr>
                <w:rFonts w:ascii="Sylfaen" w:eastAsia="Times New Roman" w:hAnsi="Sylfaen" w:cs="Calibri"/>
                <w:sz w:val="18"/>
                <w:szCs w:val="18"/>
              </w:rPr>
            </w:pPr>
            <w:r w:rsidRPr="00AC6A97">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877F8B" w:rsidRPr="00AC6A97" w:rsidTr="00877F8B">
        <w:trPr>
          <w:trHeight w:val="840"/>
        </w:trPr>
        <w:tc>
          <w:tcPr>
            <w:tcW w:w="2491" w:type="dxa"/>
            <w:shd w:val="clear" w:color="auto" w:fill="auto"/>
            <w:vAlign w:val="center"/>
            <w:hideMark/>
          </w:tcPr>
          <w:p w:rsidR="00877F8B" w:rsidRPr="00AC6A97" w:rsidRDefault="00877F8B" w:rsidP="00ED64D8">
            <w:pPr>
              <w:spacing w:after="0" w:line="240" w:lineRule="auto"/>
              <w:rPr>
                <w:rFonts w:ascii="Sylfaen" w:eastAsia="Times New Roman" w:hAnsi="Sylfaen" w:cs="Calibri"/>
                <w:bCs/>
                <w:sz w:val="18"/>
                <w:szCs w:val="18"/>
              </w:rPr>
            </w:pPr>
            <w:r w:rsidRPr="00AC6A97">
              <w:rPr>
                <w:rFonts w:ascii="Sylfaen" w:eastAsia="Times New Roman" w:hAnsi="Sylfaen" w:cs="Calibri"/>
                <w:bCs/>
                <w:sz w:val="18"/>
                <w:szCs w:val="18"/>
              </w:rPr>
              <w:t>ქვეპროგრამის აღწერა</w:t>
            </w:r>
          </w:p>
        </w:tc>
        <w:tc>
          <w:tcPr>
            <w:tcW w:w="8214" w:type="dxa"/>
            <w:gridSpan w:val="5"/>
            <w:shd w:val="clear" w:color="auto" w:fill="auto"/>
            <w:vAlign w:val="center"/>
            <w:hideMark/>
          </w:tcPr>
          <w:p w:rsidR="00877F8B" w:rsidRPr="00C82E71" w:rsidRDefault="00877F8B" w:rsidP="00ED64D8">
            <w:pPr>
              <w:spacing w:after="0" w:line="240" w:lineRule="auto"/>
              <w:jc w:val="both"/>
              <w:rPr>
                <w:rFonts w:ascii="Sylfaen" w:eastAsia="Times New Roman" w:hAnsi="Sylfaen" w:cs="Calibri"/>
                <w:sz w:val="18"/>
                <w:szCs w:val="18"/>
              </w:rPr>
            </w:pPr>
            <w:r w:rsidRPr="00AC6A97">
              <w:rPr>
                <w:rFonts w:ascii="Sylfaen" w:eastAsia="Times New Roman" w:hAnsi="Sylfaen" w:cs="Calibri"/>
                <w:sz w:val="18"/>
                <w:szCs w:val="18"/>
                <w:lang w:val="ka-GE"/>
              </w:rPr>
              <w:t>სადარბაზოების</w:t>
            </w:r>
            <w:r w:rsidRPr="00AC6A97">
              <w:rPr>
                <w:rFonts w:ascii="Sylfaen" w:eastAsia="Times New Roman" w:hAnsi="Sylfaen" w:cs="Calibri"/>
                <w:sz w:val="18"/>
                <w:szCs w:val="18"/>
              </w:rPr>
              <w:t xml:space="preserve"> რეაბილიტაცია განხორციელდა შემდეგ მისამართებზე: </w:t>
            </w:r>
          </w:p>
          <w:p w:rsidR="00877F8B" w:rsidRPr="00C82E71" w:rsidRDefault="00877F8B" w:rsidP="00ED64D8">
            <w:pPr>
              <w:spacing w:after="0" w:line="240" w:lineRule="auto"/>
              <w:jc w:val="both"/>
              <w:rPr>
                <w:rFonts w:ascii="Sylfaen" w:eastAsia="Times New Roman" w:hAnsi="Sylfaen" w:cs="Calibri"/>
                <w:sz w:val="18"/>
                <w:szCs w:val="18"/>
              </w:rPr>
            </w:pPr>
            <w:r w:rsidRPr="00C82E71">
              <w:rPr>
                <w:rFonts w:ascii="Sylfaen" w:eastAsia="Times New Roman" w:hAnsi="Sylfaen" w:cs="Calibri"/>
                <w:sz w:val="18"/>
                <w:szCs w:val="18"/>
              </w:rPr>
              <w:t>ავალიანის N8</w:t>
            </w:r>
            <w:r>
              <w:rPr>
                <w:rFonts w:ascii="Sylfaen" w:eastAsia="Times New Roman" w:hAnsi="Sylfaen" w:cs="Calibri"/>
                <w:sz w:val="18"/>
                <w:szCs w:val="18"/>
              </w:rPr>
              <w:t xml:space="preserve"> </w:t>
            </w:r>
            <w:r w:rsidRPr="00C82E71">
              <w:rPr>
                <w:rFonts w:ascii="Sylfaen" w:eastAsia="Times New Roman" w:hAnsi="Sylfaen" w:cs="Calibri"/>
                <w:sz w:val="18"/>
                <w:szCs w:val="18"/>
              </w:rPr>
              <w:t>1</w:t>
            </w:r>
            <w:r>
              <w:rPr>
                <w:rFonts w:ascii="Sylfaen" w:eastAsia="Times New Roman" w:hAnsi="Sylfaen" w:cs="Calibri"/>
                <w:sz w:val="18"/>
                <w:szCs w:val="18"/>
              </w:rPr>
              <w:t xml:space="preserve">;  </w:t>
            </w:r>
            <w:r w:rsidRPr="00C82E71">
              <w:rPr>
                <w:rFonts w:ascii="Sylfaen" w:eastAsia="Times New Roman" w:hAnsi="Sylfaen" w:cs="Calibri"/>
                <w:sz w:val="18"/>
                <w:szCs w:val="18"/>
              </w:rPr>
              <w:t xml:space="preserve">ავალიანის N8 </w:t>
            </w:r>
            <w:r w:rsidRPr="00C82E71">
              <w:rPr>
                <w:rFonts w:ascii="Sylfaen" w:eastAsia="Times New Roman" w:hAnsi="Sylfaen" w:cs="Calibri"/>
                <w:sz w:val="18"/>
                <w:szCs w:val="18"/>
              </w:rPr>
              <w:tab/>
              <w:t>2</w:t>
            </w:r>
            <w:r>
              <w:rPr>
                <w:rFonts w:ascii="Sylfaen" w:eastAsia="Times New Roman" w:hAnsi="Sylfaen" w:cs="Calibri"/>
                <w:sz w:val="18"/>
                <w:szCs w:val="18"/>
              </w:rPr>
              <w:t xml:space="preserve">; </w:t>
            </w:r>
            <w:r w:rsidRPr="00C82E71">
              <w:rPr>
                <w:rFonts w:ascii="Sylfaen" w:eastAsia="Times New Roman" w:hAnsi="Sylfaen" w:cs="Calibri"/>
                <w:sz w:val="18"/>
                <w:szCs w:val="18"/>
              </w:rPr>
              <w:t>ავალიანის N12</w:t>
            </w:r>
            <w:r>
              <w:rPr>
                <w:rFonts w:ascii="Sylfaen" w:eastAsia="Times New Roman" w:hAnsi="Sylfaen" w:cs="Calibri"/>
                <w:sz w:val="18"/>
                <w:szCs w:val="18"/>
              </w:rPr>
              <w:t xml:space="preserve"> </w:t>
            </w:r>
            <w:r w:rsidRPr="00C82E71">
              <w:rPr>
                <w:rFonts w:ascii="Sylfaen" w:eastAsia="Times New Roman" w:hAnsi="Sylfaen" w:cs="Calibri"/>
                <w:sz w:val="18"/>
                <w:szCs w:val="18"/>
              </w:rPr>
              <w:t>1</w:t>
            </w:r>
            <w:r>
              <w:rPr>
                <w:rFonts w:ascii="Sylfaen" w:eastAsia="Times New Roman" w:hAnsi="Sylfaen" w:cs="Calibri"/>
                <w:sz w:val="18"/>
                <w:szCs w:val="18"/>
              </w:rPr>
              <w:t xml:space="preserve">; </w:t>
            </w:r>
            <w:r>
              <w:rPr>
                <w:rFonts w:ascii="Sylfaen" w:eastAsia="Times New Roman" w:hAnsi="Sylfaen" w:cs="Calibri"/>
                <w:sz w:val="18"/>
                <w:szCs w:val="18"/>
                <w:lang w:val="ka-GE"/>
              </w:rPr>
              <w:t>ა</w:t>
            </w:r>
            <w:r w:rsidRPr="00C82E71">
              <w:rPr>
                <w:rFonts w:ascii="Sylfaen" w:eastAsia="Times New Roman" w:hAnsi="Sylfaen" w:cs="Calibri"/>
                <w:sz w:val="18"/>
                <w:szCs w:val="18"/>
              </w:rPr>
              <w:t>ვალიანის N12 2</w:t>
            </w:r>
            <w:r>
              <w:rPr>
                <w:rFonts w:ascii="Sylfaen" w:eastAsia="Times New Roman" w:hAnsi="Sylfaen" w:cs="Calibri"/>
                <w:sz w:val="18"/>
                <w:szCs w:val="18"/>
              </w:rPr>
              <w:t xml:space="preserve">; </w:t>
            </w:r>
            <w:r w:rsidRPr="00C82E71">
              <w:rPr>
                <w:rFonts w:ascii="Sylfaen" w:eastAsia="Times New Roman" w:hAnsi="Sylfaen" w:cs="Calibri"/>
                <w:sz w:val="18"/>
                <w:szCs w:val="18"/>
              </w:rPr>
              <w:t>რ</w:t>
            </w:r>
            <w:r>
              <w:rPr>
                <w:rFonts w:ascii="Sylfaen" w:eastAsia="Times New Roman" w:hAnsi="Sylfaen" w:cs="Calibri"/>
                <w:sz w:val="18"/>
                <w:szCs w:val="18"/>
              </w:rPr>
              <w:t xml:space="preserve">უსთაველის N114 </w:t>
            </w:r>
            <w:r w:rsidRPr="00C82E71">
              <w:rPr>
                <w:rFonts w:ascii="Sylfaen" w:eastAsia="Times New Roman" w:hAnsi="Sylfaen" w:cs="Calibri"/>
                <w:sz w:val="18"/>
                <w:szCs w:val="18"/>
              </w:rPr>
              <w:t>1</w:t>
            </w:r>
            <w:r w:rsidRPr="00C82E71">
              <w:rPr>
                <w:rFonts w:ascii="Sylfaen" w:eastAsia="Times New Roman" w:hAnsi="Sylfaen" w:cs="Calibri"/>
                <w:sz w:val="18"/>
                <w:szCs w:val="18"/>
              </w:rPr>
              <w:tab/>
            </w:r>
          </w:p>
          <w:p w:rsidR="00877F8B" w:rsidRPr="00C82E71" w:rsidRDefault="00877F8B" w:rsidP="00ED64D8">
            <w:pPr>
              <w:spacing w:after="0" w:line="240" w:lineRule="auto"/>
              <w:jc w:val="both"/>
              <w:rPr>
                <w:rFonts w:ascii="Sylfaen" w:eastAsia="Times New Roman" w:hAnsi="Sylfaen" w:cs="Calibri"/>
                <w:sz w:val="18"/>
                <w:szCs w:val="18"/>
              </w:rPr>
            </w:pPr>
            <w:r w:rsidRPr="00C82E71">
              <w:rPr>
                <w:rFonts w:ascii="Sylfaen" w:eastAsia="Times New Roman" w:hAnsi="Sylfaen" w:cs="Calibri"/>
                <w:sz w:val="18"/>
                <w:szCs w:val="18"/>
              </w:rPr>
              <w:t>რუსთაველის N114 2</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ჯავახიშვილის N16 2</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ჯავახიშვილის N16 3</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ახალგაზრდობის N64</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1</w:t>
            </w:r>
            <w:r>
              <w:rPr>
                <w:rFonts w:ascii="Sylfaen" w:eastAsia="Times New Roman" w:hAnsi="Sylfaen" w:cs="Calibri"/>
                <w:sz w:val="18"/>
                <w:szCs w:val="18"/>
                <w:lang w:val="ka-GE"/>
              </w:rPr>
              <w:t xml:space="preserve">; </w:t>
            </w:r>
            <w:r>
              <w:rPr>
                <w:rFonts w:ascii="Sylfaen" w:eastAsia="Times New Roman" w:hAnsi="Sylfaen" w:cs="Calibri"/>
                <w:sz w:val="18"/>
                <w:szCs w:val="18"/>
              </w:rPr>
              <w:t xml:space="preserve">ახალგაზრდობის N64 </w:t>
            </w:r>
            <w:r w:rsidRPr="00C82E71">
              <w:rPr>
                <w:rFonts w:ascii="Sylfaen" w:eastAsia="Times New Roman" w:hAnsi="Sylfaen" w:cs="Calibri"/>
                <w:sz w:val="18"/>
                <w:szCs w:val="18"/>
              </w:rPr>
              <w:t>2</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ახალგაზრდობის N84</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1</w:t>
            </w:r>
            <w:r>
              <w:rPr>
                <w:rFonts w:ascii="Sylfaen" w:eastAsia="Times New Roman" w:hAnsi="Sylfaen" w:cs="Calibri"/>
                <w:sz w:val="18"/>
                <w:szCs w:val="18"/>
                <w:lang w:val="ka-GE"/>
              </w:rPr>
              <w:t xml:space="preserve">; </w:t>
            </w:r>
            <w:r>
              <w:rPr>
                <w:rFonts w:ascii="Sylfaen" w:eastAsia="Times New Roman" w:hAnsi="Sylfaen" w:cs="Calibri"/>
                <w:sz w:val="18"/>
                <w:szCs w:val="18"/>
              </w:rPr>
              <w:t xml:space="preserve">კუპრაძის  N35 </w:t>
            </w:r>
            <w:r w:rsidRPr="00C82E71">
              <w:rPr>
                <w:rFonts w:ascii="Sylfaen" w:eastAsia="Times New Roman" w:hAnsi="Sylfaen" w:cs="Calibri"/>
                <w:sz w:val="18"/>
                <w:szCs w:val="18"/>
              </w:rPr>
              <w:t>1</w:t>
            </w:r>
            <w:r>
              <w:rPr>
                <w:rFonts w:ascii="Sylfaen" w:eastAsia="Times New Roman" w:hAnsi="Sylfaen" w:cs="Calibri"/>
                <w:sz w:val="18"/>
                <w:szCs w:val="18"/>
                <w:lang w:val="ka-GE"/>
              </w:rPr>
              <w:t xml:space="preserve">; </w:t>
            </w:r>
            <w:r>
              <w:rPr>
                <w:rFonts w:ascii="Sylfaen" w:eastAsia="Times New Roman" w:hAnsi="Sylfaen" w:cs="Calibri"/>
                <w:sz w:val="18"/>
                <w:szCs w:val="18"/>
              </w:rPr>
              <w:t xml:space="preserve">კუპრაძის  N35 </w:t>
            </w:r>
            <w:r w:rsidRPr="00C82E71">
              <w:rPr>
                <w:rFonts w:ascii="Sylfaen" w:eastAsia="Times New Roman" w:hAnsi="Sylfaen" w:cs="Calibri"/>
                <w:sz w:val="18"/>
                <w:szCs w:val="18"/>
              </w:rPr>
              <w:t>2</w:t>
            </w:r>
            <w:r>
              <w:rPr>
                <w:rFonts w:ascii="Sylfaen" w:eastAsia="Times New Roman" w:hAnsi="Sylfaen" w:cs="Calibri"/>
                <w:sz w:val="18"/>
                <w:szCs w:val="18"/>
                <w:lang w:val="ka-GE"/>
              </w:rPr>
              <w:t xml:space="preserve">; </w:t>
            </w:r>
            <w:r>
              <w:rPr>
                <w:rFonts w:ascii="Sylfaen" w:eastAsia="Times New Roman" w:hAnsi="Sylfaen" w:cs="Calibri"/>
                <w:sz w:val="18"/>
                <w:szCs w:val="18"/>
              </w:rPr>
              <w:t xml:space="preserve">კუპრაძის  N35 </w:t>
            </w:r>
            <w:r w:rsidRPr="00C82E71">
              <w:rPr>
                <w:rFonts w:ascii="Sylfaen" w:eastAsia="Times New Roman" w:hAnsi="Sylfaen" w:cs="Calibri"/>
                <w:sz w:val="18"/>
                <w:szCs w:val="18"/>
              </w:rPr>
              <w:t>3</w:t>
            </w:r>
            <w:r>
              <w:rPr>
                <w:rFonts w:ascii="Sylfaen" w:eastAsia="Times New Roman" w:hAnsi="Sylfaen" w:cs="Calibri"/>
                <w:sz w:val="18"/>
                <w:szCs w:val="18"/>
                <w:lang w:val="ka-GE"/>
              </w:rPr>
              <w:t xml:space="preserve">; </w:t>
            </w:r>
            <w:r>
              <w:rPr>
                <w:rFonts w:ascii="Sylfaen" w:eastAsia="Times New Roman" w:hAnsi="Sylfaen" w:cs="Calibri"/>
                <w:sz w:val="18"/>
                <w:szCs w:val="18"/>
              </w:rPr>
              <w:t xml:space="preserve">გრ. აბაშიძის  N2 </w:t>
            </w:r>
            <w:r w:rsidRPr="00C82E71">
              <w:rPr>
                <w:rFonts w:ascii="Sylfaen" w:eastAsia="Times New Roman" w:hAnsi="Sylfaen" w:cs="Calibri"/>
                <w:sz w:val="18"/>
                <w:szCs w:val="18"/>
              </w:rPr>
              <w:t>2</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გრ. აბაშიძის  N2</w:t>
            </w:r>
            <w:r>
              <w:rPr>
                <w:rFonts w:ascii="Sylfaen" w:eastAsia="Times New Roman" w:hAnsi="Sylfaen" w:cs="Calibri"/>
                <w:sz w:val="18"/>
                <w:szCs w:val="18"/>
                <w:lang w:val="ka-GE"/>
              </w:rPr>
              <w:t xml:space="preserve"> </w:t>
            </w:r>
            <w:r>
              <w:rPr>
                <w:rFonts w:ascii="Sylfaen" w:eastAsia="Times New Roman" w:hAnsi="Sylfaen" w:cs="Calibri"/>
                <w:sz w:val="18"/>
                <w:szCs w:val="18"/>
              </w:rPr>
              <w:t>3;</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გრ. აბაშიძის  N2</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4</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 xml:space="preserve">გრ. </w:t>
            </w:r>
            <w:r>
              <w:rPr>
                <w:rFonts w:ascii="Sylfaen" w:eastAsia="Times New Roman" w:hAnsi="Sylfaen" w:cs="Calibri"/>
                <w:sz w:val="18"/>
                <w:szCs w:val="18"/>
              </w:rPr>
              <w:t xml:space="preserve">აბაშიძის  N4 </w:t>
            </w:r>
            <w:r w:rsidRPr="00C82E71">
              <w:rPr>
                <w:rFonts w:ascii="Sylfaen" w:eastAsia="Times New Roman" w:hAnsi="Sylfaen" w:cs="Calibri"/>
                <w:sz w:val="18"/>
                <w:szCs w:val="18"/>
              </w:rPr>
              <w:t>1,2,3,4</w:t>
            </w:r>
            <w:r>
              <w:rPr>
                <w:rFonts w:ascii="Sylfaen" w:eastAsia="Times New Roman" w:hAnsi="Sylfaen" w:cs="Calibri"/>
                <w:sz w:val="18"/>
                <w:szCs w:val="18"/>
                <w:lang w:val="ka-GE"/>
              </w:rPr>
              <w:t xml:space="preserve">; </w:t>
            </w:r>
            <w:r>
              <w:rPr>
                <w:rFonts w:ascii="Sylfaen" w:eastAsia="Times New Roman" w:hAnsi="Sylfaen" w:cs="Calibri"/>
                <w:sz w:val="18"/>
                <w:szCs w:val="18"/>
              </w:rPr>
              <w:t xml:space="preserve">ახალგაზრდობის 1შეს  N23 </w:t>
            </w:r>
            <w:r w:rsidRPr="00C82E71">
              <w:rPr>
                <w:rFonts w:ascii="Sylfaen" w:eastAsia="Times New Roman" w:hAnsi="Sylfaen" w:cs="Calibri"/>
                <w:sz w:val="18"/>
                <w:szCs w:val="18"/>
              </w:rPr>
              <w:t>1,2</w:t>
            </w:r>
            <w:r>
              <w:rPr>
                <w:rFonts w:ascii="Sylfaen" w:eastAsia="Times New Roman" w:hAnsi="Sylfaen" w:cs="Calibri"/>
                <w:sz w:val="18"/>
                <w:szCs w:val="18"/>
                <w:lang w:val="ka-GE"/>
              </w:rPr>
              <w:t xml:space="preserve">; </w:t>
            </w:r>
            <w:r>
              <w:rPr>
                <w:rFonts w:ascii="Sylfaen" w:eastAsia="Times New Roman" w:hAnsi="Sylfaen" w:cs="Calibri"/>
                <w:sz w:val="18"/>
                <w:szCs w:val="18"/>
              </w:rPr>
              <w:t xml:space="preserve">ბალანჩივაძის  მე- 2შეს  N6 </w:t>
            </w:r>
            <w:r w:rsidRPr="00C82E71">
              <w:rPr>
                <w:rFonts w:ascii="Sylfaen" w:eastAsia="Times New Roman" w:hAnsi="Sylfaen" w:cs="Calibri"/>
                <w:sz w:val="18"/>
                <w:szCs w:val="18"/>
              </w:rPr>
              <w:t>1,2</w:t>
            </w:r>
            <w:r>
              <w:rPr>
                <w:rFonts w:ascii="Sylfaen" w:eastAsia="Times New Roman" w:hAnsi="Sylfaen" w:cs="Calibri"/>
                <w:sz w:val="18"/>
                <w:szCs w:val="18"/>
                <w:lang w:val="ka-GE"/>
              </w:rPr>
              <w:t xml:space="preserve">; </w:t>
            </w:r>
            <w:r>
              <w:rPr>
                <w:rFonts w:ascii="Sylfaen" w:eastAsia="Times New Roman" w:hAnsi="Sylfaen" w:cs="Calibri"/>
                <w:sz w:val="18"/>
                <w:szCs w:val="18"/>
              </w:rPr>
              <w:t xml:space="preserve">ლეონიძის   N1 </w:t>
            </w:r>
            <w:r w:rsidRPr="00C82E71">
              <w:rPr>
                <w:rFonts w:ascii="Sylfaen" w:eastAsia="Times New Roman" w:hAnsi="Sylfaen" w:cs="Calibri"/>
                <w:sz w:val="18"/>
                <w:szCs w:val="18"/>
              </w:rPr>
              <w:t>1</w:t>
            </w:r>
            <w:r>
              <w:rPr>
                <w:rFonts w:ascii="Sylfaen" w:eastAsia="Times New Roman" w:hAnsi="Sylfaen" w:cs="Calibri"/>
                <w:sz w:val="18"/>
                <w:szCs w:val="18"/>
                <w:lang w:val="ka-GE"/>
              </w:rPr>
              <w:t xml:space="preserve">; </w:t>
            </w:r>
            <w:r>
              <w:rPr>
                <w:rFonts w:ascii="Sylfaen" w:eastAsia="Times New Roman" w:hAnsi="Sylfaen" w:cs="Calibri"/>
                <w:sz w:val="18"/>
                <w:szCs w:val="18"/>
              </w:rPr>
              <w:t>ახალგაზრდობის 1შეს</w:t>
            </w:r>
            <w:r w:rsidRPr="00C82E71">
              <w:rPr>
                <w:rFonts w:ascii="Sylfaen" w:eastAsia="Times New Roman" w:hAnsi="Sylfaen" w:cs="Calibri"/>
                <w:sz w:val="18"/>
                <w:szCs w:val="18"/>
              </w:rPr>
              <w:t xml:space="preserve"> N29</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1</w:t>
            </w:r>
            <w:r w:rsidRPr="00C82E71">
              <w:rPr>
                <w:rFonts w:ascii="Sylfaen" w:eastAsia="Times New Roman" w:hAnsi="Sylfaen" w:cs="Calibri"/>
                <w:sz w:val="18"/>
                <w:szCs w:val="18"/>
              </w:rPr>
              <w:tab/>
            </w:r>
          </w:p>
          <w:p w:rsidR="00877F8B" w:rsidRPr="00AC6A97" w:rsidRDefault="00877F8B" w:rsidP="00ED64D8">
            <w:pPr>
              <w:spacing w:after="0" w:line="240" w:lineRule="auto"/>
              <w:jc w:val="both"/>
              <w:rPr>
                <w:rFonts w:ascii="Sylfaen" w:eastAsia="Times New Roman" w:hAnsi="Sylfaen" w:cs="Calibri"/>
                <w:sz w:val="18"/>
                <w:szCs w:val="18"/>
                <w:lang w:val="ka-GE"/>
              </w:rPr>
            </w:pPr>
          </w:p>
        </w:tc>
      </w:tr>
      <w:tr w:rsidR="00877F8B" w:rsidRPr="00AC6A97" w:rsidTr="00877F8B">
        <w:trPr>
          <w:trHeight w:val="332"/>
        </w:trPr>
        <w:tc>
          <w:tcPr>
            <w:tcW w:w="2491" w:type="dxa"/>
            <w:shd w:val="clear" w:color="auto" w:fill="auto"/>
            <w:vAlign w:val="center"/>
            <w:hideMark/>
          </w:tcPr>
          <w:p w:rsidR="00877F8B" w:rsidRPr="00AC6A97" w:rsidRDefault="00877F8B" w:rsidP="00ED64D8">
            <w:pPr>
              <w:spacing w:after="0" w:line="240" w:lineRule="auto"/>
              <w:rPr>
                <w:rFonts w:ascii="Sylfaen" w:eastAsia="Times New Roman" w:hAnsi="Sylfaen" w:cs="Calibri"/>
                <w:bCs/>
                <w:sz w:val="18"/>
                <w:szCs w:val="18"/>
              </w:rPr>
            </w:pPr>
            <w:r w:rsidRPr="00AC6A97">
              <w:rPr>
                <w:rFonts w:ascii="Sylfaen" w:eastAsia="Times New Roman" w:hAnsi="Sylfaen" w:cs="Calibri"/>
                <w:bCs/>
                <w:sz w:val="18"/>
                <w:szCs w:val="18"/>
              </w:rPr>
              <w:t>ქვეპროგრამის მიზანი</w:t>
            </w:r>
          </w:p>
        </w:tc>
        <w:tc>
          <w:tcPr>
            <w:tcW w:w="8214" w:type="dxa"/>
            <w:gridSpan w:val="5"/>
            <w:shd w:val="clear" w:color="auto" w:fill="auto"/>
            <w:vAlign w:val="center"/>
            <w:hideMark/>
          </w:tcPr>
          <w:p w:rsidR="00877F8B" w:rsidRPr="00AC6A97" w:rsidRDefault="00877F8B" w:rsidP="00ED64D8">
            <w:pPr>
              <w:jc w:val="both"/>
              <w:rPr>
                <w:rFonts w:ascii="Sylfaen" w:eastAsia="Times New Roman" w:hAnsi="Sylfaen" w:cs="Calibri"/>
                <w:sz w:val="18"/>
                <w:szCs w:val="18"/>
              </w:rPr>
            </w:pPr>
            <w:r w:rsidRPr="00AC6A97">
              <w:rPr>
                <w:rFonts w:ascii="Sylfaen" w:hAnsi="Sylfaen" w:cs="Calibri"/>
                <w:color w:val="000000"/>
                <w:sz w:val="18"/>
                <w:szCs w:val="18"/>
              </w:rPr>
              <w:t>მოსახლეობისათვის საცხოვრებლად უსაფრთხო და კომფორტული გარემოს შექმნა</w:t>
            </w:r>
          </w:p>
        </w:tc>
      </w:tr>
      <w:tr w:rsidR="00877F8B" w:rsidRPr="00AC6A97" w:rsidTr="00877F8B">
        <w:trPr>
          <w:trHeight w:val="510"/>
        </w:trPr>
        <w:tc>
          <w:tcPr>
            <w:tcW w:w="2491" w:type="dxa"/>
            <w:shd w:val="clear" w:color="auto" w:fill="auto"/>
            <w:vAlign w:val="center"/>
            <w:hideMark/>
          </w:tcPr>
          <w:p w:rsidR="00877F8B" w:rsidRPr="00AC6A97" w:rsidRDefault="00877F8B" w:rsidP="00ED64D8">
            <w:pPr>
              <w:spacing w:after="0" w:line="240" w:lineRule="auto"/>
              <w:rPr>
                <w:rFonts w:ascii="Sylfaen" w:eastAsia="Times New Roman" w:hAnsi="Sylfaen" w:cs="Calibri"/>
                <w:bCs/>
                <w:sz w:val="18"/>
                <w:szCs w:val="18"/>
              </w:rPr>
            </w:pPr>
            <w:r w:rsidRPr="00AC6A97">
              <w:rPr>
                <w:rFonts w:ascii="Sylfaen" w:eastAsia="Times New Roman" w:hAnsi="Sylfaen" w:cs="Calibri"/>
                <w:bCs/>
                <w:sz w:val="18"/>
                <w:szCs w:val="18"/>
                <w:lang w:val="ka-GE"/>
              </w:rPr>
              <w:lastRenderedPageBreak/>
              <w:t>დაგეგმილი საბოლოო</w:t>
            </w:r>
            <w:r w:rsidRPr="00AC6A97">
              <w:rPr>
                <w:rFonts w:ascii="Sylfaen" w:eastAsia="Times New Roman" w:hAnsi="Sylfaen" w:cs="Calibri"/>
                <w:bCs/>
                <w:sz w:val="18"/>
                <w:szCs w:val="18"/>
              </w:rPr>
              <w:t xml:space="preserve"> შედეგი</w:t>
            </w:r>
          </w:p>
        </w:tc>
        <w:tc>
          <w:tcPr>
            <w:tcW w:w="4231" w:type="dxa"/>
            <w:gridSpan w:val="3"/>
            <w:shd w:val="clear" w:color="auto" w:fill="auto"/>
            <w:vAlign w:val="center"/>
            <w:hideMark/>
          </w:tcPr>
          <w:p w:rsidR="00877F8B" w:rsidRPr="00AC6A97" w:rsidRDefault="00877F8B" w:rsidP="00ED64D8">
            <w:pPr>
              <w:spacing w:after="0" w:line="240" w:lineRule="auto"/>
              <w:rPr>
                <w:rFonts w:ascii="Sylfaen" w:eastAsia="Times New Roman" w:hAnsi="Sylfaen" w:cs="Calibri"/>
                <w:sz w:val="18"/>
                <w:szCs w:val="18"/>
                <w:lang w:val="ka-GE"/>
              </w:rPr>
            </w:pPr>
            <w:r w:rsidRPr="00AC6A97">
              <w:rPr>
                <w:rFonts w:ascii="Sylfaen" w:eastAsia="Times New Roman" w:hAnsi="Sylfaen" w:cs="Calibri"/>
                <w:sz w:val="18"/>
                <w:szCs w:val="18"/>
                <w:lang w:val="ka-GE"/>
              </w:rPr>
              <w:t>მრავალბინიანი საცხოვრებელი სახლების რეაბილიტირებული სადარბაზოები</w:t>
            </w:r>
          </w:p>
        </w:tc>
        <w:tc>
          <w:tcPr>
            <w:tcW w:w="1524" w:type="dxa"/>
            <w:shd w:val="clear" w:color="auto" w:fill="auto"/>
            <w:vAlign w:val="center"/>
          </w:tcPr>
          <w:p w:rsidR="00877F8B" w:rsidRPr="00AC6A97" w:rsidRDefault="00877F8B" w:rsidP="00ED64D8">
            <w:pPr>
              <w:spacing w:after="0" w:line="240" w:lineRule="auto"/>
              <w:rPr>
                <w:rFonts w:ascii="Sylfaen" w:eastAsia="Times New Roman" w:hAnsi="Sylfaen" w:cs="Calibri"/>
                <w:sz w:val="18"/>
                <w:szCs w:val="18"/>
                <w:lang w:val="ka-GE"/>
              </w:rPr>
            </w:pPr>
            <w:r w:rsidRPr="00AC6A97">
              <w:rPr>
                <w:rFonts w:ascii="Sylfaen" w:eastAsia="Times New Roman" w:hAnsi="Sylfaen" w:cs="Calibri"/>
                <w:sz w:val="18"/>
                <w:szCs w:val="18"/>
                <w:lang w:val="ka-GE"/>
              </w:rPr>
              <w:t>მიღწეული შედეგი</w:t>
            </w:r>
          </w:p>
        </w:tc>
        <w:tc>
          <w:tcPr>
            <w:tcW w:w="2459" w:type="dxa"/>
            <w:shd w:val="clear" w:color="auto" w:fill="auto"/>
            <w:vAlign w:val="center"/>
          </w:tcPr>
          <w:p w:rsidR="00877F8B" w:rsidRPr="00AC6A97" w:rsidRDefault="00877F8B" w:rsidP="00ED64D8">
            <w:pPr>
              <w:spacing w:after="0" w:line="240" w:lineRule="auto"/>
              <w:jc w:val="center"/>
              <w:rPr>
                <w:rFonts w:ascii="Sylfaen" w:eastAsia="Times New Roman" w:hAnsi="Sylfaen" w:cs="Calibri"/>
                <w:sz w:val="18"/>
                <w:szCs w:val="18"/>
                <w:lang w:val="ka-GE"/>
              </w:rPr>
            </w:pPr>
            <w:r w:rsidRPr="00AC6A97">
              <w:rPr>
                <w:rFonts w:ascii="Sylfaen" w:eastAsia="Times New Roman" w:hAnsi="Sylfaen" w:cs="Calibri"/>
                <w:sz w:val="18"/>
                <w:szCs w:val="18"/>
                <w:lang w:val="ka-GE"/>
              </w:rPr>
              <w:t>განხორციელდა 378 სადარბაზოს რეაბილიტაცია</w:t>
            </w:r>
          </w:p>
        </w:tc>
      </w:tr>
      <w:tr w:rsidR="00877F8B" w:rsidRPr="00AC6A97" w:rsidTr="00877F8B">
        <w:trPr>
          <w:trHeight w:val="494"/>
        </w:trPr>
        <w:tc>
          <w:tcPr>
            <w:tcW w:w="5276" w:type="dxa"/>
            <w:gridSpan w:val="3"/>
            <w:shd w:val="clear" w:color="auto" w:fill="auto"/>
            <w:vAlign w:val="center"/>
            <w:hideMark/>
          </w:tcPr>
          <w:p w:rsidR="00877F8B" w:rsidRPr="00AC6A97" w:rsidRDefault="00877F8B" w:rsidP="00ED64D8">
            <w:pPr>
              <w:spacing w:after="0" w:line="240" w:lineRule="auto"/>
              <w:jc w:val="center"/>
              <w:rPr>
                <w:rFonts w:ascii="Sylfaen" w:eastAsia="Times New Roman" w:hAnsi="Sylfaen" w:cs="Calibri"/>
                <w:bCs/>
                <w:sz w:val="18"/>
                <w:szCs w:val="18"/>
              </w:rPr>
            </w:pPr>
            <w:r w:rsidRPr="00AC6A97">
              <w:rPr>
                <w:rFonts w:ascii="Sylfaen" w:eastAsia="Times New Roman" w:hAnsi="Sylfaen" w:cs="Calibri"/>
                <w:bCs/>
                <w:sz w:val="18"/>
                <w:szCs w:val="18"/>
                <w:lang w:val="ka-GE"/>
              </w:rPr>
              <w:t>დაგეგმილი</w:t>
            </w:r>
            <w:r w:rsidRPr="00AC6A97">
              <w:rPr>
                <w:rFonts w:ascii="Sylfaen" w:eastAsia="Times New Roman" w:hAnsi="Sylfaen" w:cs="Calibri"/>
                <w:bCs/>
                <w:sz w:val="18"/>
                <w:szCs w:val="18"/>
              </w:rPr>
              <w:t xml:space="preserve"> შედეგის შეფასების ინდიკატორი</w:t>
            </w:r>
          </w:p>
        </w:tc>
        <w:tc>
          <w:tcPr>
            <w:tcW w:w="2970" w:type="dxa"/>
            <w:gridSpan w:val="2"/>
            <w:shd w:val="clear" w:color="auto" w:fill="auto"/>
            <w:vAlign w:val="center"/>
          </w:tcPr>
          <w:p w:rsidR="00877F8B" w:rsidRPr="00AC6A97" w:rsidRDefault="00877F8B" w:rsidP="00ED64D8">
            <w:pPr>
              <w:spacing w:after="0" w:line="240" w:lineRule="auto"/>
              <w:jc w:val="center"/>
              <w:rPr>
                <w:rFonts w:ascii="Sylfaen" w:eastAsia="Times New Roman" w:hAnsi="Sylfaen" w:cs="Calibri"/>
                <w:bCs/>
                <w:sz w:val="18"/>
                <w:szCs w:val="18"/>
                <w:lang w:val="ka-GE"/>
              </w:rPr>
            </w:pPr>
            <w:r w:rsidRPr="00AC6A97">
              <w:rPr>
                <w:rFonts w:ascii="Sylfaen" w:eastAsia="Times New Roman" w:hAnsi="Sylfaen" w:cs="Calibri"/>
                <w:bCs/>
                <w:sz w:val="18"/>
                <w:szCs w:val="18"/>
                <w:lang w:val="ka-GE"/>
              </w:rPr>
              <w:t>მიღწეული შედეგის შეფასების ინდიკატორი</w:t>
            </w:r>
          </w:p>
        </w:tc>
        <w:tc>
          <w:tcPr>
            <w:tcW w:w="2459" w:type="dxa"/>
            <w:vMerge w:val="restart"/>
            <w:shd w:val="clear" w:color="auto" w:fill="auto"/>
            <w:vAlign w:val="center"/>
          </w:tcPr>
          <w:p w:rsidR="00877F8B" w:rsidRPr="00AC6A97" w:rsidRDefault="00877F8B" w:rsidP="00ED64D8">
            <w:pPr>
              <w:spacing w:after="0" w:line="240" w:lineRule="auto"/>
              <w:jc w:val="center"/>
              <w:rPr>
                <w:rFonts w:ascii="Sylfaen" w:eastAsia="Times New Roman" w:hAnsi="Sylfaen" w:cs="Calibri"/>
                <w:bCs/>
                <w:sz w:val="18"/>
                <w:szCs w:val="18"/>
                <w:lang w:val="ka-GE"/>
              </w:rPr>
            </w:pPr>
            <w:r w:rsidRPr="00AC6A97">
              <w:rPr>
                <w:rFonts w:ascii="Sylfaen" w:eastAsia="Times New Roman" w:hAnsi="Sylfaen" w:cs="Calibri"/>
                <w:bCs/>
                <w:sz w:val="18"/>
                <w:szCs w:val="18"/>
                <w:lang w:val="ka-GE"/>
              </w:rPr>
              <w:t>განმარტება</w:t>
            </w:r>
          </w:p>
        </w:tc>
      </w:tr>
      <w:tr w:rsidR="00877F8B" w:rsidRPr="00AC6A97" w:rsidTr="00877F8B">
        <w:trPr>
          <w:trHeight w:val="386"/>
        </w:trPr>
        <w:tc>
          <w:tcPr>
            <w:tcW w:w="2491" w:type="dxa"/>
            <w:shd w:val="clear" w:color="auto" w:fill="auto"/>
            <w:vAlign w:val="center"/>
          </w:tcPr>
          <w:p w:rsidR="00877F8B" w:rsidRPr="00AC6A97" w:rsidRDefault="00877F8B" w:rsidP="00ED64D8">
            <w:pPr>
              <w:spacing w:after="0" w:line="240" w:lineRule="auto"/>
              <w:jc w:val="center"/>
              <w:rPr>
                <w:rFonts w:ascii="Sylfaen" w:eastAsia="Times New Roman" w:hAnsi="Sylfaen" w:cs="Calibri"/>
                <w:bCs/>
                <w:sz w:val="18"/>
                <w:szCs w:val="18"/>
                <w:lang w:val="ka-GE"/>
              </w:rPr>
            </w:pPr>
            <w:r w:rsidRPr="00AC6A97">
              <w:rPr>
                <w:rFonts w:ascii="Sylfaen" w:eastAsia="Times New Roman" w:hAnsi="Sylfaen" w:cs="Calibri"/>
                <w:bCs/>
                <w:sz w:val="18"/>
                <w:szCs w:val="18"/>
                <w:lang w:val="ka-GE"/>
              </w:rPr>
              <w:t>დასახელება</w:t>
            </w:r>
          </w:p>
        </w:tc>
        <w:tc>
          <w:tcPr>
            <w:tcW w:w="1267" w:type="dxa"/>
            <w:shd w:val="clear" w:color="auto" w:fill="auto"/>
            <w:vAlign w:val="center"/>
          </w:tcPr>
          <w:p w:rsidR="00877F8B" w:rsidRPr="00AC6A97" w:rsidRDefault="00877F8B" w:rsidP="00ED64D8">
            <w:pPr>
              <w:spacing w:after="0" w:line="240" w:lineRule="auto"/>
              <w:jc w:val="center"/>
              <w:rPr>
                <w:rFonts w:ascii="Sylfaen" w:eastAsia="Times New Roman" w:hAnsi="Sylfaen" w:cs="Calibri"/>
                <w:bCs/>
                <w:sz w:val="18"/>
                <w:szCs w:val="18"/>
                <w:lang w:val="ka-GE"/>
              </w:rPr>
            </w:pPr>
            <w:r w:rsidRPr="00AC6A97">
              <w:rPr>
                <w:rFonts w:ascii="Sylfaen" w:eastAsia="Times New Roman" w:hAnsi="Sylfaen" w:cs="Calibri"/>
                <w:bCs/>
                <w:sz w:val="18"/>
                <w:szCs w:val="18"/>
                <w:lang w:val="ka-GE"/>
              </w:rPr>
              <w:t>საბაზისო მაჩვენებელი</w:t>
            </w:r>
          </w:p>
        </w:tc>
        <w:tc>
          <w:tcPr>
            <w:tcW w:w="1518" w:type="dxa"/>
            <w:shd w:val="clear" w:color="auto" w:fill="auto"/>
            <w:vAlign w:val="center"/>
          </w:tcPr>
          <w:p w:rsidR="00877F8B" w:rsidRPr="00AC6A97" w:rsidRDefault="00877F8B" w:rsidP="00ED64D8">
            <w:pPr>
              <w:spacing w:after="0" w:line="240" w:lineRule="auto"/>
              <w:jc w:val="center"/>
              <w:rPr>
                <w:rFonts w:ascii="Sylfaen" w:eastAsia="Times New Roman" w:hAnsi="Sylfaen" w:cs="Calibri"/>
                <w:bCs/>
                <w:sz w:val="18"/>
                <w:szCs w:val="18"/>
                <w:lang w:val="ka-GE"/>
              </w:rPr>
            </w:pPr>
            <w:r w:rsidRPr="00AC6A97">
              <w:rPr>
                <w:rFonts w:ascii="Sylfaen" w:eastAsia="Times New Roman" w:hAnsi="Sylfaen" w:cs="Calibri"/>
                <w:bCs/>
                <w:sz w:val="18"/>
                <w:szCs w:val="18"/>
                <w:lang w:val="ka-GE"/>
              </w:rPr>
              <w:t>დაგეგმილი მაჩვენებელი</w:t>
            </w:r>
          </w:p>
        </w:tc>
        <w:tc>
          <w:tcPr>
            <w:tcW w:w="1446" w:type="dxa"/>
            <w:shd w:val="clear" w:color="auto" w:fill="auto"/>
            <w:vAlign w:val="center"/>
          </w:tcPr>
          <w:p w:rsidR="00877F8B" w:rsidRPr="00AC6A97" w:rsidRDefault="00877F8B" w:rsidP="00ED64D8">
            <w:pPr>
              <w:spacing w:after="0" w:line="240" w:lineRule="auto"/>
              <w:jc w:val="center"/>
              <w:rPr>
                <w:rFonts w:ascii="Sylfaen" w:eastAsia="Times New Roman" w:hAnsi="Sylfaen" w:cs="Calibri"/>
                <w:bCs/>
                <w:sz w:val="18"/>
                <w:szCs w:val="18"/>
                <w:lang w:val="ka-GE"/>
              </w:rPr>
            </w:pPr>
            <w:r w:rsidRPr="00AC6A97">
              <w:rPr>
                <w:rFonts w:ascii="Sylfaen" w:eastAsia="Times New Roman" w:hAnsi="Sylfaen" w:cs="Calibri"/>
                <w:bCs/>
                <w:sz w:val="18"/>
                <w:szCs w:val="18"/>
                <w:lang w:val="ka-GE"/>
              </w:rPr>
              <w:t>მიღწეული მაჩვენებელი</w:t>
            </w:r>
          </w:p>
        </w:tc>
        <w:tc>
          <w:tcPr>
            <w:tcW w:w="1524" w:type="dxa"/>
            <w:shd w:val="clear" w:color="auto" w:fill="auto"/>
            <w:vAlign w:val="center"/>
          </w:tcPr>
          <w:p w:rsidR="00877F8B" w:rsidRPr="00AC6A97" w:rsidRDefault="00877F8B" w:rsidP="00ED64D8">
            <w:pPr>
              <w:spacing w:after="0" w:line="240" w:lineRule="auto"/>
              <w:jc w:val="center"/>
              <w:rPr>
                <w:rFonts w:ascii="Sylfaen" w:eastAsia="Times New Roman" w:hAnsi="Sylfaen" w:cs="Calibri"/>
                <w:bCs/>
                <w:sz w:val="18"/>
                <w:szCs w:val="18"/>
                <w:lang w:val="ka-GE"/>
              </w:rPr>
            </w:pPr>
            <w:r w:rsidRPr="00AC6A97">
              <w:rPr>
                <w:rFonts w:ascii="Sylfaen" w:eastAsia="Times New Roman" w:hAnsi="Sylfaen" w:cs="Calibri"/>
                <w:bCs/>
                <w:sz w:val="18"/>
                <w:szCs w:val="18"/>
                <w:lang w:val="ka-GE"/>
              </w:rPr>
              <w:t>შესრულების მაჩვენებელი (%/აღწერა)</w:t>
            </w:r>
          </w:p>
        </w:tc>
        <w:tc>
          <w:tcPr>
            <w:tcW w:w="2459" w:type="dxa"/>
            <w:vMerge/>
            <w:shd w:val="clear" w:color="auto" w:fill="auto"/>
            <w:vAlign w:val="center"/>
          </w:tcPr>
          <w:p w:rsidR="00877F8B" w:rsidRPr="00AC6A97" w:rsidRDefault="00877F8B" w:rsidP="00ED64D8">
            <w:pPr>
              <w:spacing w:after="0" w:line="240" w:lineRule="auto"/>
              <w:jc w:val="center"/>
              <w:rPr>
                <w:rFonts w:ascii="Sylfaen" w:eastAsia="Times New Roman" w:hAnsi="Sylfaen" w:cs="Calibri"/>
                <w:b/>
                <w:bCs/>
                <w:sz w:val="18"/>
                <w:szCs w:val="18"/>
              </w:rPr>
            </w:pPr>
          </w:p>
        </w:tc>
      </w:tr>
      <w:tr w:rsidR="00877F8B" w:rsidRPr="00AC6A97" w:rsidTr="00877F8B">
        <w:trPr>
          <w:trHeight w:val="440"/>
        </w:trPr>
        <w:tc>
          <w:tcPr>
            <w:tcW w:w="2491" w:type="dxa"/>
            <w:shd w:val="clear" w:color="auto" w:fill="auto"/>
            <w:vAlign w:val="center"/>
          </w:tcPr>
          <w:p w:rsidR="00877F8B" w:rsidRPr="00AC6A97" w:rsidRDefault="00877F8B" w:rsidP="00ED64D8">
            <w:pPr>
              <w:spacing w:after="0" w:line="240" w:lineRule="auto"/>
              <w:jc w:val="center"/>
              <w:rPr>
                <w:rFonts w:ascii="Sylfaen" w:eastAsia="Times New Roman" w:hAnsi="Sylfaen" w:cs="Calibri"/>
                <w:bCs/>
                <w:sz w:val="18"/>
                <w:szCs w:val="18"/>
                <w:lang w:val="ka-GE"/>
              </w:rPr>
            </w:pPr>
            <w:r w:rsidRPr="00AC6A97">
              <w:rPr>
                <w:rFonts w:ascii="Sylfaen" w:eastAsia="Times New Roman" w:hAnsi="Sylfaen" w:cs="Calibri"/>
                <w:bCs/>
                <w:sz w:val="18"/>
                <w:szCs w:val="18"/>
                <w:lang w:val="ka-GE"/>
              </w:rPr>
              <w:t>რეაბილიტირებული სადარბაზოს შესასვლელები</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877F8B" w:rsidRPr="00AC6A97" w:rsidRDefault="00877F8B" w:rsidP="00ED64D8">
            <w:pPr>
              <w:jc w:val="center"/>
              <w:rPr>
                <w:rFonts w:ascii="Sylfaen" w:hAnsi="Sylfaen" w:cs="Calibri"/>
                <w:color w:val="000000"/>
                <w:sz w:val="18"/>
                <w:szCs w:val="18"/>
                <w:lang w:val="ka-GE"/>
              </w:rPr>
            </w:pPr>
            <w:r w:rsidRPr="00AC6A97">
              <w:rPr>
                <w:rFonts w:ascii="Sylfaen" w:hAnsi="Sylfaen" w:cs="Calibri"/>
                <w:color w:val="000000"/>
                <w:sz w:val="18"/>
                <w:szCs w:val="18"/>
                <w:lang w:val="ka-GE"/>
              </w:rPr>
              <w:t>0</w:t>
            </w:r>
          </w:p>
        </w:tc>
        <w:tc>
          <w:tcPr>
            <w:tcW w:w="1518" w:type="dxa"/>
            <w:tcBorders>
              <w:top w:val="single" w:sz="4" w:space="0" w:color="auto"/>
              <w:left w:val="nil"/>
              <w:bottom w:val="single" w:sz="4" w:space="0" w:color="auto"/>
              <w:right w:val="single" w:sz="4" w:space="0" w:color="auto"/>
            </w:tcBorders>
            <w:shd w:val="clear" w:color="auto" w:fill="auto"/>
            <w:vAlign w:val="center"/>
          </w:tcPr>
          <w:p w:rsidR="00877F8B" w:rsidRPr="00AC6A97" w:rsidRDefault="00877F8B" w:rsidP="00ED64D8">
            <w:pPr>
              <w:jc w:val="center"/>
              <w:rPr>
                <w:rFonts w:ascii="Sylfaen" w:hAnsi="Sylfaen" w:cs="Calibri"/>
                <w:color w:val="000000"/>
                <w:sz w:val="18"/>
                <w:szCs w:val="18"/>
                <w:lang w:val="ka-GE"/>
              </w:rPr>
            </w:pPr>
            <w:r w:rsidRPr="00AC6A97">
              <w:rPr>
                <w:rFonts w:ascii="Sylfaen" w:hAnsi="Sylfaen" w:cs="Calibri"/>
                <w:color w:val="000000"/>
                <w:sz w:val="18"/>
                <w:szCs w:val="18"/>
                <w:lang w:val="ka-GE"/>
              </w:rPr>
              <w:t>100</w:t>
            </w:r>
          </w:p>
        </w:tc>
        <w:tc>
          <w:tcPr>
            <w:tcW w:w="1446" w:type="dxa"/>
            <w:tcBorders>
              <w:top w:val="single" w:sz="4" w:space="0" w:color="auto"/>
              <w:left w:val="nil"/>
              <w:bottom w:val="single" w:sz="4" w:space="0" w:color="auto"/>
              <w:right w:val="single" w:sz="4" w:space="0" w:color="000000"/>
            </w:tcBorders>
            <w:shd w:val="clear" w:color="auto" w:fill="auto"/>
            <w:vAlign w:val="center"/>
          </w:tcPr>
          <w:p w:rsidR="00877F8B" w:rsidRPr="00AC6A97" w:rsidRDefault="00877F8B" w:rsidP="00ED64D8">
            <w:pPr>
              <w:jc w:val="center"/>
              <w:rPr>
                <w:rFonts w:ascii="Sylfaen" w:hAnsi="Sylfaen" w:cs="Calibri"/>
                <w:color w:val="000000"/>
                <w:sz w:val="18"/>
                <w:szCs w:val="18"/>
                <w:lang w:val="ka-GE"/>
              </w:rPr>
            </w:pPr>
            <w:r w:rsidRPr="00AC6A97">
              <w:rPr>
                <w:rFonts w:ascii="Sylfaen" w:hAnsi="Sylfaen" w:cs="Calibri"/>
                <w:color w:val="000000"/>
                <w:sz w:val="18"/>
                <w:szCs w:val="18"/>
                <w:lang w:val="ka-GE"/>
              </w:rPr>
              <w:t>33</w:t>
            </w:r>
          </w:p>
        </w:tc>
        <w:tc>
          <w:tcPr>
            <w:tcW w:w="1524" w:type="dxa"/>
            <w:tcBorders>
              <w:top w:val="single" w:sz="4" w:space="0" w:color="auto"/>
              <w:left w:val="nil"/>
              <w:bottom w:val="single" w:sz="4" w:space="0" w:color="auto"/>
              <w:right w:val="single" w:sz="4" w:space="0" w:color="auto"/>
            </w:tcBorders>
            <w:shd w:val="clear" w:color="auto" w:fill="auto"/>
            <w:vAlign w:val="center"/>
          </w:tcPr>
          <w:p w:rsidR="00877F8B" w:rsidRPr="00AC6A97" w:rsidRDefault="00877F8B" w:rsidP="00ED64D8">
            <w:pPr>
              <w:jc w:val="center"/>
              <w:rPr>
                <w:rFonts w:ascii="Sylfaen" w:hAnsi="Sylfaen" w:cs="Calibri"/>
                <w:i/>
                <w:iCs/>
                <w:color w:val="000000"/>
                <w:sz w:val="18"/>
                <w:szCs w:val="18"/>
              </w:rPr>
            </w:pPr>
            <w:r w:rsidRPr="00AC6A97">
              <w:rPr>
                <w:rFonts w:ascii="Sylfaen" w:hAnsi="Sylfaen" w:cs="Calibri"/>
                <w:i/>
                <w:iCs/>
                <w:color w:val="000000"/>
                <w:sz w:val="18"/>
                <w:szCs w:val="18"/>
                <w:lang w:val="ka-GE"/>
              </w:rPr>
              <w:t>33</w:t>
            </w:r>
            <w:r w:rsidRPr="00AC6A97">
              <w:rPr>
                <w:rFonts w:ascii="Sylfaen" w:hAnsi="Sylfaen" w:cs="Calibri"/>
                <w:i/>
                <w:iCs/>
                <w:color w:val="000000"/>
                <w:sz w:val="18"/>
                <w:szCs w:val="18"/>
              </w:rPr>
              <w:t>%</w:t>
            </w:r>
          </w:p>
        </w:tc>
        <w:tc>
          <w:tcPr>
            <w:tcW w:w="2459" w:type="dxa"/>
            <w:shd w:val="clear" w:color="auto" w:fill="auto"/>
            <w:vAlign w:val="center"/>
          </w:tcPr>
          <w:p w:rsidR="00877F8B" w:rsidRPr="00AC6A97" w:rsidRDefault="00877F8B" w:rsidP="00ED64D8">
            <w:pPr>
              <w:spacing w:after="0" w:line="240" w:lineRule="auto"/>
              <w:jc w:val="center"/>
              <w:rPr>
                <w:rFonts w:ascii="Sylfaen" w:eastAsia="Times New Roman" w:hAnsi="Sylfaen" w:cs="Calibri"/>
                <w:bCs/>
                <w:sz w:val="18"/>
                <w:szCs w:val="18"/>
                <w:lang w:val="ka-GE"/>
              </w:rPr>
            </w:pPr>
            <w:r w:rsidRPr="00AC6A97">
              <w:rPr>
                <w:rFonts w:ascii="Sylfaen" w:eastAsia="Times New Roman" w:hAnsi="Sylfaen" w:cs="Calibri"/>
                <w:bCs/>
                <w:sz w:val="18"/>
                <w:szCs w:val="18"/>
                <w:lang w:val="ka-GE"/>
              </w:rPr>
              <w:t>N43 ხელშეკრულების შეწყვეტა</w:t>
            </w:r>
          </w:p>
          <w:p w:rsidR="00877F8B" w:rsidRPr="00AC6A97" w:rsidRDefault="00877F8B" w:rsidP="00ED64D8">
            <w:pPr>
              <w:spacing w:after="0" w:line="240" w:lineRule="auto"/>
              <w:jc w:val="center"/>
              <w:rPr>
                <w:rFonts w:ascii="Sylfaen" w:eastAsia="Times New Roman" w:hAnsi="Sylfaen" w:cs="Calibri"/>
                <w:bCs/>
                <w:sz w:val="18"/>
                <w:szCs w:val="18"/>
                <w:lang w:val="ka-GE"/>
              </w:rPr>
            </w:pPr>
          </w:p>
        </w:tc>
      </w:tr>
    </w:tbl>
    <w:p w:rsidR="00F53B84" w:rsidRPr="00410C3D" w:rsidRDefault="00F53B84" w:rsidP="00877F8B">
      <w:pPr>
        <w:spacing w:after="0" w:line="360" w:lineRule="auto"/>
        <w:ind w:hanging="567"/>
        <w:jc w:val="both"/>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06"/>
        <w:gridCol w:w="1267"/>
        <w:gridCol w:w="1267"/>
        <w:gridCol w:w="791"/>
        <w:gridCol w:w="559"/>
        <w:gridCol w:w="1350"/>
        <w:gridCol w:w="2160"/>
      </w:tblGrid>
      <w:tr w:rsidR="00CD6E2B" w:rsidRPr="00F53B84" w:rsidTr="00CD6E2B">
        <w:trPr>
          <w:trHeight w:val="705"/>
        </w:trPr>
        <w:tc>
          <w:tcPr>
            <w:tcW w:w="2605" w:type="dxa"/>
            <w:shd w:val="clear" w:color="auto" w:fill="auto"/>
            <w:vAlign w:val="center"/>
          </w:tcPr>
          <w:p w:rsidR="00CD6E2B" w:rsidRPr="00F53B84" w:rsidRDefault="00CD6E2B"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100" w:type="dxa"/>
            <w:gridSpan w:val="7"/>
            <w:shd w:val="clear" w:color="auto" w:fill="auto"/>
            <w:vAlign w:val="center"/>
          </w:tcPr>
          <w:p w:rsidR="00CD6E2B" w:rsidRPr="00F53B84" w:rsidRDefault="00CD6E2B"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bCs/>
                <w:sz w:val="18"/>
                <w:szCs w:val="18"/>
              </w:rPr>
              <w:t>მრავალბინიანი საცხოვრებელი სახლების მცხოვრებთათვის სხვადასხვა სახეობის მასალის შეძენა-გადაცემა (02 05 07)</w:t>
            </w:r>
          </w:p>
        </w:tc>
      </w:tr>
      <w:tr w:rsidR="00CD6E2B" w:rsidRPr="00F53B84" w:rsidTr="00CD6E2B">
        <w:trPr>
          <w:trHeight w:val="705"/>
        </w:trPr>
        <w:tc>
          <w:tcPr>
            <w:tcW w:w="2605" w:type="dxa"/>
            <w:shd w:val="clear" w:color="auto" w:fill="auto"/>
            <w:vAlign w:val="center"/>
            <w:hideMark/>
          </w:tcPr>
          <w:p w:rsidR="00CD6E2B" w:rsidRPr="00F53B84" w:rsidRDefault="00CD6E2B"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100" w:type="dxa"/>
            <w:gridSpan w:val="7"/>
            <w:shd w:val="clear" w:color="auto" w:fill="auto"/>
            <w:vAlign w:val="center"/>
            <w:hideMark/>
          </w:tcPr>
          <w:p w:rsidR="00CD6E2B" w:rsidRPr="00F53B84" w:rsidRDefault="00CD6E2B"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CD6E2B" w:rsidRPr="00F53B84" w:rsidTr="00CD6E2B">
        <w:trPr>
          <w:trHeight w:val="840"/>
        </w:trPr>
        <w:tc>
          <w:tcPr>
            <w:tcW w:w="2605" w:type="dxa"/>
            <w:shd w:val="clear" w:color="auto" w:fill="auto"/>
            <w:vAlign w:val="center"/>
            <w:hideMark/>
          </w:tcPr>
          <w:p w:rsidR="00CD6E2B" w:rsidRPr="00F53B84" w:rsidRDefault="00CD6E2B"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100" w:type="dxa"/>
            <w:gridSpan w:val="7"/>
            <w:shd w:val="clear" w:color="auto" w:fill="auto"/>
            <w:vAlign w:val="center"/>
            <w:hideMark/>
          </w:tcPr>
          <w:p w:rsidR="00CD6E2B" w:rsidRPr="00046D7F" w:rsidRDefault="00CD6E2B" w:rsidP="00ED64D8">
            <w:pPr>
              <w:spacing w:after="0" w:line="240" w:lineRule="auto"/>
              <w:jc w:val="both"/>
              <w:rPr>
                <w:rFonts w:ascii="Sylfaen" w:eastAsia="Times New Roman" w:hAnsi="Sylfaen" w:cs="Calibri"/>
                <w:sz w:val="18"/>
                <w:szCs w:val="18"/>
                <w:lang w:val="ka-GE"/>
              </w:rPr>
            </w:pPr>
            <w:r w:rsidRPr="00B66EB0">
              <w:rPr>
                <w:rFonts w:ascii="Sylfaen" w:eastAsia="Times New Roman" w:hAnsi="Sylfaen" w:cs="Calibri"/>
                <w:sz w:val="18"/>
                <w:szCs w:val="18"/>
              </w:rPr>
              <w:t>ბინათმესაკუთრეთა ამხანაგობებს გადაეცათ:</w:t>
            </w:r>
            <w:r w:rsidRPr="00C82E71">
              <w:rPr>
                <w:rFonts w:ascii="Sylfaen" w:eastAsia="Times New Roman" w:hAnsi="Sylfaen" w:cs="Calibri"/>
                <w:sz w:val="18"/>
                <w:szCs w:val="18"/>
              </w:rPr>
              <w:tab/>
              <w:t>კოსტავას მე-3 ჩიხი N18 სახურავი</w:t>
            </w:r>
            <w:r>
              <w:rPr>
                <w:rFonts w:ascii="Sylfaen" w:eastAsia="Times New Roman" w:hAnsi="Sylfaen" w:cs="Calibri"/>
                <w:sz w:val="18"/>
                <w:szCs w:val="18"/>
                <w:lang w:val="ka-GE"/>
              </w:rPr>
              <w:t>;</w:t>
            </w:r>
            <w:r w:rsidRPr="00C82E71">
              <w:rPr>
                <w:rFonts w:ascii="Sylfaen" w:eastAsia="Times New Roman" w:hAnsi="Sylfaen" w:cs="Calibri"/>
                <w:sz w:val="18"/>
                <w:szCs w:val="18"/>
              </w:rPr>
              <w:tab/>
              <w:t>შოთა რუსთაველის გამზ. N114 სახურავი</w:t>
            </w:r>
            <w:r w:rsidRPr="00C82E71">
              <w:rPr>
                <w:rFonts w:ascii="Sylfaen" w:eastAsia="Times New Roman" w:hAnsi="Sylfaen" w:cs="Calibri"/>
                <w:sz w:val="18"/>
                <w:szCs w:val="18"/>
              </w:rPr>
              <w:tab/>
            </w:r>
            <w:r>
              <w:rPr>
                <w:rFonts w:ascii="Sylfaen" w:eastAsia="Times New Roman" w:hAnsi="Sylfaen" w:cs="Calibri"/>
                <w:sz w:val="18"/>
                <w:szCs w:val="18"/>
                <w:lang w:val="ka-GE"/>
              </w:rPr>
              <w:t>;</w:t>
            </w:r>
            <w:r w:rsidRPr="00C82E71">
              <w:rPr>
                <w:rFonts w:ascii="Sylfaen" w:eastAsia="Times New Roman" w:hAnsi="Sylfaen" w:cs="Calibri"/>
                <w:sz w:val="18"/>
                <w:szCs w:val="18"/>
              </w:rPr>
              <w:tab/>
              <w:t>ჭიჭიკო იოსელიანის ქუჩა N13ც სახურავი</w:t>
            </w:r>
            <w:r>
              <w:rPr>
                <w:rFonts w:ascii="Sylfaen" w:eastAsia="Times New Roman" w:hAnsi="Sylfaen" w:cs="Calibri"/>
                <w:sz w:val="18"/>
                <w:szCs w:val="18"/>
                <w:lang w:val="ka-GE"/>
              </w:rPr>
              <w:t>;</w:t>
            </w:r>
            <w:r w:rsidRPr="00C82E71">
              <w:rPr>
                <w:rFonts w:ascii="Sylfaen" w:eastAsia="Times New Roman" w:hAnsi="Sylfaen" w:cs="Calibri"/>
                <w:sz w:val="18"/>
                <w:szCs w:val="18"/>
              </w:rPr>
              <w:tab/>
              <w:t>ბუკიას N11 სახურავი</w:t>
            </w:r>
            <w:r>
              <w:rPr>
                <w:rFonts w:ascii="Sylfaen" w:eastAsia="Times New Roman" w:hAnsi="Sylfaen" w:cs="Calibri"/>
                <w:sz w:val="18"/>
                <w:szCs w:val="18"/>
                <w:lang w:val="ka-GE"/>
              </w:rPr>
              <w:t>;</w:t>
            </w:r>
            <w:r w:rsidRPr="00C82E71">
              <w:rPr>
                <w:rFonts w:ascii="Sylfaen" w:eastAsia="Times New Roman" w:hAnsi="Sylfaen" w:cs="Calibri"/>
                <w:sz w:val="18"/>
                <w:szCs w:val="18"/>
              </w:rPr>
              <w:tab/>
              <w:t>თამარ მეფის N81 სახურავი</w:t>
            </w:r>
            <w:r>
              <w:rPr>
                <w:rFonts w:ascii="Sylfaen" w:eastAsia="Times New Roman" w:hAnsi="Sylfaen" w:cs="Calibri"/>
                <w:sz w:val="18"/>
                <w:szCs w:val="18"/>
                <w:lang w:val="ka-GE"/>
              </w:rPr>
              <w:t>;</w:t>
            </w:r>
            <w:r w:rsidRPr="00C82E71">
              <w:rPr>
                <w:rFonts w:ascii="Sylfaen" w:eastAsia="Times New Roman" w:hAnsi="Sylfaen" w:cs="Calibri"/>
                <w:sz w:val="18"/>
                <w:szCs w:val="18"/>
              </w:rPr>
              <w:tab/>
              <w:t>კ. გამსახურდიას N58 სახურავი</w:t>
            </w:r>
            <w:r>
              <w:rPr>
                <w:rFonts w:ascii="Sylfaen" w:eastAsia="Times New Roman" w:hAnsi="Sylfaen" w:cs="Calibri"/>
                <w:sz w:val="18"/>
                <w:szCs w:val="18"/>
                <w:lang w:val="ka-GE"/>
              </w:rPr>
              <w:t>;</w:t>
            </w:r>
            <w:r w:rsidRPr="00C82E71">
              <w:rPr>
                <w:rFonts w:ascii="Sylfaen" w:eastAsia="Times New Roman" w:hAnsi="Sylfaen" w:cs="Calibri"/>
                <w:sz w:val="18"/>
                <w:szCs w:val="18"/>
              </w:rPr>
              <w:tab/>
            </w:r>
          </w:p>
          <w:p w:rsidR="00CD6E2B" w:rsidRPr="00C82E71" w:rsidRDefault="00CD6E2B" w:rsidP="00ED64D8">
            <w:pPr>
              <w:spacing w:after="0" w:line="240" w:lineRule="auto"/>
              <w:jc w:val="both"/>
              <w:rPr>
                <w:rFonts w:ascii="Sylfaen" w:eastAsia="Times New Roman" w:hAnsi="Sylfaen" w:cs="Calibri"/>
                <w:sz w:val="18"/>
                <w:szCs w:val="18"/>
              </w:rPr>
            </w:pPr>
            <w:r w:rsidRPr="00C82E71">
              <w:rPr>
                <w:rFonts w:ascii="Sylfaen" w:eastAsia="Times New Roman" w:hAnsi="Sylfaen" w:cs="Calibri"/>
                <w:sz w:val="18"/>
                <w:szCs w:val="18"/>
              </w:rPr>
              <w:t>გადასახური მასალის შესყიდვა-გადაცემა (დასრულდა)</w:t>
            </w:r>
          </w:p>
          <w:p w:rsidR="00CD6E2B" w:rsidRPr="00C82E71" w:rsidRDefault="00CD6E2B" w:rsidP="00ED64D8">
            <w:pPr>
              <w:spacing w:after="0" w:line="240" w:lineRule="auto"/>
              <w:jc w:val="both"/>
              <w:rPr>
                <w:rFonts w:ascii="Sylfaen" w:eastAsia="Times New Roman" w:hAnsi="Sylfaen" w:cs="Calibri"/>
                <w:sz w:val="18"/>
                <w:szCs w:val="18"/>
              </w:rPr>
            </w:pPr>
            <w:r w:rsidRPr="00C82E71">
              <w:rPr>
                <w:rFonts w:ascii="Sylfaen" w:eastAsia="Times New Roman" w:hAnsi="Sylfaen" w:cs="Calibri"/>
                <w:sz w:val="18"/>
                <w:szCs w:val="18"/>
              </w:rPr>
              <w:t>ჰიდროსაიზოლაციო - 43200 კვ. მ</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გოფრირებული თუნუქი - 3800 კვ. მ</w:t>
            </w:r>
            <w:r>
              <w:rPr>
                <w:rFonts w:ascii="Sylfaen" w:eastAsia="Times New Roman" w:hAnsi="Sylfaen" w:cs="Calibri"/>
                <w:sz w:val="18"/>
                <w:szCs w:val="18"/>
                <w:lang w:val="ka-GE"/>
              </w:rPr>
              <w:t xml:space="preserve">; </w:t>
            </w:r>
            <w:r w:rsidRPr="00C82E71">
              <w:rPr>
                <w:rFonts w:ascii="Sylfaen" w:eastAsia="Times New Roman" w:hAnsi="Sylfaen" w:cs="Calibri"/>
                <w:sz w:val="18"/>
                <w:szCs w:val="18"/>
              </w:rPr>
              <w:t>ფურცლოვანი თუნუქი - 2200 კვ. მ</w:t>
            </w:r>
          </w:p>
          <w:p w:rsidR="00CD6E2B" w:rsidRPr="00B66EB0" w:rsidRDefault="00CD6E2B" w:rsidP="00ED64D8">
            <w:pPr>
              <w:spacing w:after="0" w:line="240" w:lineRule="auto"/>
              <w:jc w:val="both"/>
              <w:rPr>
                <w:rFonts w:ascii="Sylfaen" w:eastAsia="Times New Roman" w:hAnsi="Sylfaen" w:cs="Calibri"/>
                <w:sz w:val="18"/>
                <w:szCs w:val="18"/>
                <w:lang w:val="ka-GE"/>
              </w:rPr>
            </w:pPr>
          </w:p>
        </w:tc>
      </w:tr>
      <w:tr w:rsidR="00CD6E2B" w:rsidRPr="00F53B84" w:rsidTr="00CD6E2B">
        <w:trPr>
          <w:trHeight w:val="386"/>
        </w:trPr>
        <w:tc>
          <w:tcPr>
            <w:tcW w:w="2605" w:type="dxa"/>
            <w:shd w:val="clear" w:color="auto" w:fill="auto"/>
            <w:vAlign w:val="center"/>
            <w:hideMark/>
          </w:tcPr>
          <w:p w:rsidR="00CD6E2B" w:rsidRPr="00F53B84" w:rsidRDefault="00CD6E2B"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8100" w:type="dxa"/>
            <w:gridSpan w:val="7"/>
            <w:shd w:val="clear" w:color="auto" w:fill="auto"/>
            <w:vAlign w:val="center"/>
            <w:hideMark/>
          </w:tcPr>
          <w:p w:rsidR="00CD6E2B" w:rsidRPr="00F53B84" w:rsidRDefault="00CD6E2B"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კორპუსების სახურავის ექსპლოატაციის ვადის ზრდა</w:t>
            </w:r>
          </w:p>
        </w:tc>
      </w:tr>
      <w:tr w:rsidR="00CD6E2B" w:rsidRPr="00F53B84" w:rsidTr="00CD6E2B">
        <w:trPr>
          <w:trHeight w:val="510"/>
        </w:trPr>
        <w:tc>
          <w:tcPr>
            <w:tcW w:w="2605" w:type="dxa"/>
            <w:shd w:val="clear" w:color="auto" w:fill="auto"/>
            <w:vAlign w:val="center"/>
            <w:hideMark/>
          </w:tcPr>
          <w:p w:rsidR="00CD6E2B" w:rsidRPr="00F53B84" w:rsidRDefault="00CD6E2B"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031" w:type="dxa"/>
            <w:gridSpan w:val="4"/>
            <w:shd w:val="clear" w:color="auto" w:fill="auto"/>
            <w:vAlign w:val="center"/>
            <w:hideMark/>
          </w:tcPr>
          <w:p w:rsidR="00CD6E2B" w:rsidRPr="00F53B84" w:rsidRDefault="00CD6E2B"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ენერგოეფექტური კორპუსები, რეაბილიტირებული სახურავები</w:t>
            </w:r>
          </w:p>
        </w:tc>
        <w:tc>
          <w:tcPr>
            <w:tcW w:w="1909" w:type="dxa"/>
            <w:gridSpan w:val="2"/>
            <w:shd w:val="clear" w:color="auto" w:fill="auto"/>
            <w:vAlign w:val="center"/>
          </w:tcPr>
          <w:p w:rsidR="00CD6E2B" w:rsidRPr="00F53B84" w:rsidRDefault="00CD6E2B"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160" w:type="dxa"/>
            <w:shd w:val="clear" w:color="auto" w:fill="auto"/>
            <w:vAlign w:val="center"/>
          </w:tcPr>
          <w:p w:rsidR="00CD6E2B" w:rsidRPr="00F53B84" w:rsidRDefault="00CD6E2B" w:rsidP="00ED64D8">
            <w:pPr>
              <w:spacing w:after="200" w:line="276" w:lineRule="auto"/>
              <w:jc w:val="center"/>
              <w:rPr>
                <w:rFonts w:ascii="Sylfaen" w:eastAsia="Times New Roman" w:hAnsi="Sylfaen" w:cs="Calibri"/>
                <w:color w:val="000000"/>
                <w:sz w:val="18"/>
                <w:szCs w:val="18"/>
                <w:lang w:val="ka-GE"/>
              </w:rPr>
            </w:pPr>
            <w:r w:rsidRPr="00F53B84">
              <w:rPr>
                <w:rFonts w:ascii="Sylfaen" w:eastAsia="Times New Roman" w:hAnsi="Sylfaen" w:cs="Calibri"/>
                <w:color w:val="000000"/>
                <w:sz w:val="18"/>
                <w:szCs w:val="18"/>
              </w:rPr>
              <w:t xml:space="preserve">მასალა გადაეცა </w:t>
            </w:r>
            <w:r>
              <w:rPr>
                <w:rFonts w:ascii="Sylfaen" w:eastAsia="Times New Roman" w:hAnsi="Sylfaen" w:cs="Calibri"/>
                <w:color w:val="000000"/>
                <w:sz w:val="18"/>
                <w:szCs w:val="18"/>
                <w:lang w:val="ka-GE"/>
              </w:rPr>
              <w:t>67 ამხანაგობას, კაპ. შეკეთება ჩაუტარდა 32 კორპუსის სახურავს</w:t>
            </w:r>
          </w:p>
        </w:tc>
      </w:tr>
      <w:tr w:rsidR="00CD6E2B" w:rsidRPr="00F53B84" w:rsidTr="00CD6E2B">
        <w:trPr>
          <w:trHeight w:val="530"/>
        </w:trPr>
        <w:tc>
          <w:tcPr>
            <w:tcW w:w="5845" w:type="dxa"/>
            <w:gridSpan w:val="4"/>
            <w:shd w:val="clear" w:color="auto" w:fill="auto"/>
            <w:vAlign w:val="center"/>
            <w:hideMark/>
          </w:tcPr>
          <w:p w:rsidR="00CD6E2B" w:rsidRPr="00F53B84" w:rsidRDefault="00CD6E2B"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00" w:type="dxa"/>
            <w:gridSpan w:val="3"/>
            <w:shd w:val="clear" w:color="auto" w:fill="auto"/>
            <w:vAlign w:val="center"/>
          </w:tcPr>
          <w:p w:rsidR="00CD6E2B" w:rsidRPr="00F53B84" w:rsidRDefault="00CD6E2B"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160" w:type="dxa"/>
            <w:vMerge w:val="restart"/>
            <w:shd w:val="clear" w:color="auto" w:fill="auto"/>
            <w:vAlign w:val="center"/>
          </w:tcPr>
          <w:p w:rsidR="00CD6E2B" w:rsidRPr="00F53B84" w:rsidRDefault="00CD6E2B"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CD6E2B" w:rsidRPr="00F53B84" w:rsidTr="00CD6E2B">
        <w:trPr>
          <w:trHeight w:val="705"/>
        </w:trPr>
        <w:tc>
          <w:tcPr>
            <w:tcW w:w="3311" w:type="dxa"/>
            <w:gridSpan w:val="2"/>
            <w:shd w:val="clear" w:color="auto" w:fill="auto"/>
            <w:vAlign w:val="center"/>
          </w:tcPr>
          <w:p w:rsidR="00CD6E2B" w:rsidRPr="00F53B84" w:rsidRDefault="00CD6E2B"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shd w:val="clear" w:color="auto" w:fill="auto"/>
            <w:vAlign w:val="center"/>
          </w:tcPr>
          <w:p w:rsidR="00CD6E2B" w:rsidRPr="00F53B84" w:rsidRDefault="00CD6E2B"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shd w:val="clear" w:color="auto" w:fill="auto"/>
            <w:vAlign w:val="center"/>
          </w:tcPr>
          <w:p w:rsidR="00CD6E2B" w:rsidRPr="00F53B84" w:rsidRDefault="00CD6E2B"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50" w:type="dxa"/>
            <w:gridSpan w:val="2"/>
            <w:shd w:val="clear" w:color="auto" w:fill="auto"/>
            <w:vAlign w:val="center"/>
          </w:tcPr>
          <w:p w:rsidR="00CD6E2B" w:rsidRPr="00F53B84" w:rsidRDefault="00CD6E2B"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50" w:type="dxa"/>
            <w:shd w:val="clear" w:color="auto" w:fill="auto"/>
            <w:vAlign w:val="center"/>
          </w:tcPr>
          <w:p w:rsidR="00CD6E2B" w:rsidRPr="00F53B84" w:rsidRDefault="00CD6E2B"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160" w:type="dxa"/>
            <w:vMerge/>
            <w:shd w:val="clear" w:color="auto" w:fill="auto"/>
            <w:vAlign w:val="center"/>
          </w:tcPr>
          <w:p w:rsidR="00CD6E2B" w:rsidRPr="00F53B84" w:rsidRDefault="00CD6E2B" w:rsidP="00ED64D8">
            <w:pPr>
              <w:spacing w:after="0" w:line="240" w:lineRule="auto"/>
              <w:jc w:val="center"/>
              <w:rPr>
                <w:rFonts w:ascii="Sylfaen" w:eastAsia="Times New Roman" w:hAnsi="Sylfaen" w:cs="Calibri"/>
                <w:b/>
                <w:bCs/>
                <w:sz w:val="18"/>
                <w:szCs w:val="18"/>
              </w:rPr>
            </w:pPr>
          </w:p>
        </w:tc>
      </w:tr>
      <w:tr w:rsidR="00CD6E2B" w:rsidRPr="00F53B84" w:rsidTr="00CD6E2B">
        <w:trPr>
          <w:trHeight w:val="440"/>
        </w:trPr>
        <w:tc>
          <w:tcPr>
            <w:tcW w:w="3311" w:type="dxa"/>
            <w:gridSpan w:val="2"/>
            <w:shd w:val="clear" w:color="auto" w:fill="auto"/>
            <w:vAlign w:val="center"/>
          </w:tcPr>
          <w:p w:rsidR="00CD6E2B" w:rsidRPr="00F53B84" w:rsidRDefault="00CD6E2B"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ამხანაგობების რაოდენობა, რომელთაც გადაეცათ მასალები</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CD6E2B" w:rsidRPr="0011769D" w:rsidRDefault="00CD6E2B" w:rsidP="00ED64D8">
            <w:pPr>
              <w:jc w:val="center"/>
              <w:rPr>
                <w:rFonts w:ascii="Sylfaen" w:hAnsi="Sylfaen" w:cs="Calibri"/>
                <w:color w:val="000000"/>
                <w:sz w:val="18"/>
                <w:szCs w:val="18"/>
                <w:lang w:val="ka-GE"/>
              </w:rPr>
            </w:pPr>
            <w:r>
              <w:rPr>
                <w:rFonts w:ascii="Sylfaen" w:hAnsi="Sylfaen" w:cs="Calibri"/>
                <w:color w:val="000000"/>
                <w:sz w:val="18"/>
                <w:szCs w:val="18"/>
                <w:lang w:val="ka-GE"/>
              </w:rPr>
              <w:t>390</w:t>
            </w:r>
          </w:p>
        </w:tc>
        <w:tc>
          <w:tcPr>
            <w:tcW w:w="1267" w:type="dxa"/>
            <w:tcBorders>
              <w:top w:val="single" w:sz="4" w:space="0" w:color="auto"/>
              <w:left w:val="nil"/>
              <w:bottom w:val="single" w:sz="4" w:space="0" w:color="auto"/>
              <w:right w:val="single" w:sz="4" w:space="0" w:color="auto"/>
            </w:tcBorders>
            <w:shd w:val="clear" w:color="auto" w:fill="auto"/>
            <w:vAlign w:val="center"/>
          </w:tcPr>
          <w:p w:rsidR="00CD6E2B" w:rsidRPr="0011769D" w:rsidRDefault="00CD6E2B" w:rsidP="00ED64D8">
            <w:pPr>
              <w:jc w:val="center"/>
              <w:rPr>
                <w:rFonts w:ascii="Sylfaen" w:hAnsi="Sylfaen" w:cs="Calibri"/>
                <w:color w:val="000000"/>
                <w:sz w:val="18"/>
                <w:szCs w:val="18"/>
                <w:lang w:val="ka-GE"/>
              </w:rPr>
            </w:pPr>
            <w:r>
              <w:rPr>
                <w:rFonts w:ascii="Sylfaen" w:hAnsi="Sylfaen" w:cs="Calibri"/>
                <w:color w:val="000000"/>
                <w:sz w:val="18"/>
                <w:szCs w:val="18"/>
                <w:lang w:val="ka-GE"/>
              </w:rPr>
              <w:t xml:space="preserve">490 </w:t>
            </w:r>
          </w:p>
        </w:tc>
        <w:tc>
          <w:tcPr>
            <w:tcW w:w="1350" w:type="dxa"/>
            <w:gridSpan w:val="2"/>
            <w:tcBorders>
              <w:top w:val="single" w:sz="4" w:space="0" w:color="auto"/>
              <w:left w:val="nil"/>
              <w:bottom w:val="single" w:sz="4" w:space="0" w:color="auto"/>
              <w:right w:val="single" w:sz="4" w:space="0" w:color="000000"/>
            </w:tcBorders>
            <w:shd w:val="clear" w:color="auto" w:fill="auto"/>
            <w:vAlign w:val="center"/>
          </w:tcPr>
          <w:p w:rsidR="00CD6E2B" w:rsidRPr="00160469" w:rsidRDefault="00CD6E2B" w:rsidP="00ED64D8">
            <w:pPr>
              <w:jc w:val="center"/>
              <w:rPr>
                <w:rFonts w:ascii="Sylfaen" w:hAnsi="Sylfaen" w:cs="Calibri"/>
                <w:color w:val="000000"/>
                <w:sz w:val="18"/>
                <w:szCs w:val="18"/>
                <w:lang w:val="ka-GE"/>
              </w:rPr>
            </w:pPr>
            <w:r>
              <w:rPr>
                <w:rFonts w:ascii="Sylfaen" w:hAnsi="Sylfaen" w:cs="Calibri"/>
                <w:color w:val="000000"/>
                <w:sz w:val="18"/>
                <w:szCs w:val="18"/>
                <w:lang w:val="ka-GE"/>
              </w:rPr>
              <w:t>505</w:t>
            </w:r>
          </w:p>
        </w:tc>
        <w:tc>
          <w:tcPr>
            <w:tcW w:w="1350" w:type="dxa"/>
            <w:tcBorders>
              <w:top w:val="single" w:sz="4" w:space="0" w:color="auto"/>
              <w:left w:val="nil"/>
              <w:bottom w:val="single" w:sz="4" w:space="0" w:color="auto"/>
              <w:right w:val="single" w:sz="4" w:space="0" w:color="auto"/>
            </w:tcBorders>
            <w:shd w:val="clear" w:color="auto" w:fill="auto"/>
            <w:vAlign w:val="center"/>
          </w:tcPr>
          <w:p w:rsidR="00CD6E2B" w:rsidRPr="00556641" w:rsidRDefault="00CD6E2B" w:rsidP="00ED64D8">
            <w:pPr>
              <w:jc w:val="center"/>
              <w:rPr>
                <w:rFonts w:ascii="Sylfaen" w:hAnsi="Sylfaen" w:cs="Calibri"/>
                <w:iCs/>
                <w:color w:val="000000"/>
                <w:sz w:val="18"/>
                <w:szCs w:val="18"/>
                <w:lang w:val="ka-GE"/>
              </w:rPr>
            </w:pPr>
            <w:r>
              <w:rPr>
                <w:rFonts w:ascii="Sylfaen" w:hAnsi="Sylfaen" w:cs="Calibri"/>
                <w:iCs/>
                <w:color w:val="000000"/>
                <w:sz w:val="18"/>
                <w:szCs w:val="18"/>
                <w:lang w:val="ka-GE"/>
              </w:rPr>
              <w:t>103%</w:t>
            </w:r>
          </w:p>
        </w:tc>
        <w:tc>
          <w:tcPr>
            <w:tcW w:w="2160" w:type="dxa"/>
            <w:shd w:val="clear" w:color="auto" w:fill="auto"/>
            <w:vAlign w:val="center"/>
          </w:tcPr>
          <w:p w:rsidR="00CD6E2B" w:rsidRPr="00F53B84" w:rsidRDefault="00CD6E2B" w:rsidP="00ED64D8">
            <w:pPr>
              <w:spacing w:after="0" w:line="240" w:lineRule="auto"/>
              <w:jc w:val="center"/>
              <w:rPr>
                <w:rFonts w:ascii="Sylfaen" w:eastAsia="Times New Roman" w:hAnsi="Sylfaen" w:cs="Calibri"/>
                <w:bCs/>
                <w:sz w:val="18"/>
                <w:szCs w:val="18"/>
                <w:lang w:val="ka-GE"/>
              </w:rPr>
            </w:pPr>
          </w:p>
        </w:tc>
      </w:tr>
    </w:tbl>
    <w:p w:rsidR="00F53B84" w:rsidRPr="00410C3D" w:rsidRDefault="00F53B84" w:rsidP="00CD6E2B">
      <w:pPr>
        <w:spacing w:after="0" w:line="360" w:lineRule="auto"/>
        <w:ind w:hanging="567"/>
        <w:jc w:val="both"/>
        <w:rPr>
          <w:rFonts w:ascii="Sylfaen" w:eastAsia="Times New Roman" w:hAnsi="Sylfaen" w:cs="Aparajita"/>
          <w:b/>
          <w:sz w:val="20"/>
          <w:szCs w:val="20"/>
          <w:lang w:val="ka-GE"/>
        </w:rPr>
      </w:pPr>
    </w:p>
    <w:tbl>
      <w:tblPr>
        <w:tblW w:w="2104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3"/>
        <w:gridCol w:w="89"/>
        <w:gridCol w:w="1259"/>
        <w:gridCol w:w="1409"/>
        <w:gridCol w:w="1304"/>
        <w:gridCol w:w="359"/>
        <w:gridCol w:w="1112"/>
        <w:gridCol w:w="2745"/>
        <w:gridCol w:w="2530"/>
        <w:gridCol w:w="2530"/>
        <w:gridCol w:w="2524"/>
        <w:gridCol w:w="2771"/>
      </w:tblGrid>
      <w:tr w:rsidR="003F599D" w:rsidRPr="00F53B84" w:rsidTr="003F599D">
        <w:trPr>
          <w:gridAfter w:val="4"/>
          <w:wAfter w:w="10355" w:type="dxa"/>
          <w:trHeight w:val="705"/>
        </w:trPr>
        <w:tc>
          <w:tcPr>
            <w:tcW w:w="2502" w:type="dxa"/>
            <w:gridSpan w:val="2"/>
            <w:shd w:val="clear" w:color="auto" w:fill="auto"/>
            <w:vAlign w:val="center"/>
          </w:tcPr>
          <w:p w:rsidR="003F599D" w:rsidRPr="00F53B84" w:rsidRDefault="003F599D"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188" w:type="dxa"/>
            <w:gridSpan w:val="6"/>
            <w:shd w:val="clear" w:color="auto" w:fill="auto"/>
            <w:vAlign w:val="center"/>
          </w:tcPr>
          <w:p w:rsidR="003F599D" w:rsidRPr="00F53B84" w:rsidRDefault="003F599D"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მრავალბინიანი საცხოვრებელი სახლების სარდაფში დამდგარი წყლის მოწყობილობების შესყიდვა-გადაცემა (02 05 08)</w:t>
            </w:r>
          </w:p>
        </w:tc>
      </w:tr>
      <w:tr w:rsidR="003F599D" w:rsidRPr="00F53B84" w:rsidTr="003F599D">
        <w:trPr>
          <w:gridAfter w:val="4"/>
          <w:wAfter w:w="10355" w:type="dxa"/>
          <w:trHeight w:val="705"/>
        </w:trPr>
        <w:tc>
          <w:tcPr>
            <w:tcW w:w="2502" w:type="dxa"/>
            <w:gridSpan w:val="2"/>
            <w:shd w:val="clear" w:color="auto" w:fill="auto"/>
            <w:vAlign w:val="center"/>
            <w:hideMark/>
          </w:tcPr>
          <w:p w:rsidR="003F599D" w:rsidRPr="00F53B84" w:rsidRDefault="003F599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188" w:type="dxa"/>
            <w:gridSpan w:val="6"/>
            <w:shd w:val="clear" w:color="auto" w:fill="auto"/>
            <w:vAlign w:val="center"/>
            <w:hideMark/>
          </w:tcPr>
          <w:p w:rsidR="003F599D" w:rsidRPr="00F53B84" w:rsidRDefault="003F599D"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3F599D" w:rsidRPr="00F53B84" w:rsidTr="003F599D">
        <w:trPr>
          <w:gridAfter w:val="4"/>
          <w:wAfter w:w="10355" w:type="dxa"/>
          <w:trHeight w:val="575"/>
        </w:trPr>
        <w:tc>
          <w:tcPr>
            <w:tcW w:w="2502" w:type="dxa"/>
            <w:gridSpan w:val="2"/>
            <w:shd w:val="clear" w:color="auto" w:fill="auto"/>
            <w:vAlign w:val="center"/>
            <w:hideMark/>
          </w:tcPr>
          <w:p w:rsidR="003F599D" w:rsidRPr="00F53B84" w:rsidRDefault="003F599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188" w:type="dxa"/>
            <w:gridSpan w:val="6"/>
            <w:shd w:val="clear" w:color="auto" w:fill="auto"/>
            <w:vAlign w:val="center"/>
            <w:hideMark/>
          </w:tcPr>
          <w:p w:rsidR="003F599D" w:rsidRPr="00C82E71" w:rsidRDefault="003F599D" w:rsidP="00ED64D8">
            <w:pPr>
              <w:ind w:firstLine="567"/>
              <w:jc w:val="both"/>
              <w:rPr>
                <w:rFonts w:ascii="Sylfaen" w:hAnsi="Sylfaen"/>
                <w:lang w:val="ka-GE"/>
              </w:rPr>
            </w:pPr>
            <w:r w:rsidRPr="00B77F09">
              <w:rPr>
                <w:rFonts w:ascii="Sylfaen" w:eastAsia="Times New Roman" w:hAnsi="Sylfaen" w:cs="Calibri"/>
                <w:sz w:val="18"/>
                <w:szCs w:val="18"/>
              </w:rPr>
              <w:t xml:space="preserve">ტუმბოები გადაეცათ ბინათმესაკუთრეთა ამხანაგობებს </w:t>
            </w:r>
            <w:r w:rsidRPr="00C82E71">
              <w:rPr>
                <w:rFonts w:ascii="Sylfaen" w:hAnsi="Sylfaen"/>
                <w:lang w:val="ka-GE"/>
              </w:rPr>
              <w:t xml:space="preserve"> </w:t>
            </w:r>
            <w:r w:rsidRPr="00C82E71">
              <w:rPr>
                <w:rFonts w:ascii="Sylfaen" w:hAnsi="Sylfaen"/>
                <w:sz w:val="18"/>
                <w:szCs w:val="18"/>
                <w:lang w:val="ka-GE"/>
              </w:rPr>
              <w:t>42 ცალი ტუმბო</w:t>
            </w:r>
          </w:p>
          <w:p w:rsidR="003F599D" w:rsidRPr="00B77F09" w:rsidRDefault="003F599D" w:rsidP="00ED64D8">
            <w:pPr>
              <w:spacing w:after="0" w:line="240" w:lineRule="auto"/>
              <w:jc w:val="both"/>
              <w:rPr>
                <w:rFonts w:ascii="Sylfaen" w:eastAsia="Times New Roman" w:hAnsi="Sylfaen" w:cs="Calibri"/>
                <w:sz w:val="18"/>
                <w:szCs w:val="18"/>
              </w:rPr>
            </w:pPr>
          </w:p>
        </w:tc>
      </w:tr>
      <w:tr w:rsidR="003F599D" w:rsidRPr="00F53B84" w:rsidTr="003F599D">
        <w:trPr>
          <w:gridAfter w:val="4"/>
          <w:wAfter w:w="10355" w:type="dxa"/>
          <w:trHeight w:val="705"/>
        </w:trPr>
        <w:tc>
          <w:tcPr>
            <w:tcW w:w="2502" w:type="dxa"/>
            <w:gridSpan w:val="2"/>
            <w:shd w:val="clear" w:color="auto" w:fill="auto"/>
            <w:vAlign w:val="center"/>
            <w:hideMark/>
          </w:tcPr>
          <w:p w:rsidR="003F599D" w:rsidRPr="00F53B84" w:rsidRDefault="003F599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8188" w:type="dxa"/>
            <w:gridSpan w:val="6"/>
            <w:shd w:val="clear" w:color="auto" w:fill="auto"/>
            <w:vAlign w:val="center"/>
            <w:hideMark/>
          </w:tcPr>
          <w:p w:rsidR="003F599D" w:rsidRPr="00F53B84" w:rsidRDefault="003F599D"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მაღლივი კორპისების საძირკვლის მდგრადობის შენარჩუნება</w:t>
            </w:r>
          </w:p>
        </w:tc>
      </w:tr>
      <w:tr w:rsidR="003F599D" w:rsidRPr="00F53B84" w:rsidTr="003F599D">
        <w:trPr>
          <w:gridAfter w:val="4"/>
          <w:wAfter w:w="10355" w:type="dxa"/>
          <w:trHeight w:val="510"/>
        </w:trPr>
        <w:tc>
          <w:tcPr>
            <w:tcW w:w="2502" w:type="dxa"/>
            <w:gridSpan w:val="2"/>
            <w:shd w:val="clear" w:color="auto" w:fill="auto"/>
            <w:vAlign w:val="center"/>
            <w:hideMark/>
          </w:tcPr>
          <w:p w:rsidR="003F599D" w:rsidRPr="00F53B84" w:rsidRDefault="003F599D"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331" w:type="dxa"/>
            <w:gridSpan w:val="4"/>
            <w:shd w:val="clear" w:color="auto" w:fill="auto"/>
            <w:vAlign w:val="center"/>
            <w:hideMark/>
          </w:tcPr>
          <w:p w:rsidR="003F599D" w:rsidRPr="00F53B84" w:rsidRDefault="003F599D"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მდგრადობაშენარჩუნებული მაღლივი კორპუსების სარდაფები</w:t>
            </w:r>
          </w:p>
        </w:tc>
        <w:tc>
          <w:tcPr>
            <w:tcW w:w="1112" w:type="dxa"/>
            <w:shd w:val="clear" w:color="auto" w:fill="auto"/>
            <w:vAlign w:val="center"/>
          </w:tcPr>
          <w:p w:rsidR="003F599D" w:rsidRPr="00F53B84" w:rsidRDefault="003F599D"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745" w:type="dxa"/>
            <w:shd w:val="clear" w:color="auto" w:fill="auto"/>
            <w:vAlign w:val="center"/>
          </w:tcPr>
          <w:p w:rsidR="003F599D" w:rsidRPr="00F53B84" w:rsidRDefault="003F599D" w:rsidP="00ED64D8">
            <w:pPr>
              <w:spacing w:after="0" w:line="240" w:lineRule="auto"/>
              <w:jc w:val="center"/>
              <w:rPr>
                <w:rFonts w:ascii="Sylfaen" w:eastAsia="Times New Roman" w:hAnsi="Sylfaen" w:cs="Calibri"/>
                <w:sz w:val="18"/>
                <w:szCs w:val="18"/>
                <w:lang w:val="ka-GE"/>
              </w:rPr>
            </w:pPr>
            <w:r w:rsidRPr="00664E0B">
              <w:rPr>
                <w:rFonts w:ascii="Sylfaen" w:eastAsia="Times New Roman" w:hAnsi="Sylfaen" w:cs="Calibri"/>
                <w:sz w:val="18"/>
                <w:szCs w:val="18"/>
                <w:lang w:val="ka-GE"/>
              </w:rPr>
              <w:t xml:space="preserve">შესყიდულ იქნა </w:t>
            </w:r>
            <w:r>
              <w:rPr>
                <w:rFonts w:ascii="Sylfaen" w:eastAsia="Times New Roman" w:hAnsi="Sylfaen" w:cs="Calibri"/>
                <w:sz w:val="18"/>
                <w:szCs w:val="18"/>
                <w:lang w:val="ka-GE"/>
              </w:rPr>
              <w:t>40</w:t>
            </w:r>
            <w:r w:rsidRPr="00664E0B">
              <w:rPr>
                <w:rFonts w:ascii="Sylfaen" w:eastAsia="Times New Roman" w:hAnsi="Sylfaen" w:cs="Calibri"/>
                <w:sz w:val="18"/>
                <w:szCs w:val="18"/>
                <w:lang w:val="ka-GE"/>
              </w:rPr>
              <w:t xml:space="preserve"> ცალი ტუმბო</w:t>
            </w:r>
          </w:p>
        </w:tc>
      </w:tr>
      <w:tr w:rsidR="003F599D" w:rsidRPr="00F53B84" w:rsidTr="003F599D">
        <w:trPr>
          <w:gridAfter w:val="4"/>
          <w:wAfter w:w="10355" w:type="dxa"/>
          <w:trHeight w:val="705"/>
        </w:trPr>
        <w:tc>
          <w:tcPr>
            <w:tcW w:w="5170" w:type="dxa"/>
            <w:gridSpan w:val="4"/>
            <w:shd w:val="clear" w:color="auto" w:fill="auto"/>
            <w:vAlign w:val="center"/>
            <w:hideMark/>
          </w:tcPr>
          <w:p w:rsidR="003F599D" w:rsidRPr="00F53B84" w:rsidRDefault="003F599D"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75" w:type="dxa"/>
            <w:gridSpan w:val="3"/>
            <w:shd w:val="clear" w:color="auto" w:fill="auto"/>
            <w:vAlign w:val="center"/>
          </w:tcPr>
          <w:p w:rsidR="003F599D" w:rsidRPr="00F53B84" w:rsidRDefault="003F599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745" w:type="dxa"/>
            <w:vMerge w:val="restart"/>
            <w:shd w:val="clear" w:color="auto" w:fill="auto"/>
            <w:vAlign w:val="center"/>
          </w:tcPr>
          <w:p w:rsidR="003F599D" w:rsidRPr="00F53B84" w:rsidRDefault="003F599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3F599D" w:rsidRPr="00F53B84" w:rsidTr="003F599D">
        <w:trPr>
          <w:gridAfter w:val="4"/>
          <w:wAfter w:w="10355" w:type="dxa"/>
          <w:trHeight w:val="705"/>
        </w:trPr>
        <w:tc>
          <w:tcPr>
            <w:tcW w:w="2413" w:type="dxa"/>
            <w:shd w:val="clear" w:color="auto" w:fill="auto"/>
            <w:vAlign w:val="center"/>
          </w:tcPr>
          <w:p w:rsidR="003F599D" w:rsidRPr="00F53B84" w:rsidRDefault="003F599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lastRenderedPageBreak/>
              <w:t>დასახელება</w:t>
            </w:r>
          </w:p>
        </w:tc>
        <w:tc>
          <w:tcPr>
            <w:tcW w:w="1348" w:type="dxa"/>
            <w:gridSpan w:val="2"/>
            <w:shd w:val="clear" w:color="auto" w:fill="auto"/>
            <w:vAlign w:val="center"/>
          </w:tcPr>
          <w:p w:rsidR="003F599D" w:rsidRPr="00F53B84" w:rsidRDefault="003F599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409" w:type="dxa"/>
            <w:shd w:val="clear" w:color="auto" w:fill="auto"/>
            <w:vAlign w:val="center"/>
          </w:tcPr>
          <w:p w:rsidR="003F599D" w:rsidRPr="00F53B84" w:rsidRDefault="003F599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04" w:type="dxa"/>
            <w:shd w:val="clear" w:color="auto" w:fill="auto"/>
            <w:vAlign w:val="center"/>
          </w:tcPr>
          <w:p w:rsidR="003F599D" w:rsidRPr="00F53B84" w:rsidRDefault="003F599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471" w:type="dxa"/>
            <w:gridSpan w:val="2"/>
            <w:shd w:val="clear" w:color="auto" w:fill="auto"/>
            <w:vAlign w:val="center"/>
          </w:tcPr>
          <w:p w:rsidR="003F599D" w:rsidRPr="00F53B84" w:rsidRDefault="003F599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745" w:type="dxa"/>
            <w:vMerge/>
            <w:shd w:val="clear" w:color="auto" w:fill="auto"/>
            <w:vAlign w:val="center"/>
          </w:tcPr>
          <w:p w:rsidR="003F599D" w:rsidRPr="00F53B84" w:rsidRDefault="003F599D" w:rsidP="00ED64D8">
            <w:pPr>
              <w:spacing w:after="0" w:line="240" w:lineRule="auto"/>
              <w:jc w:val="center"/>
              <w:rPr>
                <w:rFonts w:ascii="Sylfaen" w:eastAsia="Times New Roman" w:hAnsi="Sylfaen" w:cs="Calibri"/>
                <w:b/>
                <w:bCs/>
                <w:sz w:val="18"/>
                <w:szCs w:val="18"/>
              </w:rPr>
            </w:pPr>
          </w:p>
        </w:tc>
      </w:tr>
      <w:tr w:rsidR="003F599D" w:rsidRPr="00F53B84" w:rsidTr="003F599D">
        <w:trPr>
          <w:trHeight w:val="705"/>
        </w:trPr>
        <w:tc>
          <w:tcPr>
            <w:tcW w:w="2413" w:type="dxa"/>
            <w:shd w:val="clear" w:color="auto" w:fill="auto"/>
            <w:vAlign w:val="center"/>
          </w:tcPr>
          <w:p w:rsidR="003F599D" w:rsidRPr="00F53B84" w:rsidRDefault="003F599D"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შესყიდული მოწყობილობების რაოდენობა</w:t>
            </w:r>
          </w:p>
        </w:tc>
        <w:tc>
          <w:tcPr>
            <w:tcW w:w="13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599D" w:rsidRPr="0011769D" w:rsidRDefault="003F599D" w:rsidP="00ED64D8">
            <w:pPr>
              <w:jc w:val="center"/>
              <w:rPr>
                <w:rFonts w:ascii="Sylfaen" w:hAnsi="Sylfaen" w:cs="Calibri"/>
                <w:color w:val="000000"/>
                <w:sz w:val="18"/>
                <w:szCs w:val="18"/>
                <w:lang w:val="ka-GE"/>
              </w:rPr>
            </w:pPr>
            <w:r>
              <w:rPr>
                <w:rFonts w:ascii="Sylfaen" w:hAnsi="Sylfaen" w:cs="Calibri"/>
                <w:color w:val="000000"/>
                <w:sz w:val="18"/>
                <w:szCs w:val="18"/>
                <w:lang w:val="ka-GE"/>
              </w:rPr>
              <w:t>0</w:t>
            </w:r>
          </w:p>
        </w:tc>
        <w:tc>
          <w:tcPr>
            <w:tcW w:w="1409" w:type="dxa"/>
            <w:tcBorders>
              <w:top w:val="single" w:sz="4" w:space="0" w:color="auto"/>
              <w:left w:val="nil"/>
              <w:bottom w:val="single" w:sz="4" w:space="0" w:color="auto"/>
              <w:right w:val="single" w:sz="4" w:space="0" w:color="auto"/>
            </w:tcBorders>
            <w:shd w:val="clear" w:color="auto" w:fill="auto"/>
            <w:vAlign w:val="center"/>
          </w:tcPr>
          <w:p w:rsidR="003F599D" w:rsidRPr="0011769D" w:rsidRDefault="003F599D" w:rsidP="00ED64D8">
            <w:pPr>
              <w:jc w:val="center"/>
              <w:rPr>
                <w:rFonts w:ascii="Sylfaen" w:hAnsi="Sylfaen" w:cs="Calibri"/>
                <w:color w:val="000000"/>
                <w:sz w:val="18"/>
                <w:szCs w:val="18"/>
                <w:lang w:val="ka-GE"/>
              </w:rPr>
            </w:pPr>
            <w:r>
              <w:rPr>
                <w:rFonts w:ascii="Sylfaen" w:hAnsi="Sylfaen" w:cs="Calibri"/>
                <w:color w:val="000000"/>
                <w:sz w:val="18"/>
                <w:szCs w:val="18"/>
                <w:lang w:val="ka-GE"/>
              </w:rPr>
              <w:t>30</w:t>
            </w:r>
          </w:p>
        </w:tc>
        <w:tc>
          <w:tcPr>
            <w:tcW w:w="1304" w:type="dxa"/>
            <w:tcBorders>
              <w:top w:val="single" w:sz="4" w:space="0" w:color="auto"/>
              <w:left w:val="nil"/>
              <w:bottom w:val="single" w:sz="4" w:space="0" w:color="auto"/>
              <w:right w:val="single" w:sz="4" w:space="0" w:color="000000"/>
            </w:tcBorders>
            <w:shd w:val="clear" w:color="auto" w:fill="auto"/>
            <w:vAlign w:val="center"/>
          </w:tcPr>
          <w:p w:rsidR="003F599D" w:rsidRPr="00F703EB" w:rsidRDefault="003F599D" w:rsidP="00ED64D8">
            <w:pPr>
              <w:jc w:val="center"/>
              <w:rPr>
                <w:rFonts w:ascii="Sylfaen" w:hAnsi="Sylfaen" w:cs="Calibri"/>
                <w:color w:val="000000"/>
                <w:sz w:val="18"/>
                <w:szCs w:val="18"/>
                <w:lang w:val="ka-GE"/>
              </w:rPr>
            </w:pPr>
            <w:r>
              <w:rPr>
                <w:rFonts w:ascii="Sylfaen" w:hAnsi="Sylfaen" w:cs="Calibri"/>
                <w:color w:val="000000"/>
                <w:sz w:val="18"/>
                <w:szCs w:val="18"/>
                <w:lang w:val="ka-GE"/>
              </w:rPr>
              <w:t>40</w:t>
            </w:r>
          </w:p>
        </w:tc>
        <w:tc>
          <w:tcPr>
            <w:tcW w:w="1471" w:type="dxa"/>
            <w:gridSpan w:val="2"/>
            <w:tcBorders>
              <w:top w:val="single" w:sz="4" w:space="0" w:color="auto"/>
              <w:left w:val="nil"/>
              <w:bottom w:val="single" w:sz="4" w:space="0" w:color="auto"/>
              <w:right w:val="single" w:sz="4" w:space="0" w:color="auto"/>
            </w:tcBorders>
            <w:shd w:val="clear" w:color="auto" w:fill="auto"/>
            <w:vAlign w:val="center"/>
          </w:tcPr>
          <w:p w:rsidR="003F599D" w:rsidRPr="00F53B84" w:rsidRDefault="003F599D" w:rsidP="00ED64D8">
            <w:pPr>
              <w:spacing w:after="200" w:line="276" w:lineRule="auto"/>
              <w:jc w:val="center"/>
              <w:rPr>
                <w:rFonts w:ascii="Sylfaen" w:eastAsia="Times New Roman" w:hAnsi="Sylfaen" w:cs="Calibri"/>
                <w:iCs/>
                <w:color w:val="000000"/>
                <w:sz w:val="18"/>
                <w:szCs w:val="18"/>
                <w:lang w:val="ka-GE"/>
              </w:rPr>
            </w:pPr>
            <w:r>
              <w:rPr>
                <w:rFonts w:ascii="Sylfaen" w:eastAsia="Times New Roman" w:hAnsi="Sylfaen" w:cs="Calibri"/>
                <w:iCs/>
                <w:color w:val="000000"/>
                <w:sz w:val="18"/>
                <w:szCs w:val="18"/>
                <w:lang w:val="ka-GE"/>
              </w:rPr>
              <w:t>133%</w:t>
            </w:r>
          </w:p>
        </w:tc>
        <w:tc>
          <w:tcPr>
            <w:tcW w:w="2745" w:type="dxa"/>
            <w:tcBorders>
              <w:top w:val="single" w:sz="4" w:space="0" w:color="auto"/>
              <w:left w:val="single" w:sz="4" w:space="0" w:color="auto"/>
              <w:bottom w:val="single" w:sz="4" w:space="0" w:color="auto"/>
              <w:right w:val="single" w:sz="4" w:space="0" w:color="auto"/>
            </w:tcBorders>
            <w:shd w:val="clear" w:color="auto" w:fill="auto"/>
            <w:vAlign w:val="center"/>
          </w:tcPr>
          <w:p w:rsidR="003F599D" w:rsidRPr="00F53B84" w:rsidRDefault="003F599D" w:rsidP="00ED64D8">
            <w:pPr>
              <w:spacing w:after="200" w:line="276" w:lineRule="auto"/>
              <w:jc w:val="center"/>
              <w:rPr>
                <w:rFonts w:ascii="Sylfaen" w:eastAsia="Times New Roman" w:hAnsi="Sylfaen" w:cs="Calibri"/>
                <w:color w:val="000000"/>
                <w:sz w:val="18"/>
                <w:szCs w:val="18"/>
              </w:rPr>
            </w:pPr>
          </w:p>
        </w:tc>
        <w:tc>
          <w:tcPr>
            <w:tcW w:w="2530" w:type="dxa"/>
            <w:tcBorders>
              <w:top w:val="single" w:sz="4" w:space="0" w:color="auto"/>
              <w:left w:val="nil"/>
              <w:bottom w:val="single" w:sz="4" w:space="0" w:color="auto"/>
              <w:right w:val="single" w:sz="4" w:space="0" w:color="auto"/>
            </w:tcBorders>
            <w:shd w:val="clear" w:color="auto" w:fill="auto"/>
            <w:vAlign w:val="center"/>
          </w:tcPr>
          <w:p w:rsidR="003F599D" w:rsidRPr="00F53B84" w:rsidRDefault="003F599D" w:rsidP="00ED64D8">
            <w:pPr>
              <w:spacing w:after="200" w:line="276"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120</w:t>
            </w:r>
          </w:p>
        </w:tc>
        <w:tc>
          <w:tcPr>
            <w:tcW w:w="2530" w:type="dxa"/>
            <w:tcBorders>
              <w:top w:val="single" w:sz="4" w:space="0" w:color="auto"/>
              <w:left w:val="nil"/>
              <w:bottom w:val="single" w:sz="4" w:space="0" w:color="auto"/>
              <w:right w:val="single" w:sz="4" w:space="0" w:color="000000"/>
            </w:tcBorders>
            <w:shd w:val="clear" w:color="auto" w:fill="auto"/>
            <w:vAlign w:val="center"/>
          </w:tcPr>
          <w:p w:rsidR="003F599D" w:rsidRPr="00F53B84" w:rsidRDefault="003F599D" w:rsidP="00ED64D8">
            <w:pPr>
              <w:spacing w:after="200" w:line="276" w:lineRule="auto"/>
              <w:jc w:val="center"/>
              <w:rPr>
                <w:rFonts w:ascii="Sylfaen" w:eastAsia="Times New Roman" w:hAnsi="Sylfaen" w:cs="Calibri"/>
                <w:color w:val="000000"/>
                <w:sz w:val="18"/>
                <w:szCs w:val="18"/>
              </w:rPr>
            </w:pPr>
            <w:r w:rsidRPr="00F53B84">
              <w:rPr>
                <w:rFonts w:ascii="Sylfaen" w:eastAsia="Times New Roman" w:hAnsi="Sylfaen" w:cs="Calibri"/>
                <w:color w:val="000000"/>
                <w:sz w:val="18"/>
                <w:szCs w:val="18"/>
              </w:rPr>
              <w:t>100</w:t>
            </w:r>
          </w:p>
        </w:tc>
        <w:tc>
          <w:tcPr>
            <w:tcW w:w="2524" w:type="dxa"/>
            <w:tcBorders>
              <w:top w:val="single" w:sz="4" w:space="0" w:color="auto"/>
              <w:left w:val="nil"/>
              <w:bottom w:val="single" w:sz="4" w:space="0" w:color="auto"/>
              <w:right w:val="single" w:sz="4" w:space="0" w:color="auto"/>
            </w:tcBorders>
            <w:shd w:val="clear" w:color="auto" w:fill="auto"/>
            <w:vAlign w:val="center"/>
          </w:tcPr>
          <w:p w:rsidR="003F599D" w:rsidRPr="00F53B84" w:rsidRDefault="003F599D" w:rsidP="00ED64D8">
            <w:pPr>
              <w:spacing w:after="200" w:line="276" w:lineRule="auto"/>
              <w:jc w:val="center"/>
              <w:rPr>
                <w:rFonts w:ascii="Sylfaen" w:eastAsia="Times New Roman" w:hAnsi="Sylfaen" w:cs="Calibri"/>
                <w:i/>
                <w:iCs/>
                <w:color w:val="000000"/>
                <w:sz w:val="18"/>
                <w:szCs w:val="18"/>
              </w:rPr>
            </w:pPr>
            <w:r w:rsidRPr="00F53B84">
              <w:rPr>
                <w:rFonts w:ascii="Sylfaen" w:eastAsia="Times New Roman" w:hAnsi="Sylfaen" w:cs="Calibri"/>
                <w:i/>
                <w:iCs/>
                <w:color w:val="000000"/>
                <w:sz w:val="18"/>
                <w:szCs w:val="18"/>
              </w:rPr>
              <w:t> </w:t>
            </w:r>
          </w:p>
        </w:tc>
        <w:tc>
          <w:tcPr>
            <w:tcW w:w="2771" w:type="dxa"/>
            <w:tcBorders>
              <w:top w:val="single" w:sz="4" w:space="0" w:color="auto"/>
              <w:left w:val="nil"/>
              <w:bottom w:val="single" w:sz="4" w:space="0" w:color="auto"/>
              <w:right w:val="single" w:sz="4" w:space="0" w:color="auto"/>
            </w:tcBorders>
            <w:shd w:val="clear" w:color="auto" w:fill="auto"/>
            <w:vAlign w:val="center"/>
          </w:tcPr>
          <w:p w:rsidR="003F599D" w:rsidRPr="00F53B84" w:rsidRDefault="003F599D" w:rsidP="00ED64D8">
            <w:pPr>
              <w:spacing w:after="200" w:line="276" w:lineRule="auto"/>
              <w:jc w:val="center"/>
              <w:rPr>
                <w:rFonts w:ascii="Sylfaen" w:eastAsia="Times New Roman" w:hAnsi="Sylfaen" w:cs="Calibri"/>
                <w:i/>
                <w:iCs/>
                <w:color w:val="000000"/>
                <w:sz w:val="18"/>
                <w:szCs w:val="18"/>
              </w:rPr>
            </w:pPr>
            <w:r w:rsidRPr="00F53B84">
              <w:rPr>
                <w:rFonts w:ascii="Sylfaen" w:eastAsia="Times New Roman" w:hAnsi="Sylfaen" w:cs="Calibri"/>
                <w:i/>
                <w:iCs/>
                <w:color w:val="000000"/>
                <w:sz w:val="18"/>
                <w:szCs w:val="18"/>
              </w:rPr>
              <w:t>2021 წელს ქვეპროგრამის ფარგლებში არ განხორციელბულაამოსატუმბი მოწყობილობების შესყიდვა</w:t>
            </w:r>
          </w:p>
        </w:tc>
      </w:tr>
    </w:tbl>
    <w:p w:rsidR="00F53B84" w:rsidRPr="00410C3D" w:rsidRDefault="00F53B84" w:rsidP="003F599D">
      <w:pPr>
        <w:spacing w:after="0" w:line="360" w:lineRule="auto"/>
        <w:ind w:hanging="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90"/>
        <w:gridCol w:w="1440"/>
        <w:gridCol w:w="1350"/>
        <w:gridCol w:w="1188"/>
        <w:gridCol w:w="342"/>
        <w:gridCol w:w="1620"/>
        <w:gridCol w:w="2070"/>
      </w:tblGrid>
      <w:tr w:rsidR="006848A8" w:rsidRPr="00F53B84" w:rsidTr="006848A8">
        <w:trPr>
          <w:trHeight w:val="705"/>
        </w:trPr>
        <w:tc>
          <w:tcPr>
            <w:tcW w:w="2605" w:type="dxa"/>
            <w:shd w:val="clear" w:color="auto" w:fill="auto"/>
            <w:vAlign w:val="center"/>
          </w:tcPr>
          <w:p w:rsidR="006848A8" w:rsidRPr="00F53B84" w:rsidRDefault="006848A8"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100" w:type="dxa"/>
            <w:gridSpan w:val="7"/>
            <w:shd w:val="clear" w:color="auto" w:fill="auto"/>
            <w:vAlign w:val="center"/>
          </w:tcPr>
          <w:p w:rsidR="006848A8" w:rsidRPr="00F53B84" w:rsidRDefault="006848A8"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ქუთაისში, ტურისტული ინფრასტრუქტურის რეაბილიტაცია (პროგრამული  კოდი 02 06 01)</w:t>
            </w:r>
          </w:p>
        </w:tc>
      </w:tr>
      <w:tr w:rsidR="006848A8" w:rsidRPr="00F53B84" w:rsidTr="006848A8">
        <w:trPr>
          <w:trHeight w:val="705"/>
        </w:trPr>
        <w:tc>
          <w:tcPr>
            <w:tcW w:w="2605" w:type="dxa"/>
            <w:tcBorders>
              <w:bottom w:val="single" w:sz="4" w:space="0" w:color="auto"/>
            </w:tcBorders>
            <w:shd w:val="clear" w:color="auto" w:fill="auto"/>
            <w:vAlign w:val="center"/>
            <w:hideMark/>
          </w:tcPr>
          <w:p w:rsidR="006848A8" w:rsidRPr="00F53B84" w:rsidRDefault="006848A8"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100" w:type="dxa"/>
            <w:gridSpan w:val="7"/>
            <w:tcBorders>
              <w:bottom w:val="single" w:sz="4" w:space="0" w:color="auto"/>
            </w:tcBorders>
            <w:shd w:val="clear" w:color="auto" w:fill="auto"/>
            <w:vAlign w:val="center"/>
            <w:hideMark/>
          </w:tcPr>
          <w:p w:rsidR="006848A8" w:rsidRPr="00F53B84" w:rsidRDefault="006848A8"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6848A8" w:rsidRPr="00F53B84" w:rsidTr="006848A8">
        <w:trPr>
          <w:trHeight w:val="840"/>
        </w:trPr>
        <w:tc>
          <w:tcPr>
            <w:tcW w:w="2605" w:type="dxa"/>
            <w:shd w:val="clear" w:color="auto" w:fill="auto"/>
            <w:vAlign w:val="center"/>
            <w:hideMark/>
          </w:tcPr>
          <w:p w:rsidR="006848A8" w:rsidRPr="00F53B84" w:rsidRDefault="006848A8"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100" w:type="dxa"/>
            <w:gridSpan w:val="7"/>
            <w:shd w:val="clear" w:color="auto" w:fill="auto"/>
            <w:vAlign w:val="center"/>
            <w:hideMark/>
          </w:tcPr>
          <w:p w:rsidR="006848A8" w:rsidRPr="0004649D" w:rsidRDefault="006848A8" w:rsidP="00ED64D8">
            <w:pPr>
              <w:ind w:right="49" w:firstLine="709"/>
              <w:rPr>
                <w:rFonts w:eastAsia="Arial Unicode MS" w:cs="Arial Unicode MS"/>
                <w:b/>
                <w:color w:val="000000" w:themeColor="text1"/>
                <w:sz w:val="24"/>
                <w:szCs w:val="24"/>
                <w:lang w:val="ka-GE"/>
              </w:rPr>
            </w:pPr>
            <w:r w:rsidRPr="00F53B84">
              <w:rPr>
                <w:rFonts w:ascii="Sylfaen" w:eastAsia="Times New Roman" w:hAnsi="Sylfaen" w:cs="Calibri"/>
                <w:sz w:val="18"/>
                <w:szCs w:val="18"/>
              </w:rPr>
              <w:t>ტურისტული ინფრ</w:t>
            </w:r>
            <w:r>
              <w:rPr>
                <w:rFonts w:ascii="Sylfaen" w:eastAsia="Times New Roman" w:hAnsi="Sylfaen" w:cs="Calibri"/>
                <w:sz w:val="18"/>
                <w:szCs w:val="18"/>
              </w:rPr>
              <w:t xml:space="preserve">ასტრუქტურის განვითარების მიზნით </w:t>
            </w:r>
            <w:r w:rsidRPr="002127FB">
              <w:rPr>
                <w:rFonts w:ascii="Sylfaen" w:eastAsia="Times New Roman" w:hAnsi="Sylfaen" w:cs="Calibri"/>
                <w:sz w:val="18"/>
                <w:szCs w:val="18"/>
              </w:rPr>
              <w:t xml:space="preserve">დასრულებულია </w:t>
            </w:r>
            <w:r w:rsidRPr="004B21B2">
              <w:rPr>
                <w:rFonts w:ascii="Sylfaen" w:eastAsia="Arial Unicode MS" w:hAnsi="Sylfaen" w:cs="Arial Unicode MS"/>
                <w:color w:val="000000" w:themeColor="text1"/>
                <w:sz w:val="18"/>
                <w:szCs w:val="18"/>
                <w:lang w:val="ka-GE"/>
              </w:rPr>
              <w:t>კულტურული მემკვიდრეობის ძეგლის („ოქროს ჩარდახი“) რესტავრაცია-რეაბილიტაცია</w:t>
            </w:r>
          </w:p>
          <w:p w:rsidR="006848A8" w:rsidRPr="00F53B84" w:rsidRDefault="006848A8" w:rsidP="00ED64D8">
            <w:pPr>
              <w:spacing w:after="0" w:line="240" w:lineRule="auto"/>
              <w:jc w:val="both"/>
              <w:rPr>
                <w:rFonts w:ascii="Sylfaen" w:eastAsia="Times New Roman" w:hAnsi="Sylfaen" w:cs="Calibri"/>
                <w:sz w:val="18"/>
                <w:szCs w:val="18"/>
              </w:rPr>
            </w:pPr>
          </w:p>
        </w:tc>
      </w:tr>
      <w:tr w:rsidR="006848A8" w:rsidRPr="00F53B84" w:rsidTr="006848A8">
        <w:trPr>
          <w:trHeight w:val="705"/>
        </w:trPr>
        <w:tc>
          <w:tcPr>
            <w:tcW w:w="2605" w:type="dxa"/>
            <w:shd w:val="clear" w:color="auto" w:fill="auto"/>
            <w:vAlign w:val="center"/>
            <w:hideMark/>
          </w:tcPr>
          <w:p w:rsidR="006848A8" w:rsidRPr="00F53B84" w:rsidRDefault="006848A8"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8100" w:type="dxa"/>
            <w:gridSpan w:val="7"/>
            <w:shd w:val="clear" w:color="auto" w:fill="auto"/>
            <w:vAlign w:val="center"/>
            <w:hideMark/>
          </w:tcPr>
          <w:p w:rsidR="006848A8" w:rsidRPr="00F53B84" w:rsidRDefault="006848A8"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ტურისტული ჰაბის ფუნქციონირების ხელშეწყობა, </w:t>
            </w:r>
            <w:r w:rsidRPr="006B6CFC">
              <w:rPr>
                <w:rFonts w:ascii="Sylfaen" w:eastAsia="Times New Roman" w:hAnsi="Sylfaen" w:cs="Calibri"/>
                <w:sz w:val="18"/>
                <w:szCs w:val="18"/>
              </w:rPr>
              <w:t>რეგიონში</w:t>
            </w:r>
            <w:r>
              <w:rPr>
                <w:rFonts w:ascii="Sylfaen" w:eastAsia="Times New Roman" w:hAnsi="Sylfaen" w:cs="Calibri"/>
                <w:sz w:val="18"/>
                <w:szCs w:val="18"/>
                <w:lang w:val="ka-GE"/>
              </w:rPr>
              <w:t xml:space="preserve"> </w:t>
            </w:r>
            <w:r w:rsidRPr="00F53B84">
              <w:rPr>
                <w:rFonts w:ascii="Sylfaen" w:eastAsia="Times New Roman" w:hAnsi="Sylfaen" w:cs="Calibri"/>
                <w:sz w:val="18"/>
                <w:szCs w:val="18"/>
              </w:rPr>
              <w:t xml:space="preserve">ქალაქის ტურისტულ ცენტრად გადაქცევა </w:t>
            </w:r>
          </w:p>
        </w:tc>
      </w:tr>
      <w:tr w:rsidR="006848A8" w:rsidRPr="00F53B84" w:rsidTr="006848A8">
        <w:trPr>
          <w:trHeight w:val="510"/>
        </w:trPr>
        <w:tc>
          <w:tcPr>
            <w:tcW w:w="2605" w:type="dxa"/>
            <w:shd w:val="clear" w:color="auto" w:fill="auto"/>
            <w:vAlign w:val="center"/>
            <w:hideMark/>
          </w:tcPr>
          <w:p w:rsidR="006848A8" w:rsidRPr="00F53B84" w:rsidRDefault="006848A8"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068" w:type="dxa"/>
            <w:gridSpan w:val="4"/>
            <w:shd w:val="clear" w:color="auto" w:fill="auto"/>
            <w:vAlign w:val="center"/>
            <w:hideMark/>
          </w:tcPr>
          <w:p w:rsidR="006848A8" w:rsidRPr="00F53B84" w:rsidRDefault="006848A8"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ტურისტულად მიმზიდველი ქალაქი</w:t>
            </w:r>
          </w:p>
        </w:tc>
        <w:tc>
          <w:tcPr>
            <w:tcW w:w="1962" w:type="dxa"/>
            <w:gridSpan w:val="2"/>
            <w:shd w:val="clear" w:color="auto" w:fill="auto"/>
            <w:vAlign w:val="center"/>
          </w:tcPr>
          <w:p w:rsidR="006848A8" w:rsidRPr="00F53B84" w:rsidRDefault="006848A8"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070" w:type="dxa"/>
            <w:shd w:val="clear" w:color="auto" w:fill="auto"/>
            <w:vAlign w:val="center"/>
          </w:tcPr>
          <w:p w:rsidR="006848A8" w:rsidRPr="00F53B84" w:rsidRDefault="006848A8"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ტურისტულად მიმზიდველი ქალაქი</w:t>
            </w:r>
          </w:p>
        </w:tc>
      </w:tr>
      <w:tr w:rsidR="006848A8" w:rsidRPr="00F53B84" w:rsidTr="006848A8">
        <w:trPr>
          <w:trHeight w:val="705"/>
        </w:trPr>
        <w:tc>
          <w:tcPr>
            <w:tcW w:w="5485" w:type="dxa"/>
            <w:gridSpan w:val="4"/>
            <w:shd w:val="clear" w:color="auto" w:fill="auto"/>
            <w:vAlign w:val="center"/>
            <w:hideMark/>
          </w:tcPr>
          <w:p w:rsidR="006848A8" w:rsidRPr="00F53B84" w:rsidRDefault="006848A8"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3150" w:type="dxa"/>
            <w:gridSpan w:val="3"/>
            <w:shd w:val="clear" w:color="auto" w:fill="auto"/>
            <w:vAlign w:val="center"/>
          </w:tcPr>
          <w:p w:rsidR="006848A8" w:rsidRPr="00F53B84" w:rsidRDefault="006848A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070" w:type="dxa"/>
            <w:vMerge w:val="restart"/>
            <w:shd w:val="clear" w:color="auto" w:fill="auto"/>
            <w:vAlign w:val="center"/>
          </w:tcPr>
          <w:p w:rsidR="006848A8" w:rsidRPr="00F53B84" w:rsidRDefault="006848A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6848A8" w:rsidRPr="00F53B84" w:rsidTr="006848A8">
        <w:trPr>
          <w:trHeight w:val="705"/>
        </w:trPr>
        <w:tc>
          <w:tcPr>
            <w:tcW w:w="2695" w:type="dxa"/>
            <w:gridSpan w:val="2"/>
            <w:tcBorders>
              <w:bottom w:val="single" w:sz="4" w:space="0" w:color="auto"/>
            </w:tcBorders>
            <w:shd w:val="clear" w:color="auto" w:fill="auto"/>
            <w:vAlign w:val="center"/>
          </w:tcPr>
          <w:p w:rsidR="006848A8" w:rsidRPr="00F53B84" w:rsidRDefault="006848A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440" w:type="dxa"/>
            <w:tcBorders>
              <w:bottom w:val="single" w:sz="4" w:space="0" w:color="auto"/>
            </w:tcBorders>
            <w:shd w:val="clear" w:color="auto" w:fill="auto"/>
            <w:vAlign w:val="center"/>
          </w:tcPr>
          <w:p w:rsidR="006848A8" w:rsidRPr="00F53B84" w:rsidRDefault="006848A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350" w:type="dxa"/>
            <w:tcBorders>
              <w:bottom w:val="single" w:sz="4" w:space="0" w:color="auto"/>
            </w:tcBorders>
            <w:shd w:val="clear" w:color="auto" w:fill="auto"/>
            <w:vAlign w:val="center"/>
          </w:tcPr>
          <w:p w:rsidR="006848A8" w:rsidRPr="00F53B84" w:rsidRDefault="006848A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530" w:type="dxa"/>
            <w:gridSpan w:val="2"/>
            <w:tcBorders>
              <w:bottom w:val="single" w:sz="4" w:space="0" w:color="auto"/>
            </w:tcBorders>
            <w:shd w:val="clear" w:color="auto" w:fill="auto"/>
            <w:vAlign w:val="center"/>
          </w:tcPr>
          <w:p w:rsidR="006848A8" w:rsidRPr="00F53B84" w:rsidRDefault="006848A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620" w:type="dxa"/>
            <w:tcBorders>
              <w:bottom w:val="single" w:sz="4" w:space="0" w:color="auto"/>
            </w:tcBorders>
            <w:shd w:val="clear" w:color="auto" w:fill="auto"/>
            <w:vAlign w:val="center"/>
          </w:tcPr>
          <w:p w:rsidR="006848A8" w:rsidRPr="00F53B84" w:rsidRDefault="006848A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070" w:type="dxa"/>
            <w:vMerge/>
            <w:tcBorders>
              <w:bottom w:val="single" w:sz="4" w:space="0" w:color="auto"/>
            </w:tcBorders>
            <w:shd w:val="clear" w:color="auto" w:fill="auto"/>
            <w:vAlign w:val="center"/>
          </w:tcPr>
          <w:p w:rsidR="006848A8" w:rsidRPr="00F53B84" w:rsidRDefault="006848A8" w:rsidP="00ED64D8">
            <w:pPr>
              <w:spacing w:after="0" w:line="240" w:lineRule="auto"/>
              <w:jc w:val="center"/>
              <w:rPr>
                <w:rFonts w:ascii="Sylfaen" w:eastAsia="Times New Roman" w:hAnsi="Sylfaen" w:cs="Calibri"/>
                <w:b/>
                <w:bCs/>
                <w:sz w:val="18"/>
                <w:szCs w:val="18"/>
              </w:rPr>
            </w:pPr>
          </w:p>
        </w:tc>
      </w:tr>
      <w:tr w:rsidR="006848A8" w:rsidRPr="00F53B84" w:rsidTr="006848A8">
        <w:trPr>
          <w:trHeight w:val="503"/>
        </w:trPr>
        <w:tc>
          <w:tcPr>
            <w:tcW w:w="2695" w:type="dxa"/>
            <w:gridSpan w:val="2"/>
            <w:tcBorders>
              <w:bottom w:val="single" w:sz="4" w:space="0" w:color="auto"/>
            </w:tcBorders>
            <w:shd w:val="clear" w:color="auto" w:fill="auto"/>
            <w:vAlign w:val="center"/>
          </w:tcPr>
          <w:p w:rsidR="006848A8" w:rsidRPr="00F53B84" w:rsidRDefault="006848A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ახალი ან რეაბილიტირებული ტურისტული ობიექტები</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848A8" w:rsidRPr="006C4181" w:rsidRDefault="006848A8" w:rsidP="00ED64D8">
            <w:pPr>
              <w:jc w:val="center"/>
              <w:rPr>
                <w:rFonts w:ascii="Sylfaen" w:hAnsi="Sylfaen" w:cs="Calibri"/>
                <w:color w:val="000000"/>
                <w:sz w:val="18"/>
                <w:szCs w:val="18"/>
                <w:lang w:val="ka-GE"/>
              </w:rPr>
            </w:pPr>
            <w:r>
              <w:rPr>
                <w:rFonts w:ascii="Sylfaen" w:hAnsi="Sylfaen" w:cs="Calibri"/>
                <w:color w:val="000000"/>
                <w:sz w:val="18"/>
                <w:szCs w:val="18"/>
                <w:lang w:val="ka-GE"/>
              </w:rPr>
              <w:t>2</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6848A8" w:rsidRDefault="006848A8" w:rsidP="00ED64D8">
            <w:pPr>
              <w:jc w:val="center"/>
              <w:rPr>
                <w:rFonts w:ascii="Sylfaen" w:hAnsi="Sylfaen" w:cs="Calibri"/>
                <w:color w:val="000000"/>
                <w:sz w:val="18"/>
                <w:szCs w:val="18"/>
              </w:rPr>
            </w:pPr>
            <w:r>
              <w:rPr>
                <w:rFonts w:ascii="Sylfaen" w:hAnsi="Sylfaen" w:cs="Calibri"/>
                <w:color w:val="000000"/>
                <w:sz w:val="18"/>
                <w:szCs w:val="18"/>
              </w:rPr>
              <w:t>2</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6848A8" w:rsidRPr="00601A3A" w:rsidRDefault="006848A8" w:rsidP="00ED64D8">
            <w:pPr>
              <w:jc w:val="center"/>
              <w:rPr>
                <w:rFonts w:ascii="Sylfaen" w:hAnsi="Sylfaen" w:cs="Calibri"/>
                <w:color w:val="000000"/>
                <w:sz w:val="18"/>
                <w:szCs w:val="18"/>
                <w:lang w:val="ka-GE"/>
              </w:rPr>
            </w:pPr>
            <w:r>
              <w:rPr>
                <w:rFonts w:ascii="Sylfaen" w:hAnsi="Sylfaen" w:cs="Calibri"/>
                <w:color w:val="000000"/>
                <w:sz w:val="18"/>
                <w:szCs w:val="18"/>
                <w:lang w:val="ka-GE"/>
              </w:rPr>
              <w:t>2</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6848A8" w:rsidRPr="00AF1FCB" w:rsidRDefault="006848A8" w:rsidP="00ED64D8">
            <w:pPr>
              <w:jc w:val="center"/>
              <w:rPr>
                <w:rFonts w:ascii="Sylfaen" w:hAnsi="Sylfaen" w:cs="Calibri"/>
                <w:color w:val="000000"/>
                <w:sz w:val="18"/>
                <w:szCs w:val="18"/>
                <w:lang w:val="ka-GE"/>
              </w:rPr>
            </w:pPr>
            <w:r>
              <w:rPr>
                <w:rFonts w:ascii="Sylfaen" w:hAnsi="Sylfaen" w:cs="Calibri"/>
                <w:color w:val="000000"/>
                <w:sz w:val="18"/>
                <w:szCs w:val="18"/>
                <w:lang w:val="ka-GE"/>
              </w:rPr>
              <w:t>100%</w:t>
            </w:r>
          </w:p>
        </w:tc>
        <w:tc>
          <w:tcPr>
            <w:tcW w:w="2070" w:type="dxa"/>
            <w:tcBorders>
              <w:top w:val="single" w:sz="4" w:space="0" w:color="auto"/>
              <w:left w:val="single" w:sz="4" w:space="0" w:color="auto"/>
              <w:bottom w:val="single" w:sz="4" w:space="0" w:color="auto"/>
              <w:right w:val="single" w:sz="4" w:space="0" w:color="auto"/>
            </w:tcBorders>
            <w:shd w:val="clear" w:color="auto" w:fill="auto"/>
            <w:vAlign w:val="center"/>
          </w:tcPr>
          <w:p w:rsidR="006848A8" w:rsidRPr="006C4181" w:rsidRDefault="006848A8" w:rsidP="00ED64D8">
            <w:pPr>
              <w:jc w:val="center"/>
              <w:rPr>
                <w:rFonts w:ascii="Sylfaen" w:hAnsi="Sylfaen" w:cs="Calibri"/>
                <w:color w:val="000000"/>
                <w:sz w:val="18"/>
                <w:szCs w:val="18"/>
                <w:lang w:val="ka-GE"/>
              </w:rPr>
            </w:pPr>
          </w:p>
        </w:tc>
      </w:tr>
    </w:tbl>
    <w:p w:rsidR="00F53B84" w:rsidRPr="00410C3D" w:rsidRDefault="00F53B84" w:rsidP="006848A8">
      <w:pPr>
        <w:spacing w:after="0" w:line="360" w:lineRule="auto"/>
        <w:ind w:hanging="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6"/>
        <w:gridCol w:w="1267"/>
        <w:gridCol w:w="1267"/>
        <w:gridCol w:w="1250"/>
        <w:gridCol w:w="100"/>
        <w:gridCol w:w="1438"/>
        <w:gridCol w:w="2522"/>
      </w:tblGrid>
      <w:tr w:rsidR="007B208F" w:rsidRPr="00F53B84" w:rsidTr="007B208F">
        <w:trPr>
          <w:trHeight w:val="705"/>
        </w:trPr>
        <w:tc>
          <w:tcPr>
            <w:tcW w:w="2605" w:type="dxa"/>
            <w:shd w:val="clear" w:color="auto" w:fill="auto"/>
            <w:vAlign w:val="center"/>
          </w:tcPr>
          <w:p w:rsidR="007B208F" w:rsidRPr="00F53B84" w:rsidRDefault="007B208F"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100" w:type="dxa"/>
            <w:gridSpan w:val="7"/>
            <w:shd w:val="clear" w:color="auto" w:fill="auto"/>
            <w:vAlign w:val="center"/>
          </w:tcPr>
          <w:p w:rsidR="007B208F" w:rsidRPr="00F53B84" w:rsidRDefault="007B208F"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ადმინისტრაციული ერთეულების მიხედვით თავისუფალი ინიციატივების განხორციელება (პროგრამული  კოდი 02 06 02)</w:t>
            </w:r>
          </w:p>
        </w:tc>
      </w:tr>
      <w:tr w:rsidR="007B208F" w:rsidRPr="00F53B84" w:rsidTr="007B208F">
        <w:trPr>
          <w:trHeight w:val="705"/>
        </w:trPr>
        <w:tc>
          <w:tcPr>
            <w:tcW w:w="2605" w:type="dxa"/>
            <w:shd w:val="clear" w:color="auto" w:fill="auto"/>
            <w:vAlign w:val="center"/>
            <w:hideMark/>
          </w:tcPr>
          <w:p w:rsidR="007B208F" w:rsidRPr="00F53B84" w:rsidRDefault="007B208F"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100" w:type="dxa"/>
            <w:gridSpan w:val="7"/>
            <w:shd w:val="clear" w:color="auto" w:fill="auto"/>
            <w:vAlign w:val="center"/>
            <w:hideMark/>
          </w:tcPr>
          <w:p w:rsidR="007B208F" w:rsidRPr="00F53B84" w:rsidRDefault="007B208F"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7B208F" w:rsidRPr="00F53B84" w:rsidTr="007B208F">
        <w:trPr>
          <w:trHeight w:val="840"/>
        </w:trPr>
        <w:tc>
          <w:tcPr>
            <w:tcW w:w="2605" w:type="dxa"/>
            <w:tcBorders>
              <w:bottom w:val="single" w:sz="4" w:space="0" w:color="auto"/>
            </w:tcBorders>
            <w:shd w:val="clear" w:color="auto" w:fill="auto"/>
            <w:vAlign w:val="center"/>
            <w:hideMark/>
          </w:tcPr>
          <w:p w:rsidR="007B208F" w:rsidRPr="00F53B84" w:rsidRDefault="007B208F"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10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7B208F" w:rsidRPr="006B6CFC" w:rsidRDefault="007B208F" w:rsidP="00ED64D8">
            <w:pPr>
              <w:spacing w:after="0" w:line="240" w:lineRule="auto"/>
              <w:jc w:val="both"/>
              <w:rPr>
                <w:rFonts w:ascii="Sylfaen" w:eastAsia="Times New Roman" w:hAnsi="Sylfaen" w:cs="Calibri"/>
                <w:sz w:val="18"/>
                <w:szCs w:val="18"/>
                <w:lang w:val="ka-GE"/>
              </w:rPr>
            </w:pPr>
            <w:r>
              <w:rPr>
                <w:rFonts w:ascii="Sylfaen" w:eastAsia="Times New Roman" w:hAnsi="Sylfaen" w:cs="Calibri"/>
                <w:sz w:val="18"/>
                <w:szCs w:val="18"/>
                <w:lang w:val="ka-GE"/>
              </w:rPr>
              <w:t xml:space="preserve">ქვეპროგრამის ფარგლებში განხორციელდა შემდეგი ღონისძიებები: </w:t>
            </w:r>
            <w:r w:rsidRPr="00C82E71">
              <w:rPr>
                <w:rFonts w:ascii="Sylfaen" w:eastAsia="Times New Roman" w:hAnsi="Sylfaen" w:cs="Calibri"/>
                <w:sz w:val="18"/>
                <w:szCs w:val="18"/>
                <w:lang w:val="ka-GE"/>
              </w:rPr>
              <w:t>ფანჩატურის მოწყობა სულხან-საბას N71</w:t>
            </w:r>
            <w:r>
              <w:rPr>
                <w:rFonts w:ascii="Sylfaen" w:eastAsia="Times New Roman" w:hAnsi="Sylfaen" w:cs="Calibri"/>
                <w:sz w:val="18"/>
                <w:szCs w:val="18"/>
                <w:lang w:val="ka-GE"/>
              </w:rPr>
              <w:t xml:space="preserve">; </w:t>
            </w:r>
            <w:r w:rsidRPr="00C82E71">
              <w:rPr>
                <w:rFonts w:ascii="Sylfaen" w:eastAsia="Times New Roman" w:hAnsi="Sylfaen" w:cs="Calibri"/>
                <w:sz w:val="18"/>
                <w:szCs w:val="18"/>
                <w:lang w:val="ka-GE"/>
              </w:rPr>
              <w:t>ფანჩატურის მოწყობა გუგუნავას N13</w:t>
            </w:r>
            <w:r>
              <w:rPr>
                <w:rFonts w:ascii="Sylfaen" w:eastAsia="Times New Roman" w:hAnsi="Sylfaen" w:cs="Calibri"/>
                <w:sz w:val="18"/>
                <w:szCs w:val="18"/>
                <w:lang w:val="ka-GE"/>
              </w:rPr>
              <w:t xml:space="preserve">  </w:t>
            </w:r>
          </w:p>
        </w:tc>
      </w:tr>
      <w:tr w:rsidR="007B208F" w:rsidRPr="00F53B84" w:rsidTr="007B208F">
        <w:trPr>
          <w:trHeight w:val="566"/>
        </w:trPr>
        <w:tc>
          <w:tcPr>
            <w:tcW w:w="2605" w:type="dxa"/>
            <w:shd w:val="clear" w:color="auto" w:fill="auto"/>
            <w:vAlign w:val="center"/>
            <w:hideMark/>
          </w:tcPr>
          <w:p w:rsidR="007B208F" w:rsidRPr="00F53B84" w:rsidRDefault="007B208F"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810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7B208F" w:rsidRPr="00F53B84" w:rsidRDefault="007B208F"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ისეთი ღონისძებების განხორციელება, რაც ბიუჯეტით არ არის გათვალისწინებული და მოსახლეობისთვის რიგი პრობლემების გადაჭრა</w:t>
            </w:r>
          </w:p>
        </w:tc>
      </w:tr>
      <w:tr w:rsidR="007B208F" w:rsidRPr="00F53B84" w:rsidTr="007B208F">
        <w:trPr>
          <w:trHeight w:val="510"/>
        </w:trPr>
        <w:tc>
          <w:tcPr>
            <w:tcW w:w="2605" w:type="dxa"/>
            <w:shd w:val="clear" w:color="auto" w:fill="auto"/>
            <w:vAlign w:val="center"/>
            <w:hideMark/>
          </w:tcPr>
          <w:p w:rsidR="007B208F" w:rsidRPr="00F53B84" w:rsidRDefault="007B208F"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040" w:type="dxa"/>
            <w:gridSpan w:val="4"/>
            <w:shd w:val="clear" w:color="auto" w:fill="auto"/>
            <w:vAlign w:val="center"/>
            <w:hideMark/>
          </w:tcPr>
          <w:p w:rsidR="007B208F" w:rsidRPr="00F53B84" w:rsidRDefault="007B208F"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w:t>
            </w:r>
            <w:r w:rsidRPr="00F53B84">
              <w:rPr>
                <w:rFonts w:ascii="Sylfaen" w:eastAsia="Times New Roman" w:hAnsi="Sylfaen" w:cs="Calibri"/>
                <w:sz w:val="18"/>
                <w:szCs w:val="18"/>
                <w:lang w:val="ka-GE"/>
              </w:rPr>
              <w:t>მ</w:t>
            </w:r>
            <w:r w:rsidRPr="00F53B84">
              <w:rPr>
                <w:rFonts w:ascii="Sylfaen" w:eastAsia="Times New Roman" w:hAnsi="Sylfaen" w:cs="Calibri"/>
                <w:sz w:val="18"/>
                <w:szCs w:val="18"/>
              </w:rPr>
              <w:t>ოსახლეობის ინიციატივების დაკმაყოფილება პროგრამის შესაბამისად</w:t>
            </w:r>
          </w:p>
        </w:tc>
        <w:tc>
          <w:tcPr>
            <w:tcW w:w="1538" w:type="dxa"/>
            <w:gridSpan w:val="2"/>
            <w:shd w:val="clear" w:color="auto" w:fill="auto"/>
            <w:vAlign w:val="center"/>
          </w:tcPr>
          <w:p w:rsidR="007B208F" w:rsidRPr="00F53B84" w:rsidRDefault="007B208F"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522" w:type="dxa"/>
            <w:shd w:val="clear" w:color="auto" w:fill="auto"/>
            <w:vAlign w:val="center"/>
          </w:tcPr>
          <w:p w:rsidR="007B208F" w:rsidRPr="00F53B84" w:rsidRDefault="007B208F"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 xml:space="preserve">განხორციელდა </w:t>
            </w:r>
            <w:r>
              <w:rPr>
                <w:rFonts w:ascii="Sylfaen" w:eastAsia="Times New Roman" w:hAnsi="Sylfaen" w:cs="Calibri"/>
                <w:sz w:val="18"/>
                <w:szCs w:val="18"/>
                <w:lang w:val="ka-GE"/>
              </w:rPr>
              <w:t>8</w:t>
            </w:r>
            <w:r w:rsidRPr="00F53B84">
              <w:rPr>
                <w:rFonts w:ascii="Sylfaen" w:eastAsia="Times New Roman" w:hAnsi="Sylfaen" w:cs="Calibri"/>
                <w:sz w:val="18"/>
                <w:szCs w:val="18"/>
                <w:lang w:val="ka-GE"/>
              </w:rPr>
              <w:t xml:space="preserve"> ობიექტის მოწყობა-რეაბილიტაცია</w:t>
            </w:r>
          </w:p>
        </w:tc>
      </w:tr>
      <w:tr w:rsidR="007B208F" w:rsidRPr="00F53B84" w:rsidTr="007B208F">
        <w:trPr>
          <w:trHeight w:val="705"/>
        </w:trPr>
        <w:tc>
          <w:tcPr>
            <w:tcW w:w="5395" w:type="dxa"/>
            <w:gridSpan w:val="4"/>
            <w:shd w:val="clear" w:color="auto" w:fill="auto"/>
            <w:vAlign w:val="center"/>
            <w:hideMark/>
          </w:tcPr>
          <w:p w:rsidR="007B208F" w:rsidRPr="00F53B84" w:rsidRDefault="007B208F"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88" w:type="dxa"/>
            <w:gridSpan w:val="3"/>
            <w:shd w:val="clear" w:color="auto" w:fill="auto"/>
            <w:vAlign w:val="center"/>
          </w:tcPr>
          <w:p w:rsidR="007B208F" w:rsidRPr="00F53B84" w:rsidRDefault="007B208F"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522" w:type="dxa"/>
            <w:vMerge w:val="restart"/>
            <w:shd w:val="clear" w:color="auto" w:fill="auto"/>
            <w:vAlign w:val="center"/>
          </w:tcPr>
          <w:p w:rsidR="007B208F" w:rsidRPr="00F53B84" w:rsidRDefault="007B208F"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7B208F" w:rsidRPr="00F53B84" w:rsidTr="007B208F">
        <w:trPr>
          <w:trHeight w:val="705"/>
        </w:trPr>
        <w:tc>
          <w:tcPr>
            <w:tcW w:w="2861" w:type="dxa"/>
            <w:gridSpan w:val="2"/>
            <w:shd w:val="clear" w:color="auto" w:fill="auto"/>
            <w:vAlign w:val="center"/>
          </w:tcPr>
          <w:p w:rsidR="007B208F" w:rsidRPr="00F53B84" w:rsidRDefault="007B208F"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shd w:val="clear" w:color="auto" w:fill="auto"/>
            <w:vAlign w:val="center"/>
          </w:tcPr>
          <w:p w:rsidR="007B208F" w:rsidRPr="00F53B84" w:rsidRDefault="007B208F"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shd w:val="clear" w:color="auto" w:fill="auto"/>
            <w:vAlign w:val="center"/>
          </w:tcPr>
          <w:p w:rsidR="007B208F" w:rsidRPr="00F53B84" w:rsidRDefault="007B208F"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50" w:type="dxa"/>
            <w:gridSpan w:val="2"/>
            <w:shd w:val="clear" w:color="auto" w:fill="auto"/>
            <w:vAlign w:val="center"/>
          </w:tcPr>
          <w:p w:rsidR="007B208F" w:rsidRPr="00F53B84" w:rsidRDefault="007B208F"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438" w:type="dxa"/>
            <w:shd w:val="clear" w:color="auto" w:fill="auto"/>
            <w:vAlign w:val="center"/>
          </w:tcPr>
          <w:p w:rsidR="007B208F" w:rsidRPr="00F53B84" w:rsidRDefault="007B208F"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522" w:type="dxa"/>
            <w:vMerge/>
            <w:shd w:val="clear" w:color="auto" w:fill="auto"/>
            <w:vAlign w:val="center"/>
          </w:tcPr>
          <w:p w:rsidR="007B208F" w:rsidRPr="00F53B84" w:rsidRDefault="007B208F" w:rsidP="00ED64D8">
            <w:pPr>
              <w:spacing w:after="0" w:line="240" w:lineRule="auto"/>
              <w:jc w:val="center"/>
              <w:rPr>
                <w:rFonts w:ascii="Sylfaen" w:eastAsia="Times New Roman" w:hAnsi="Sylfaen" w:cs="Calibri"/>
                <w:b/>
                <w:bCs/>
                <w:sz w:val="18"/>
                <w:szCs w:val="18"/>
              </w:rPr>
            </w:pPr>
          </w:p>
        </w:tc>
      </w:tr>
      <w:tr w:rsidR="007B208F" w:rsidRPr="00F53B84" w:rsidTr="007B208F">
        <w:trPr>
          <w:trHeight w:val="705"/>
        </w:trPr>
        <w:tc>
          <w:tcPr>
            <w:tcW w:w="2861" w:type="dxa"/>
            <w:gridSpan w:val="2"/>
            <w:tcBorders>
              <w:right w:val="single" w:sz="4" w:space="0" w:color="auto"/>
            </w:tcBorders>
            <w:shd w:val="clear" w:color="auto" w:fill="auto"/>
            <w:vAlign w:val="center"/>
          </w:tcPr>
          <w:p w:rsidR="007B208F" w:rsidRPr="00F53B84" w:rsidRDefault="007B208F"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განხორციელებული პროექტების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7B208F" w:rsidRPr="0011769D" w:rsidRDefault="007B208F" w:rsidP="00ED64D8">
            <w:pPr>
              <w:jc w:val="center"/>
              <w:rPr>
                <w:rFonts w:ascii="Sylfaen" w:hAnsi="Sylfaen" w:cs="Calibri"/>
                <w:color w:val="000000"/>
                <w:sz w:val="18"/>
                <w:szCs w:val="18"/>
                <w:lang w:val="ka-GE"/>
              </w:rPr>
            </w:pPr>
            <w:r>
              <w:rPr>
                <w:rFonts w:ascii="Sylfaen" w:hAnsi="Sylfaen" w:cs="Calibri"/>
                <w:color w:val="000000"/>
                <w:sz w:val="18"/>
                <w:szCs w:val="18"/>
                <w:lang w:val="ka-GE"/>
              </w:rPr>
              <w:t>17</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7B208F" w:rsidRPr="00F703EB" w:rsidRDefault="007B208F" w:rsidP="00ED64D8">
            <w:pPr>
              <w:jc w:val="center"/>
              <w:rPr>
                <w:rFonts w:ascii="Sylfaen" w:hAnsi="Sylfaen" w:cs="Calibri"/>
                <w:color w:val="000000"/>
                <w:sz w:val="18"/>
                <w:szCs w:val="18"/>
                <w:lang w:val="ka-GE"/>
              </w:rPr>
            </w:pPr>
            <w:r>
              <w:rPr>
                <w:rFonts w:ascii="Sylfaen" w:hAnsi="Sylfaen" w:cs="Calibri"/>
                <w:color w:val="000000"/>
                <w:sz w:val="18"/>
                <w:szCs w:val="18"/>
                <w:lang w:val="ka-GE"/>
              </w:rPr>
              <w:t>20</w:t>
            </w:r>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B208F" w:rsidRPr="00160469" w:rsidRDefault="007B208F" w:rsidP="00ED64D8">
            <w:pPr>
              <w:jc w:val="center"/>
              <w:rPr>
                <w:rFonts w:ascii="Sylfaen" w:hAnsi="Sylfaen" w:cs="Calibri"/>
                <w:color w:val="000000"/>
                <w:sz w:val="18"/>
                <w:szCs w:val="18"/>
                <w:lang w:val="ka-GE"/>
              </w:rPr>
            </w:pPr>
            <w:r>
              <w:rPr>
                <w:rFonts w:ascii="Sylfaen" w:hAnsi="Sylfaen" w:cs="Calibri"/>
                <w:color w:val="000000"/>
                <w:sz w:val="18"/>
                <w:szCs w:val="18"/>
                <w:lang w:val="ka-GE"/>
              </w:rPr>
              <w:t>28</w:t>
            </w:r>
          </w:p>
        </w:tc>
        <w:tc>
          <w:tcPr>
            <w:tcW w:w="1438" w:type="dxa"/>
            <w:tcBorders>
              <w:top w:val="single" w:sz="4" w:space="0" w:color="auto"/>
              <w:left w:val="single" w:sz="4" w:space="0" w:color="auto"/>
              <w:bottom w:val="single" w:sz="4" w:space="0" w:color="auto"/>
              <w:right w:val="single" w:sz="4" w:space="0" w:color="auto"/>
            </w:tcBorders>
            <w:shd w:val="clear" w:color="auto" w:fill="auto"/>
            <w:vAlign w:val="center"/>
          </w:tcPr>
          <w:p w:rsidR="007B208F" w:rsidRDefault="007B208F" w:rsidP="00ED64D8">
            <w:pPr>
              <w:jc w:val="center"/>
              <w:rPr>
                <w:rFonts w:ascii="Sylfaen" w:hAnsi="Sylfaen" w:cs="Calibri"/>
                <w:i/>
                <w:iCs/>
                <w:color w:val="000000"/>
                <w:sz w:val="18"/>
                <w:szCs w:val="18"/>
              </w:rPr>
            </w:pPr>
            <w:r>
              <w:rPr>
                <w:rFonts w:ascii="Sylfaen" w:hAnsi="Sylfaen" w:cs="Calibri"/>
                <w:i/>
                <w:iCs/>
                <w:color w:val="000000"/>
                <w:sz w:val="18"/>
                <w:szCs w:val="18"/>
                <w:lang w:val="ka-GE"/>
              </w:rPr>
              <w:t>165</w:t>
            </w:r>
            <w:r>
              <w:rPr>
                <w:rFonts w:ascii="Sylfaen" w:hAnsi="Sylfaen" w:cs="Calibri"/>
                <w:i/>
                <w:iCs/>
                <w:color w:val="000000"/>
                <w:sz w:val="18"/>
                <w:szCs w:val="18"/>
              </w:rPr>
              <w:t>%</w:t>
            </w:r>
          </w:p>
        </w:tc>
        <w:tc>
          <w:tcPr>
            <w:tcW w:w="2522" w:type="dxa"/>
            <w:tcBorders>
              <w:left w:val="single" w:sz="4" w:space="0" w:color="auto"/>
            </w:tcBorders>
            <w:shd w:val="clear" w:color="auto" w:fill="auto"/>
            <w:vAlign w:val="center"/>
          </w:tcPr>
          <w:p w:rsidR="007B208F" w:rsidRPr="00F53B84" w:rsidRDefault="007B208F" w:rsidP="00ED64D8">
            <w:pPr>
              <w:spacing w:after="0" w:line="240" w:lineRule="auto"/>
              <w:jc w:val="center"/>
              <w:rPr>
                <w:rFonts w:ascii="Sylfaen" w:eastAsia="Times New Roman" w:hAnsi="Sylfaen" w:cs="Calibri"/>
                <w:bCs/>
                <w:sz w:val="18"/>
                <w:szCs w:val="18"/>
                <w:lang w:val="ka-GE"/>
              </w:rPr>
            </w:pPr>
          </w:p>
        </w:tc>
      </w:tr>
    </w:tbl>
    <w:p w:rsidR="00AC6A97" w:rsidRPr="00410C3D" w:rsidRDefault="00AC6A97" w:rsidP="007B208F">
      <w:pPr>
        <w:spacing w:after="0" w:line="360" w:lineRule="auto"/>
        <w:ind w:hanging="426"/>
        <w:jc w:val="both"/>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526"/>
        <w:gridCol w:w="1267"/>
        <w:gridCol w:w="1267"/>
        <w:gridCol w:w="905"/>
        <w:gridCol w:w="625"/>
        <w:gridCol w:w="1350"/>
        <w:gridCol w:w="2070"/>
      </w:tblGrid>
      <w:tr w:rsidR="00363C69" w:rsidRPr="00F53B84" w:rsidTr="00363C69">
        <w:trPr>
          <w:trHeight w:val="422"/>
        </w:trPr>
        <w:tc>
          <w:tcPr>
            <w:tcW w:w="2695" w:type="dxa"/>
            <w:shd w:val="clear" w:color="auto" w:fill="auto"/>
            <w:vAlign w:val="center"/>
          </w:tcPr>
          <w:p w:rsidR="00363C69" w:rsidRPr="00F53B84" w:rsidRDefault="00363C69"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lastRenderedPageBreak/>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010" w:type="dxa"/>
            <w:gridSpan w:val="7"/>
            <w:shd w:val="clear" w:color="auto" w:fill="auto"/>
            <w:vAlign w:val="center"/>
          </w:tcPr>
          <w:p w:rsidR="00363C69" w:rsidRPr="00F53B84" w:rsidRDefault="00363C69"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მემორიალური დაფებისა და ძეგლების მოწყობა (პროგრამული  კოდი 02 06 03)</w:t>
            </w:r>
          </w:p>
        </w:tc>
      </w:tr>
      <w:tr w:rsidR="00363C69" w:rsidRPr="00F53B84" w:rsidTr="00363C69">
        <w:trPr>
          <w:trHeight w:val="705"/>
        </w:trPr>
        <w:tc>
          <w:tcPr>
            <w:tcW w:w="2695" w:type="dxa"/>
            <w:shd w:val="clear" w:color="auto" w:fill="auto"/>
            <w:vAlign w:val="center"/>
            <w:hideMark/>
          </w:tcPr>
          <w:p w:rsidR="00363C69" w:rsidRPr="00F53B84" w:rsidRDefault="00363C69"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010" w:type="dxa"/>
            <w:gridSpan w:val="7"/>
            <w:shd w:val="clear" w:color="auto" w:fill="auto"/>
            <w:vAlign w:val="center"/>
            <w:hideMark/>
          </w:tcPr>
          <w:p w:rsidR="00363C69" w:rsidRPr="00F53B84" w:rsidRDefault="00363C69"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363C69" w:rsidRPr="00F53B84" w:rsidTr="00363C69">
        <w:trPr>
          <w:trHeight w:val="840"/>
        </w:trPr>
        <w:tc>
          <w:tcPr>
            <w:tcW w:w="2695" w:type="dxa"/>
            <w:shd w:val="clear" w:color="auto" w:fill="auto"/>
            <w:vAlign w:val="center"/>
            <w:hideMark/>
          </w:tcPr>
          <w:p w:rsidR="00363C69" w:rsidRPr="00F53B84" w:rsidRDefault="00363C69"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01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63C69" w:rsidRPr="00F53B84" w:rsidRDefault="00363C69"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გამოჩენილი საზოგადო მოღვაწეების პატივსაგებად და მომავალი თაობებისათვის ისტორიული ინფორმაციის შესანარჩუნებლად </w:t>
            </w:r>
            <w:r>
              <w:rPr>
                <w:rFonts w:ascii="Sylfaen" w:eastAsia="Times New Roman" w:hAnsi="Sylfaen" w:cs="Calibri"/>
                <w:sz w:val="18"/>
                <w:szCs w:val="18"/>
                <w:lang w:val="ka-GE"/>
              </w:rPr>
              <w:t xml:space="preserve">მოეწყო გამოჩენილი ადამიანების </w:t>
            </w:r>
            <w:r w:rsidRPr="00375185">
              <w:rPr>
                <w:rFonts w:ascii="Sylfaen" w:eastAsia="Times New Roman" w:hAnsi="Sylfaen" w:cs="Calibri"/>
                <w:sz w:val="18"/>
                <w:szCs w:val="18"/>
              </w:rPr>
              <w:t>ხუთი მემორიალური დაფა და ერთი ბარელიეფი</w:t>
            </w:r>
          </w:p>
        </w:tc>
      </w:tr>
      <w:tr w:rsidR="00363C69" w:rsidRPr="00F53B84" w:rsidTr="00363C69">
        <w:trPr>
          <w:trHeight w:val="440"/>
        </w:trPr>
        <w:tc>
          <w:tcPr>
            <w:tcW w:w="2695" w:type="dxa"/>
            <w:shd w:val="clear" w:color="auto" w:fill="auto"/>
            <w:vAlign w:val="center"/>
            <w:hideMark/>
          </w:tcPr>
          <w:p w:rsidR="00363C69" w:rsidRPr="00F53B84" w:rsidRDefault="00363C69"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801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63C69" w:rsidRPr="00F53B84" w:rsidRDefault="00363C69"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მემორიალური დაფების რეაბილიტირება და მოვლა - პატრონობა</w:t>
            </w:r>
          </w:p>
        </w:tc>
      </w:tr>
      <w:tr w:rsidR="00363C69" w:rsidRPr="00F53B84" w:rsidTr="00363C69">
        <w:trPr>
          <w:trHeight w:val="510"/>
        </w:trPr>
        <w:tc>
          <w:tcPr>
            <w:tcW w:w="2695" w:type="dxa"/>
            <w:shd w:val="clear" w:color="auto" w:fill="auto"/>
            <w:vAlign w:val="center"/>
            <w:hideMark/>
          </w:tcPr>
          <w:p w:rsidR="00363C69" w:rsidRPr="00F53B84" w:rsidRDefault="00363C69"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965" w:type="dxa"/>
            <w:gridSpan w:val="4"/>
            <w:shd w:val="clear" w:color="auto" w:fill="auto"/>
            <w:vAlign w:val="center"/>
            <w:hideMark/>
          </w:tcPr>
          <w:p w:rsidR="00363C69" w:rsidRPr="00F53B84" w:rsidRDefault="00363C69"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w:t>
            </w:r>
            <w:r w:rsidRPr="00F53B84">
              <w:rPr>
                <w:rFonts w:ascii="Sylfaen" w:eastAsia="Times New Roman" w:hAnsi="Sylfaen" w:cs="Calibri"/>
                <w:sz w:val="18"/>
                <w:szCs w:val="18"/>
                <w:lang w:val="ka-GE"/>
              </w:rPr>
              <w:t>მოვლილი და ექსპლოატირებული მემორიალური დაფები</w:t>
            </w:r>
          </w:p>
        </w:tc>
        <w:tc>
          <w:tcPr>
            <w:tcW w:w="1975" w:type="dxa"/>
            <w:gridSpan w:val="2"/>
            <w:shd w:val="clear" w:color="auto" w:fill="auto"/>
            <w:vAlign w:val="center"/>
          </w:tcPr>
          <w:p w:rsidR="00363C69" w:rsidRPr="00F53B84" w:rsidRDefault="00363C69"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070" w:type="dxa"/>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445">
              <w:rPr>
                <w:rFonts w:ascii="Sylfaen" w:eastAsia="Times New Roman" w:hAnsi="Sylfaen" w:cs="Calibri"/>
                <w:bCs/>
                <w:sz w:val="18"/>
                <w:szCs w:val="18"/>
                <w:lang w:val="ka-GE"/>
              </w:rPr>
              <w:t>მოვლილი და ექსპლოატირებული მემორიალური დაფები</w:t>
            </w:r>
          </w:p>
        </w:tc>
      </w:tr>
      <w:tr w:rsidR="00363C69" w:rsidRPr="00F53B84" w:rsidTr="00363C69">
        <w:trPr>
          <w:trHeight w:val="705"/>
        </w:trPr>
        <w:tc>
          <w:tcPr>
            <w:tcW w:w="5755" w:type="dxa"/>
            <w:gridSpan w:val="4"/>
            <w:shd w:val="clear" w:color="auto" w:fill="auto"/>
            <w:vAlign w:val="center"/>
            <w:hideMark/>
          </w:tcPr>
          <w:p w:rsidR="00363C69" w:rsidRPr="00F53B84" w:rsidRDefault="00363C69"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880" w:type="dxa"/>
            <w:gridSpan w:val="3"/>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070" w:type="dxa"/>
            <w:vMerge w:val="restart"/>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363C69" w:rsidRPr="00F53B84" w:rsidTr="00363C69">
        <w:trPr>
          <w:trHeight w:val="705"/>
        </w:trPr>
        <w:tc>
          <w:tcPr>
            <w:tcW w:w="3221" w:type="dxa"/>
            <w:gridSpan w:val="2"/>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530" w:type="dxa"/>
            <w:gridSpan w:val="2"/>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50" w:type="dxa"/>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070" w:type="dxa"/>
            <w:vMerge/>
            <w:shd w:val="clear" w:color="auto" w:fill="auto"/>
            <w:vAlign w:val="center"/>
          </w:tcPr>
          <w:p w:rsidR="00363C69" w:rsidRPr="00F53B84" w:rsidRDefault="00363C69" w:rsidP="00ED64D8">
            <w:pPr>
              <w:spacing w:after="0" w:line="240" w:lineRule="auto"/>
              <w:jc w:val="center"/>
              <w:rPr>
                <w:rFonts w:ascii="Sylfaen" w:eastAsia="Times New Roman" w:hAnsi="Sylfaen" w:cs="Calibri"/>
                <w:b/>
                <w:bCs/>
                <w:sz w:val="18"/>
                <w:szCs w:val="18"/>
              </w:rPr>
            </w:pPr>
          </w:p>
        </w:tc>
      </w:tr>
      <w:tr w:rsidR="00363C69" w:rsidRPr="00F53B84" w:rsidTr="00363C69">
        <w:trPr>
          <w:trHeight w:val="705"/>
        </w:trPr>
        <w:tc>
          <w:tcPr>
            <w:tcW w:w="3221" w:type="dxa"/>
            <w:gridSpan w:val="2"/>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მოვლილი და რეაბილიტირებული მემორიალური დაფების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363C69" w:rsidRPr="0011769D" w:rsidRDefault="00363C69" w:rsidP="00ED64D8">
            <w:pPr>
              <w:jc w:val="center"/>
              <w:rPr>
                <w:rFonts w:ascii="Sylfaen" w:hAnsi="Sylfaen" w:cs="Calibri"/>
                <w:color w:val="000000"/>
                <w:sz w:val="18"/>
                <w:szCs w:val="18"/>
                <w:lang w:val="ka-GE"/>
              </w:rPr>
            </w:pPr>
            <w:r>
              <w:rPr>
                <w:rFonts w:ascii="Sylfaen" w:hAnsi="Sylfaen" w:cs="Calibri"/>
                <w:color w:val="000000"/>
                <w:sz w:val="18"/>
                <w:szCs w:val="18"/>
                <w:lang w:val="ka-GE"/>
              </w:rPr>
              <w:t>10</w:t>
            </w:r>
          </w:p>
        </w:tc>
        <w:tc>
          <w:tcPr>
            <w:tcW w:w="1267" w:type="dxa"/>
            <w:tcBorders>
              <w:top w:val="single" w:sz="4" w:space="0" w:color="auto"/>
              <w:left w:val="nil"/>
              <w:bottom w:val="single" w:sz="4" w:space="0" w:color="auto"/>
              <w:right w:val="single" w:sz="4" w:space="0" w:color="auto"/>
            </w:tcBorders>
            <w:shd w:val="clear" w:color="auto" w:fill="auto"/>
            <w:vAlign w:val="center"/>
          </w:tcPr>
          <w:p w:rsidR="00363C69" w:rsidRPr="008F093B" w:rsidRDefault="00363C69" w:rsidP="00ED64D8">
            <w:pPr>
              <w:jc w:val="center"/>
              <w:rPr>
                <w:rFonts w:ascii="Sylfaen" w:hAnsi="Sylfaen" w:cs="Calibri"/>
                <w:color w:val="000000"/>
                <w:sz w:val="18"/>
                <w:szCs w:val="18"/>
                <w:lang w:val="ka-GE"/>
              </w:rPr>
            </w:pPr>
            <w:r>
              <w:rPr>
                <w:rFonts w:ascii="Sylfaen" w:hAnsi="Sylfaen" w:cs="Calibri"/>
                <w:color w:val="000000"/>
                <w:sz w:val="18"/>
                <w:szCs w:val="18"/>
                <w:lang w:val="ka-GE"/>
              </w:rPr>
              <w:t>16</w:t>
            </w:r>
          </w:p>
        </w:tc>
        <w:tc>
          <w:tcPr>
            <w:tcW w:w="1530" w:type="dxa"/>
            <w:gridSpan w:val="2"/>
            <w:tcBorders>
              <w:top w:val="single" w:sz="4" w:space="0" w:color="auto"/>
              <w:left w:val="nil"/>
              <w:bottom w:val="single" w:sz="4" w:space="0" w:color="auto"/>
              <w:right w:val="single" w:sz="4" w:space="0" w:color="000000"/>
            </w:tcBorders>
            <w:shd w:val="clear" w:color="auto" w:fill="auto"/>
            <w:vAlign w:val="center"/>
          </w:tcPr>
          <w:p w:rsidR="00363C69" w:rsidRPr="00601A3A" w:rsidRDefault="00363C69" w:rsidP="00ED64D8">
            <w:pPr>
              <w:jc w:val="center"/>
              <w:rPr>
                <w:rFonts w:ascii="Sylfaen" w:hAnsi="Sylfaen" w:cs="Calibri"/>
                <w:color w:val="000000"/>
                <w:sz w:val="18"/>
                <w:szCs w:val="18"/>
                <w:lang w:val="ka-GE"/>
              </w:rPr>
            </w:pPr>
            <w:r>
              <w:rPr>
                <w:rFonts w:ascii="Sylfaen" w:hAnsi="Sylfaen" w:cs="Calibri"/>
                <w:color w:val="000000"/>
                <w:sz w:val="18"/>
                <w:szCs w:val="18"/>
                <w:lang w:val="ka-GE"/>
              </w:rPr>
              <w:t>16</w:t>
            </w:r>
          </w:p>
        </w:tc>
        <w:tc>
          <w:tcPr>
            <w:tcW w:w="1350" w:type="dxa"/>
            <w:tcBorders>
              <w:top w:val="single" w:sz="4" w:space="0" w:color="auto"/>
              <w:left w:val="nil"/>
              <w:bottom w:val="single" w:sz="4" w:space="0" w:color="auto"/>
              <w:right w:val="single" w:sz="4" w:space="0" w:color="auto"/>
            </w:tcBorders>
            <w:shd w:val="clear" w:color="auto" w:fill="auto"/>
            <w:vAlign w:val="center"/>
          </w:tcPr>
          <w:p w:rsidR="00363C69" w:rsidRDefault="00363C69" w:rsidP="00ED64D8">
            <w:pPr>
              <w:jc w:val="center"/>
              <w:rPr>
                <w:rFonts w:ascii="Calibri" w:hAnsi="Calibri" w:cs="Calibri"/>
                <w:color w:val="000000"/>
                <w:sz w:val="18"/>
                <w:szCs w:val="18"/>
              </w:rPr>
            </w:pPr>
            <w:r>
              <w:rPr>
                <w:rFonts w:ascii="Sylfaen" w:hAnsi="Sylfaen" w:cs="Calibri"/>
                <w:color w:val="000000"/>
                <w:sz w:val="18"/>
                <w:szCs w:val="18"/>
                <w:lang w:val="ka-GE"/>
              </w:rPr>
              <w:t>100</w:t>
            </w:r>
            <w:r>
              <w:rPr>
                <w:rFonts w:ascii="Calibri" w:hAnsi="Calibri" w:cs="Calibri"/>
                <w:color w:val="000000"/>
                <w:sz w:val="18"/>
                <w:szCs w:val="18"/>
              </w:rPr>
              <w:t>%</w:t>
            </w:r>
          </w:p>
        </w:tc>
        <w:tc>
          <w:tcPr>
            <w:tcW w:w="2070" w:type="dxa"/>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p>
        </w:tc>
      </w:tr>
    </w:tbl>
    <w:p w:rsidR="00F53B84" w:rsidRPr="00410C3D" w:rsidRDefault="00F53B84" w:rsidP="00363C69">
      <w:pPr>
        <w:spacing w:after="0" w:line="360" w:lineRule="auto"/>
        <w:ind w:hanging="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8"/>
        <w:gridCol w:w="381"/>
        <w:gridCol w:w="886"/>
        <w:gridCol w:w="1435"/>
        <w:gridCol w:w="1502"/>
        <w:gridCol w:w="1329"/>
        <w:gridCol w:w="2574"/>
      </w:tblGrid>
      <w:tr w:rsidR="00363C69" w:rsidRPr="00F53B84" w:rsidTr="00363C69">
        <w:trPr>
          <w:trHeight w:val="705"/>
        </w:trPr>
        <w:tc>
          <w:tcPr>
            <w:tcW w:w="2979" w:type="dxa"/>
            <w:gridSpan w:val="2"/>
            <w:shd w:val="clear" w:color="auto" w:fill="auto"/>
            <w:vAlign w:val="center"/>
          </w:tcPr>
          <w:p w:rsidR="00363C69" w:rsidRPr="00F53B84" w:rsidRDefault="00363C69"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7726" w:type="dxa"/>
            <w:gridSpan w:val="5"/>
            <w:shd w:val="clear" w:color="auto" w:fill="auto"/>
            <w:vAlign w:val="center"/>
          </w:tcPr>
          <w:p w:rsidR="00363C69" w:rsidRPr="00F53B84" w:rsidRDefault="00363C69"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მრავალსართულიანი საცხოვრებელი სახლების  ფასადების რეაბილიტაცია (პროგრამული  კოდი  02 06 0</w:t>
            </w:r>
            <w:r>
              <w:rPr>
                <w:rFonts w:ascii="Sylfaen" w:eastAsia="Times New Roman" w:hAnsi="Sylfaen" w:cs="Calibri"/>
                <w:sz w:val="18"/>
                <w:szCs w:val="18"/>
                <w:lang w:val="ka-GE"/>
              </w:rPr>
              <w:t>4</w:t>
            </w:r>
            <w:r w:rsidRPr="00F53B84">
              <w:rPr>
                <w:rFonts w:ascii="Sylfaen" w:eastAsia="Times New Roman" w:hAnsi="Sylfaen" w:cs="Calibri"/>
                <w:sz w:val="18"/>
                <w:szCs w:val="18"/>
              </w:rPr>
              <w:t>)</w:t>
            </w:r>
          </w:p>
        </w:tc>
      </w:tr>
      <w:tr w:rsidR="00363C69" w:rsidRPr="00F53B84" w:rsidTr="00363C69">
        <w:trPr>
          <w:trHeight w:val="705"/>
        </w:trPr>
        <w:tc>
          <w:tcPr>
            <w:tcW w:w="2979" w:type="dxa"/>
            <w:gridSpan w:val="2"/>
            <w:shd w:val="clear" w:color="auto" w:fill="auto"/>
            <w:vAlign w:val="center"/>
            <w:hideMark/>
          </w:tcPr>
          <w:p w:rsidR="00363C69" w:rsidRPr="00F53B84" w:rsidRDefault="00363C69"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7726" w:type="dxa"/>
            <w:gridSpan w:val="5"/>
            <w:shd w:val="clear" w:color="auto" w:fill="auto"/>
            <w:vAlign w:val="center"/>
            <w:hideMark/>
          </w:tcPr>
          <w:p w:rsidR="00363C69" w:rsidRPr="00F53B84" w:rsidRDefault="00363C69"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363C69" w:rsidRPr="00F53B84" w:rsidTr="00363C69">
        <w:trPr>
          <w:trHeight w:val="840"/>
        </w:trPr>
        <w:tc>
          <w:tcPr>
            <w:tcW w:w="2979" w:type="dxa"/>
            <w:gridSpan w:val="2"/>
            <w:shd w:val="clear" w:color="auto" w:fill="auto"/>
            <w:vAlign w:val="center"/>
            <w:hideMark/>
          </w:tcPr>
          <w:p w:rsidR="00363C69" w:rsidRPr="00F53B84" w:rsidRDefault="00363C69"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77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63C69" w:rsidRPr="004B21B2" w:rsidRDefault="00363C69" w:rsidP="00ED64D8">
            <w:pPr>
              <w:ind w:right="49" w:firstLine="709"/>
              <w:jc w:val="both"/>
              <w:rPr>
                <w:rFonts w:ascii="Sylfaen" w:eastAsia="Times New Roman" w:hAnsi="Sylfaen" w:cs="Calibri"/>
                <w:sz w:val="18"/>
                <w:szCs w:val="18"/>
                <w:lang w:val="ka-GE"/>
              </w:rPr>
            </w:pPr>
            <w:r w:rsidRPr="004B21B2">
              <w:rPr>
                <w:rFonts w:ascii="Sylfaen" w:eastAsia="Times New Roman" w:hAnsi="Sylfaen" w:cs="Calibri"/>
                <w:sz w:val="18"/>
                <w:szCs w:val="18"/>
                <w:lang w:val="ka-GE"/>
              </w:rPr>
              <w:t xml:space="preserve">სამუშაოები </w:t>
            </w:r>
            <w:r w:rsidRPr="004B21B2">
              <w:rPr>
                <w:rFonts w:ascii="Sylfaen" w:eastAsia="Times New Roman" w:hAnsi="Sylfaen" w:cs="Calibri"/>
                <w:sz w:val="18"/>
                <w:szCs w:val="18"/>
              </w:rPr>
              <w:t>დასრულდა</w:t>
            </w:r>
            <w:r w:rsidRPr="004B21B2">
              <w:rPr>
                <w:rFonts w:ascii="Sylfaen" w:eastAsia="Times New Roman" w:hAnsi="Sylfaen" w:cs="Calibri"/>
                <w:sz w:val="18"/>
                <w:szCs w:val="18"/>
                <w:lang w:val="ka-GE"/>
              </w:rPr>
              <w:t xml:space="preserve"> შემდეგ მისამართებზე: </w:t>
            </w:r>
            <w:r w:rsidRPr="004B21B2">
              <w:rPr>
                <w:rFonts w:ascii="Sylfaen" w:eastAsia="Times New Roman" w:hAnsi="Sylfaen" w:cs="Calibri"/>
                <w:sz w:val="18"/>
                <w:szCs w:val="18"/>
              </w:rPr>
              <w:t xml:space="preserve"> </w:t>
            </w:r>
            <w:r w:rsidRPr="004B21B2">
              <w:rPr>
                <w:rFonts w:ascii="Sylfaen" w:eastAsia="Arial Unicode MS" w:hAnsi="Sylfaen" w:cs="Sylfaen"/>
                <w:color w:val="000000" w:themeColor="text1"/>
                <w:sz w:val="18"/>
                <w:szCs w:val="18"/>
                <w:lang w:val="ka-GE"/>
              </w:rPr>
              <w:t>შოთა რუსთაველის გამზირის №96 ფასადის რეაბილიტაცია (საქართველოს მთავრობის 26.12.2022 წლის №2435 განკარგულება)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ივანე ჯავახიშვილის ქუჩის №1 და №2 სახლების ფასადის რეაბილიტაცია (საქართველოს მთავრობის 26.12.2022 წლის №2435 განკარგულება)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რუსთაველის გამზირის N24 სახლის ფასადისა და მიმდებარე ტერიტორიის რეაბილიტაცია (საქართველოს მთავრობის 26.12.2022 წლის №2435 განკარგულება)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ასათიანის ქუჩის №139 მრავალსართულიანი სახლის ფასადის რეაბილიტაცია (საქართველოს მთავრობის 29.12.2022 წლის №2475  განკარგულება)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ასათიანის ქუჩის N94 ფასადის რეაბილიტაცია (საქართველოს მთავრობის 29.12.2022 წლის №2475  განკარგულება)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ასათიანის ქუჩის N94 ფასადის რეაბილიტაცია (საქართველოს მთავრობის განკარგულება # 2402. 28.12.2023)</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შოთა რუსთაველის გამზირის N27 სახლის ფასადის რეაბილიტაცია (საქართველოს მთავრობის განკარგულება # 2402. 28.12.2023)</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ზ. ჭავჭავაძის N1 და N3-ში დაზიანებული ფასადის (ცოკოლის) რეაბილიტაცია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ირ.აბაშიძის #10 სტიქიის შედეგად დაზანებული ფასადის ფრაგმენტის რეაბილიატცია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ზ. გამსახურდიას #38 ფასადის რეაბილიტაცია</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სულხან-საბას გამზირი №81 კედლებს შორის  შოვების აღდგენა</w:t>
            </w:r>
            <w:r w:rsidRPr="004B21B2">
              <w:rPr>
                <w:rFonts w:ascii="Sylfaen" w:eastAsia="Arial Unicode MS" w:hAnsi="Sylfaen" w:cs="Sylfaen"/>
                <w:color w:val="000000" w:themeColor="text1"/>
                <w:sz w:val="18"/>
                <w:szCs w:val="18"/>
                <w:lang w:val="ka-GE"/>
              </w:rPr>
              <w:tab/>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ნიკეას ქუჩის მეორე შესახვევის #19 მრავალსართულიანი ბინის კედლებს შორის არსებული დაზიანებული ნალესის სადემონტაჟო და შემდგომ სარეაბილიტაციო სამუშაოები</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შოთა რუსთაველის გამზირის N108 სახლების ფასადის რეაბილიტაცია (საქართველოს მთავრობის განკარგულება N2402. 28.12.2023)</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შოთა რუსთაველის გამზირის N116-118 სახლების ფასადების რეაბილიტაცია (საქართველოს მთავრობის განკარგულება N2402. 28.12.2023)</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რუსთაველის გამზრის #95-97-98 ფასადის რეაბილიტაცია (საქართველოს მთავრობის განკარგულება N2402. 28.12.2023)</w:t>
            </w:r>
            <w:r>
              <w:rPr>
                <w:rFonts w:ascii="Sylfaen" w:eastAsia="Arial Unicode MS" w:hAnsi="Sylfaen" w:cs="Sylfaen"/>
                <w:color w:val="000000" w:themeColor="text1"/>
                <w:sz w:val="18"/>
                <w:szCs w:val="18"/>
              </w:rPr>
              <w:t xml:space="preserve">; </w:t>
            </w:r>
            <w:r w:rsidRPr="004B21B2">
              <w:rPr>
                <w:rFonts w:ascii="Sylfaen" w:eastAsia="Arial Unicode MS" w:hAnsi="Sylfaen" w:cs="Sylfaen"/>
                <w:color w:val="000000" w:themeColor="text1"/>
                <w:sz w:val="18"/>
                <w:szCs w:val="18"/>
                <w:lang w:val="ka-GE"/>
              </w:rPr>
              <w:t>ზ. გამსახურდიას გამზირის #17  ბინის ფასადის რეაბილიტაცია (საქართველოს მთავრობის განკარგულება # 2402. 28.12.2023)</w:t>
            </w:r>
          </w:p>
        </w:tc>
      </w:tr>
      <w:tr w:rsidR="00363C69" w:rsidRPr="00F53B84" w:rsidTr="00363C69">
        <w:trPr>
          <w:trHeight w:val="530"/>
        </w:trPr>
        <w:tc>
          <w:tcPr>
            <w:tcW w:w="2979" w:type="dxa"/>
            <w:gridSpan w:val="2"/>
            <w:shd w:val="clear" w:color="auto" w:fill="auto"/>
            <w:vAlign w:val="center"/>
            <w:hideMark/>
          </w:tcPr>
          <w:p w:rsidR="00363C69" w:rsidRPr="00F53B84" w:rsidRDefault="00363C69"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772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363C69" w:rsidRPr="00F53B84" w:rsidRDefault="00363C69"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საგარანტიო (2.5%) თანხების ანაზღაურება</w:t>
            </w:r>
          </w:p>
        </w:tc>
      </w:tr>
      <w:tr w:rsidR="00363C69" w:rsidRPr="00F53B84" w:rsidTr="00363C69">
        <w:trPr>
          <w:trHeight w:val="510"/>
        </w:trPr>
        <w:tc>
          <w:tcPr>
            <w:tcW w:w="2979" w:type="dxa"/>
            <w:gridSpan w:val="2"/>
            <w:shd w:val="clear" w:color="auto" w:fill="auto"/>
            <w:vAlign w:val="center"/>
            <w:hideMark/>
          </w:tcPr>
          <w:p w:rsidR="00363C69" w:rsidRPr="00F53B84" w:rsidRDefault="00363C69"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823" w:type="dxa"/>
            <w:gridSpan w:val="3"/>
            <w:shd w:val="clear" w:color="auto" w:fill="auto"/>
            <w:vAlign w:val="center"/>
            <w:hideMark/>
          </w:tcPr>
          <w:p w:rsidR="00363C69" w:rsidRPr="00F53B84" w:rsidRDefault="00363C69"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w:t>
            </w:r>
            <w:r w:rsidRPr="00F53B84">
              <w:rPr>
                <w:rFonts w:ascii="Sylfaen" w:eastAsia="Times New Roman" w:hAnsi="Sylfaen" w:cs="Calibri"/>
                <w:sz w:val="18"/>
                <w:szCs w:val="18"/>
                <w:lang w:val="ka-GE"/>
              </w:rPr>
              <w:t xml:space="preserve">ინფრასტრუქტურულ პროექტებში ხარვეზების აღმოჩენის შემთხვევაში მათი </w:t>
            </w:r>
            <w:r w:rsidRPr="00F53B84">
              <w:rPr>
                <w:rFonts w:ascii="Sylfaen" w:eastAsia="Times New Roman" w:hAnsi="Sylfaen" w:cs="Calibri"/>
                <w:sz w:val="18"/>
                <w:szCs w:val="18"/>
                <w:lang w:val="ka-GE"/>
              </w:rPr>
              <w:lastRenderedPageBreak/>
              <w:t>აღმოფხვრისათვის საჭირო არ გახდება დამატებითი სახსრების მობილიზება.</w:t>
            </w:r>
          </w:p>
        </w:tc>
        <w:tc>
          <w:tcPr>
            <w:tcW w:w="1329" w:type="dxa"/>
            <w:shd w:val="clear" w:color="auto" w:fill="auto"/>
            <w:vAlign w:val="center"/>
          </w:tcPr>
          <w:p w:rsidR="00363C69" w:rsidRPr="00F53B84" w:rsidRDefault="00363C69"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lastRenderedPageBreak/>
              <w:t>მიღწეული შედეგი</w:t>
            </w:r>
          </w:p>
        </w:tc>
        <w:tc>
          <w:tcPr>
            <w:tcW w:w="2574" w:type="dxa"/>
            <w:shd w:val="clear" w:color="auto" w:fill="auto"/>
            <w:vAlign w:val="center"/>
          </w:tcPr>
          <w:p w:rsidR="00363C69" w:rsidRPr="00F53B84" w:rsidRDefault="00363C69"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 xml:space="preserve">ინფრასტრუქტურულ პროექტებში ხარვეზების აღმოჩენის შემთხვევაში </w:t>
            </w:r>
            <w:r w:rsidRPr="00F53B84">
              <w:rPr>
                <w:rFonts w:ascii="Sylfaen" w:eastAsia="Times New Roman" w:hAnsi="Sylfaen" w:cs="Calibri"/>
                <w:sz w:val="18"/>
                <w:szCs w:val="18"/>
                <w:lang w:val="ka-GE"/>
              </w:rPr>
              <w:lastRenderedPageBreak/>
              <w:t>მათი აღმოფხვრისათვის საჭირო არ გახდება დამატებითი სახსრების მობილიზება</w:t>
            </w:r>
          </w:p>
        </w:tc>
      </w:tr>
      <w:tr w:rsidR="00363C69" w:rsidRPr="00F53B84" w:rsidTr="00363C69">
        <w:trPr>
          <w:trHeight w:val="705"/>
        </w:trPr>
        <w:tc>
          <w:tcPr>
            <w:tcW w:w="5300" w:type="dxa"/>
            <w:gridSpan w:val="4"/>
            <w:shd w:val="clear" w:color="auto" w:fill="auto"/>
            <w:vAlign w:val="center"/>
            <w:hideMark/>
          </w:tcPr>
          <w:p w:rsidR="00363C69" w:rsidRPr="00F53B84" w:rsidRDefault="00363C69"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lastRenderedPageBreak/>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831" w:type="dxa"/>
            <w:gridSpan w:val="2"/>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574" w:type="dxa"/>
            <w:vMerge w:val="restart"/>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363C69" w:rsidRPr="00F53B84" w:rsidTr="00363C69">
        <w:trPr>
          <w:trHeight w:val="705"/>
        </w:trPr>
        <w:tc>
          <w:tcPr>
            <w:tcW w:w="2598" w:type="dxa"/>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gridSpan w:val="2"/>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435" w:type="dxa"/>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502" w:type="dxa"/>
            <w:tcBorders>
              <w:bottom w:val="single" w:sz="4" w:space="0" w:color="auto"/>
            </w:tcBorders>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29" w:type="dxa"/>
            <w:tcBorders>
              <w:bottom w:val="single" w:sz="4" w:space="0" w:color="auto"/>
            </w:tcBorders>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574" w:type="dxa"/>
            <w:vMerge/>
            <w:tcBorders>
              <w:bottom w:val="single" w:sz="4" w:space="0" w:color="auto"/>
            </w:tcBorders>
            <w:shd w:val="clear" w:color="auto" w:fill="auto"/>
            <w:vAlign w:val="center"/>
          </w:tcPr>
          <w:p w:rsidR="00363C69" w:rsidRPr="00F53B84" w:rsidRDefault="00363C69" w:rsidP="00ED64D8">
            <w:pPr>
              <w:spacing w:after="0" w:line="240" w:lineRule="auto"/>
              <w:jc w:val="center"/>
              <w:rPr>
                <w:rFonts w:ascii="Sylfaen" w:eastAsia="Times New Roman" w:hAnsi="Sylfaen" w:cs="Calibri"/>
                <w:b/>
                <w:bCs/>
                <w:sz w:val="18"/>
                <w:szCs w:val="18"/>
              </w:rPr>
            </w:pPr>
          </w:p>
        </w:tc>
      </w:tr>
      <w:tr w:rsidR="00363C69" w:rsidRPr="00F53B84" w:rsidTr="00363C69">
        <w:trPr>
          <w:trHeight w:val="705"/>
        </w:trPr>
        <w:tc>
          <w:tcPr>
            <w:tcW w:w="2598" w:type="dxa"/>
            <w:shd w:val="clear" w:color="auto" w:fill="auto"/>
            <w:vAlign w:val="center"/>
          </w:tcPr>
          <w:p w:rsidR="00363C69" w:rsidRPr="00F53B84" w:rsidRDefault="00363C69"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მაღალი ხარისხის სტანდარტით განხორციელებული პროექტების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63C69" w:rsidRPr="00871AB0" w:rsidRDefault="00363C69" w:rsidP="00ED64D8">
            <w:pPr>
              <w:spacing w:after="0" w:line="240" w:lineRule="auto"/>
              <w:jc w:val="center"/>
              <w:rPr>
                <w:rFonts w:ascii="Sylfaen" w:eastAsia="Times New Roman" w:hAnsi="Sylfaen" w:cs="Calibri"/>
                <w:bCs/>
                <w:sz w:val="18"/>
                <w:szCs w:val="18"/>
                <w:lang w:val="ka-GE"/>
              </w:rPr>
            </w:pPr>
            <w:r w:rsidRPr="00871AB0">
              <w:rPr>
                <w:rFonts w:ascii="Sylfaen" w:eastAsia="Times New Roman" w:hAnsi="Sylfaen" w:cs="Calibri"/>
                <w:bCs/>
                <w:sz w:val="18"/>
                <w:szCs w:val="18"/>
                <w:lang w:val="ka-GE"/>
              </w:rPr>
              <w:t>3</w:t>
            </w:r>
          </w:p>
        </w:tc>
        <w:tc>
          <w:tcPr>
            <w:tcW w:w="1435" w:type="dxa"/>
            <w:tcBorders>
              <w:top w:val="single" w:sz="4" w:space="0" w:color="auto"/>
              <w:left w:val="nil"/>
              <w:bottom w:val="single" w:sz="4" w:space="0" w:color="auto"/>
              <w:right w:val="single" w:sz="4" w:space="0" w:color="auto"/>
            </w:tcBorders>
            <w:shd w:val="clear" w:color="auto" w:fill="auto"/>
            <w:vAlign w:val="center"/>
          </w:tcPr>
          <w:p w:rsidR="00363C69" w:rsidRPr="00871AB0" w:rsidRDefault="00363C69"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26</w:t>
            </w:r>
          </w:p>
        </w:tc>
        <w:tc>
          <w:tcPr>
            <w:tcW w:w="1502" w:type="dxa"/>
            <w:tcBorders>
              <w:top w:val="single" w:sz="4" w:space="0" w:color="auto"/>
              <w:left w:val="nil"/>
              <w:bottom w:val="single" w:sz="4" w:space="0" w:color="auto"/>
              <w:right w:val="single" w:sz="4" w:space="0" w:color="auto"/>
            </w:tcBorders>
            <w:shd w:val="clear" w:color="auto" w:fill="auto"/>
            <w:vAlign w:val="center"/>
          </w:tcPr>
          <w:p w:rsidR="00363C69" w:rsidRPr="00871AB0" w:rsidRDefault="00363C69"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31</w:t>
            </w:r>
          </w:p>
        </w:tc>
        <w:tc>
          <w:tcPr>
            <w:tcW w:w="1329" w:type="dxa"/>
            <w:tcBorders>
              <w:top w:val="single" w:sz="4" w:space="0" w:color="auto"/>
              <w:left w:val="nil"/>
              <w:bottom w:val="single" w:sz="4" w:space="0" w:color="auto"/>
              <w:right w:val="single" w:sz="4" w:space="0" w:color="auto"/>
            </w:tcBorders>
            <w:shd w:val="clear" w:color="auto" w:fill="auto"/>
            <w:vAlign w:val="center"/>
          </w:tcPr>
          <w:p w:rsidR="00363C69" w:rsidRPr="00871AB0" w:rsidRDefault="00363C69"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119</w:t>
            </w:r>
          </w:p>
        </w:tc>
        <w:tc>
          <w:tcPr>
            <w:tcW w:w="2574" w:type="dxa"/>
            <w:tcBorders>
              <w:top w:val="single" w:sz="4" w:space="0" w:color="auto"/>
              <w:left w:val="single" w:sz="4" w:space="0" w:color="auto"/>
              <w:bottom w:val="single" w:sz="4" w:space="0" w:color="auto"/>
              <w:right w:val="single" w:sz="4" w:space="0" w:color="auto"/>
            </w:tcBorders>
            <w:shd w:val="clear" w:color="auto" w:fill="auto"/>
            <w:vAlign w:val="center"/>
          </w:tcPr>
          <w:p w:rsidR="00363C69" w:rsidRPr="00871AB0" w:rsidRDefault="00363C69" w:rsidP="00ED64D8">
            <w:pPr>
              <w:spacing w:after="0" w:line="240" w:lineRule="auto"/>
              <w:jc w:val="center"/>
              <w:rPr>
                <w:rFonts w:ascii="Sylfaen" w:eastAsia="Times New Roman" w:hAnsi="Sylfaen" w:cs="Calibri"/>
                <w:bCs/>
                <w:sz w:val="18"/>
                <w:szCs w:val="18"/>
                <w:lang w:val="ka-GE"/>
              </w:rPr>
            </w:pPr>
          </w:p>
        </w:tc>
      </w:tr>
    </w:tbl>
    <w:p w:rsidR="00F53B84" w:rsidRPr="00410C3D" w:rsidRDefault="00F53B84" w:rsidP="00363C69">
      <w:pPr>
        <w:spacing w:after="0" w:line="360" w:lineRule="auto"/>
        <w:ind w:hanging="567"/>
        <w:jc w:val="both"/>
        <w:rPr>
          <w:rFonts w:ascii="Sylfaen" w:eastAsia="Times New Roman" w:hAnsi="Sylfaen" w:cs="Aparajita"/>
          <w:b/>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9"/>
        <w:gridCol w:w="368"/>
        <w:gridCol w:w="1015"/>
        <w:gridCol w:w="1383"/>
        <w:gridCol w:w="1383"/>
        <w:gridCol w:w="84"/>
        <w:gridCol w:w="1516"/>
        <w:gridCol w:w="2467"/>
      </w:tblGrid>
      <w:tr w:rsidR="005D6289" w:rsidRPr="00410C3D" w:rsidTr="00420B47">
        <w:trPr>
          <w:trHeight w:val="705"/>
        </w:trPr>
        <w:tc>
          <w:tcPr>
            <w:tcW w:w="2857" w:type="dxa"/>
            <w:gridSpan w:val="2"/>
            <w:shd w:val="clear" w:color="auto" w:fill="auto"/>
            <w:vAlign w:val="center"/>
          </w:tcPr>
          <w:p w:rsidR="005D6289" w:rsidRPr="00410C3D" w:rsidRDefault="005D6289" w:rsidP="005D6289">
            <w:pPr>
              <w:spacing w:after="0" w:line="240" w:lineRule="auto"/>
              <w:rPr>
                <w:rFonts w:ascii="Sylfaen" w:eastAsia="Times New Roman" w:hAnsi="Sylfaen" w:cs="Calibri"/>
                <w:bCs/>
                <w:sz w:val="20"/>
                <w:szCs w:val="20"/>
                <w:lang w:val="ka-GE"/>
              </w:rPr>
            </w:pPr>
            <w:r w:rsidRPr="00410C3D">
              <w:rPr>
                <w:rFonts w:ascii="Sylfaen" w:eastAsia="Times New Roman" w:hAnsi="Sylfaen" w:cs="Calibri"/>
                <w:bCs/>
                <w:sz w:val="20"/>
                <w:szCs w:val="20"/>
              </w:rPr>
              <w:t>ქვეპროგრამის</w:t>
            </w:r>
            <w:r w:rsidRPr="00410C3D">
              <w:rPr>
                <w:rFonts w:ascii="Sylfaen" w:eastAsia="Times New Roman" w:hAnsi="Sylfaen" w:cs="Calibri"/>
                <w:bCs/>
                <w:sz w:val="20"/>
                <w:szCs w:val="20"/>
                <w:lang w:val="ka-GE"/>
              </w:rPr>
              <w:t xml:space="preserve"> დასახელება /პროგრამული კოდი</w:t>
            </w:r>
          </w:p>
        </w:tc>
        <w:tc>
          <w:tcPr>
            <w:tcW w:w="7848" w:type="dxa"/>
            <w:gridSpan w:val="6"/>
            <w:shd w:val="clear" w:color="auto" w:fill="auto"/>
            <w:vAlign w:val="center"/>
          </w:tcPr>
          <w:p w:rsidR="005D6289" w:rsidRPr="00410C3D" w:rsidRDefault="005D6289" w:rsidP="005D6289">
            <w:pPr>
              <w:spacing w:after="0" w:line="240" w:lineRule="auto"/>
              <w:jc w:val="both"/>
              <w:rPr>
                <w:rFonts w:ascii="Sylfaen" w:eastAsia="Times New Roman" w:hAnsi="Sylfaen" w:cs="Calibri"/>
                <w:sz w:val="20"/>
                <w:szCs w:val="20"/>
                <w:lang w:val="ka-GE"/>
              </w:rPr>
            </w:pPr>
            <w:r w:rsidRPr="00410C3D">
              <w:rPr>
                <w:rFonts w:ascii="Sylfaen" w:eastAsia="Times New Roman" w:hAnsi="Sylfaen" w:cs="Calibri"/>
                <w:sz w:val="20"/>
                <w:szCs w:val="20"/>
              </w:rPr>
              <w:t>სადღესასწაულო ღონისძიებების ტექნიკური უზრუნველყოფა (პროგრამული  კოდი 02 06 0</w:t>
            </w:r>
            <w:r w:rsidRPr="00410C3D">
              <w:rPr>
                <w:rFonts w:ascii="Sylfaen" w:eastAsia="Times New Roman" w:hAnsi="Sylfaen" w:cs="Calibri"/>
                <w:sz w:val="20"/>
                <w:szCs w:val="20"/>
                <w:lang w:val="ka-GE"/>
              </w:rPr>
              <w:t>5</w:t>
            </w:r>
            <w:r w:rsidRPr="00410C3D">
              <w:rPr>
                <w:rFonts w:ascii="Sylfaen" w:eastAsia="Times New Roman" w:hAnsi="Sylfaen" w:cs="Calibri"/>
                <w:sz w:val="20"/>
                <w:szCs w:val="20"/>
              </w:rPr>
              <w:t>)</w:t>
            </w:r>
          </w:p>
        </w:tc>
      </w:tr>
      <w:tr w:rsidR="005D6289" w:rsidRPr="00410C3D" w:rsidTr="00420B47">
        <w:trPr>
          <w:trHeight w:val="705"/>
        </w:trPr>
        <w:tc>
          <w:tcPr>
            <w:tcW w:w="2857" w:type="dxa"/>
            <w:gridSpan w:val="2"/>
            <w:shd w:val="clear" w:color="auto" w:fill="auto"/>
            <w:vAlign w:val="center"/>
            <w:hideMark/>
          </w:tcPr>
          <w:p w:rsidR="005D6289" w:rsidRPr="00410C3D" w:rsidRDefault="005D6289" w:rsidP="005D6289">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ქვეპროგრამის განმახორციელებელი</w:t>
            </w:r>
          </w:p>
        </w:tc>
        <w:tc>
          <w:tcPr>
            <w:tcW w:w="7848" w:type="dxa"/>
            <w:gridSpan w:val="6"/>
            <w:shd w:val="clear" w:color="auto" w:fill="auto"/>
            <w:vAlign w:val="center"/>
            <w:hideMark/>
          </w:tcPr>
          <w:p w:rsidR="005D6289" w:rsidRPr="00410C3D" w:rsidRDefault="00521DF0" w:rsidP="005D6289">
            <w:pPr>
              <w:spacing w:after="0" w:line="240" w:lineRule="auto"/>
              <w:jc w:val="both"/>
              <w:rPr>
                <w:rFonts w:ascii="Sylfaen" w:eastAsia="Times New Roman" w:hAnsi="Sylfaen" w:cs="Calibri"/>
                <w:sz w:val="20"/>
                <w:szCs w:val="20"/>
              </w:rPr>
            </w:pPr>
            <w:r w:rsidRPr="00410C3D">
              <w:rPr>
                <w:rFonts w:ascii="Sylfaen" w:eastAsia="Times New Roman" w:hAnsi="Sylfaen" w:cs="Calibri"/>
                <w:sz w:val="20"/>
                <w:szCs w:val="20"/>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214E6B" w:rsidRPr="00410C3D" w:rsidTr="00420B47">
        <w:trPr>
          <w:trHeight w:val="656"/>
        </w:trPr>
        <w:tc>
          <w:tcPr>
            <w:tcW w:w="2857" w:type="dxa"/>
            <w:gridSpan w:val="2"/>
            <w:shd w:val="clear" w:color="auto" w:fill="auto"/>
            <w:vAlign w:val="center"/>
            <w:hideMark/>
          </w:tcPr>
          <w:p w:rsidR="00214E6B" w:rsidRPr="00410C3D" w:rsidRDefault="00214E6B" w:rsidP="00214E6B">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ქვეპროგრამის აღწერა</w:t>
            </w:r>
          </w:p>
        </w:tc>
        <w:tc>
          <w:tcPr>
            <w:tcW w:w="784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214E6B" w:rsidRPr="00410C3D" w:rsidRDefault="00214E6B" w:rsidP="00214E6B">
            <w:pPr>
              <w:spacing w:after="0" w:line="240" w:lineRule="auto"/>
              <w:jc w:val="both"/>
              <w:rPr>
                <w:rFonts w:ascii="Sylfaen" w:eastAsia="Times New Roman" w:hAnsi="Sylfaen" w:cs="Calibri"/>
                <w:sz w:val="20"/>
                <w:szCs w:val="20"/>
              </w:rPr>
            </w:pPr>
            <w:r w:rsidRPr="00410C3D">
              <w:rPr>
                <w:rFonts w:ascii="Sylfaen" w:eastAsia="Times New Roman" w:hAnsi="Sylfaen" w:cs="Calibri"/>
                <w:sz w:val="20"/>
                <w:szCs w:val="20"/>
              </w:rPr>
              <w:t>ქვეპროგრამის ფარგლებში განხორციელდება ქალაქის მხატვრულ დონეზე გაფორმება, სხვადასხვა ქალაქგაფორმებითი ღონისძიებების მოწყობა კონკრეტული ღონისძიების სპეციფიკისა და მისი ჩატარების ადგილმდებარეობის გათვალისწინებით, საახალწლო ილუმინაციების მონტაჟი, ექსპლოატაცია და დემონტაჟი, სასცენო დეკორაციებით მომსახურება და სხვა</w:t>
            </w:r>
          </w:p>
        </w:tc>
      </w:tr>
      <w:tr w:rsidR="005D6289" w:rsidRPr="00410C3D" w:rsidTr="00420B47">
        <w:trPr>
          <w:trHeight w:val="431"/>
        </w:trPr>
        <w:tc>
          <w:tcPr>
            <w:tcW w:w="2857" w:type="dxa"/>
            <w:gridSpan w:val="2"/>
            <w:shd w:val="clear" w:color="auto" w:fill="auto"/>
            <w:vAlign w:val="center"/>
            <w:hideMark/>
          </w:tcPr>
          <w:p w:rsidR="005D6289" w:rsidRPr="00410C3D" w:rsidRDefault="005D6289" w:rsidP="005D6289">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ქვეპროგრამის მიზანი</w:t>
            </w:r>
          </w:p>
        </w:tc>
        <w:tc>
          <w:tcPr>
            <w:tcW w:w="7848"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5D6289" w:rsidRPr="00410C3D" w:rsidRDefault="005D6289" w:rsidP="005D6289">
            <w:pPr>
              <w:spacing w:after="0" w:line="240" w:lineRule="auto"/>
              <w:jc w:val="both"/>
              <w:rPr>
                <w:rFonts w:ascii="Sylfaen" w:eastAsia="Times New Roman" w:hAnsi="Sylfaen" w:cs="Calibri"/>
                <w:sz w:val="20"/>
                <w:szCs w:val="20"/>
              </w:rPr>
            </w:pPr>
            <w:r w:rsidRPr="00410C3D">
              <w:rPr>
                <w:rFonts w:ascii="Sylfaen" w:eastAsia="Times New Roman" w:hAnsi="Sylfaen" w:cs="Calibri"/>
                <w:sz w:val="20"/>
                <w:szCs w:val="20"/>
              </w:rPr>
              <w:t>სადღესასწაულო ღონისძიებების ტექნიკური უზრუნველყოფა</w:t>
            </w:r>
          </w:p>
        </w:tc>
      </w:tr>
      <w:tr w:rsidR="005D6289" w:rsidRPr="00410C3D" w:rsidTr="00420B47">
        <w:trPr>
          <w:trHeight w:val="510"/>
        </w:trPr>
        <w:tc>
          <w:tcPr>
            <w:tcW w:w="2857" w:type="dxa"/>
            <w:gridSpan w:val="2"/>
            <w:shd w:val="clear" w:color="auto" w:fill="auto"/>
            <w:vAlign w:val="center"/>
            <w:hideMark/>
          </w:tcPr>
          <w:p w:rsidR="005D6289" w:rsidRPr="00410C3D" w:rsidRDefault="005D6289" w:rsidP="005D6289">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lang w:val="ka-GE"/>
              </w:rPr>
              <w:t>დაგეგმილი საბოლოო</w:t>
            </w:r>
            <w:r w:rsidRPr="00410C3D">
              <w:rPr>
                <w:rFonts w:ascii="Sylfaen" w:eastAsia="Times New Roman" w:hAnsi="Sylfaen" w:cs="Calibri"/>
                <w:bCs/>
                <w:sz w:val="20"/>
                <w:szCs w:val="20"/>
              </w:rPr>
              <w:t xml:space="preserve"> შედეგი</w:t>
            </w:r>
          </w:p>
        </w:tc>
        <w:tc>
          <w:tcPr>
            <w:tcW w:w="3865" w:type="dxa"/>
            <w:gridSpan w:val="4"/>
            <w:shd w:val="clear" w:color="auto" w:fill="auto"/>
            <w:vAlign w:val="center"/>
            <w:hideMark/>
          </w:tcPr>
          <w:p w:rsidR="005D6289" w:rsidRPr="00410C3D" w:rsidRDefault="005D6289" w:rsidP="005D6289">
            <w:pPr>
              <w:spacing w:after="0" w:line="240" w:lineRule="auto"/>
              <w:rPr>
                <w:rFonts w:ascii="Sylfaen" w:eastAsia="Times New Roman" w:hAnsi="Sylfaen" w:cs="Calibri"/>
                <w:sz w:val="20"/>
                <w:szCs w:val="20"/>
              </w:rPr>
            </w:pPr>
            <w:r w:rsidRPr="00410C3D">
              <w:rPr>
                <w:rFonts w:ascii="Sylfaen" w:eastAsia="Times New Roman" w:hAnsi="Sylfaen" w:cs="Calibri"/>
                <w:sz w:val="20"/>
                <w:szCs w:val="20"/>
              </w:rPr>
              <w:t>ტექნიკურად უზრუნველყოფილი სადღესასწაულო ღონისძიებები</w:t>
            </w:r>
          </w:p>
        </w:tc>
        <w:tc>
          <w:tcPr>
            <w:tcW w:w="1516" w:type="dxa"/>
            <w:shd w:val="clear" w:color="auto" w:fill="auto"/>
            <w:vAlign w:val="center"/>
          </w:tcPr>
          <w:p w:rsidR="005D6289" w:rsidRPr="00410C3D" w:rsidRDefault="005D6289" w:rsidP="005D6289">
            <w:pPr>
              <w:spacing w:after="0" w:line="240" w:lineRule="auto"/>
              <w:rPr>
                <w:rFonts w:ascii="Sylfaen" w:eastAsia="Times New Roman" w:hAnsi="Sylfaen" w:cs="Calibri"/>
                <w:sz w:val="20"/>
                <w:szCs w:val="20"/>
                <w:lang w:val="ka-GE"/>
              </w:rPr>
            </w:pPr>
            <w:r w:rsidRPr="00410C3D">
              <w:rPr>
                <w:rFonts w:ascii="Sylfaen" w:eastAsia="Times New Roman" w:hAnsi="Sylfaen" w:cs="Calibri"/>
                <w:sz w:val="20"/>
                <w:szCs w:val="20"/>
                <w:lang w:val="ka-GE"/>
              </w:rPr>
              <w:t>მიღწეული შედეგი</w:t>
            </w:r>
          </w:p>
        </w:tc>
        <w:tc>
          <w:tcPr>
            <w:tcW w:w="2467" w:type="dxa"/>
            <w:shd w:val="clear" w:color="auto" w:fill="auto"/>
            <w:vAlign w:val="center"/>
          </w:tcPr>
          <w:p w:rsidR="005D6289" w:rsidRPr="00410C3D" w:rsidRDefault="005D6289" w:rsidP="005D6289">
            <w:pPr>
              <w:spacing w:after="0" w:line="240" w:lineRule="auto"/>
              <w:jc w:val="center"/>
              <w:rPr>
                <w:rFonts w:ascii="Sylfaen" w:eastAsia="Times New Roman" w:hAnsi="Sylfaen" w:cs="Calibri"/>
                <w:sz w:val="20"/>
                <w:szCs w:val="20"/>
                <w:lang w:val="ka-GE"/>
              </w:rPr>
            </w:pPr>
            <w:r w:rsidRPr="00410C3D">
              <w:rPr>
                <w:rFonts w:ascii="Sylfaen" w:eastAsia="Times New Roman" w:hAnsi="Sylfaen" w:cs="Calibri"/>
                <w:sz w:val="20"/>
                <w:szCs w:val="20"/>
                <w:lang w:val="ka-GE"/>
              </w:rPr>
              <w:t>ტექნიკურად უზრუნველყოფილი სადღესასწაულო ღონისძიებები</w:t>
            </w:r>
          </w:p>
        </w:tc>
      </w:tr>
      <w:tr w:rsidR="005D6289" w:rsidRPr="00410C3D" w:rsidTr="00420B47">
        <w:trPr>
          <w:trHeight w:val="705"/>
        </w:trPr>
        <w:tc>
          <w:tcPr>
            <w:tcW w:w="5255" w:type="dxa"/>
            <w:gridSpan w:val="4"/>
            <w:shd w:val="clear" w:color="auto" w:fill="auto"/>
            <w:vAlign w:val="center"/>
            <w:hideMark/>
          </w:tcPr>
          <w:p w:rsidR="005D6289" w:rsidRPr="00410C3D" w:rsidRDefault="005D6289" w:rsidP="005D6289">
            <w:pPr>
              <w:spacing w:after="0" w:line="240" w:lineRule="auto"/>
              <w:jc w:val="center"/>
              <w:rPr>
                <w:rFonts w:ascii="Sylfaen" w:eastAsia="Times New Roman" w:hAnsi="Sylfaen" w:cs="Calibri"/>
                <w:bCs/>
                <w:sz w:val="20"/>
                <w:szCs w:val="20"/>
              </w:rPr>
            </w:pPr>
            <w:r w:rsidRPr="00410C3D">
              <w:rPr>
                <w:rFonts w:ascii="Sylfaen" w:eastAsia="Times New Roman" w:hAnsi="Sylfaen" w:cs="Calibri"/>
                <w:bCs/>
                <w:sz w:val="20"/>
                <w:szCs w:val="20"/>
                <w:lang w:val="ka-GE"/>
              </w:rPr>
              <w:t>დაგეგმილი</w:t>
            </w:r>
            <w:r w:rsidRPr="00410C3D">
              <w:rPr>
                <w:rFonts w:ascii="Sylfaen" w:eastAsia="Times New Roman" w:hAnsi="Sylfaen" w:cs="Calibri"/>
                <w:bCs/>
                <w:sz w:val="20"/>
                <w:szCs w:val="20"/>
              </w:rPr>
              <w:t xml:space="preserve"> შედეგის შეფასების ინდიკატორი</w:t>
            </w:r>
          </w:p>
        </w:tc>
        <w:tc>
          <w:tcPr>
            <w:tcW w:w="2983" w:type="dxa"/>
            <w:gridSpan w:val="3"/>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მიღწეული შედეგის შეფასების ინდიკატორი</w:t>
            </w:r>
          </w:p>
        </w:tc>
        <w:tc>
          <w:tcPr>
            <w:tcW w:w="2467" w:type="dxa"/>
            <w:vMerge w:val="restart"/>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განმარტება</w:t>
            </w:r>
          </w:p>
        </w:tc>
      </w:tr>
      <w:tr w:rsidR="005D6289" w:rsidRPr="00410C3D" w:rsidTr="00420B47">
        <w:trPr>
          <w:trHeight w:val="705"/>
        </w:trPr>
        <w:tc>
          <w:tcPr>
            <w:tcW w:w="2489" w:type="dxa"/>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დასახელება</w:t>
            </w:r>
          </w:p>
        </w:tc>
        <w:tc>
          <w:tcPr>
            <w:tcW w:w="1383" w:type="dxa"/>
            <w:gridSpan w:val="2"/>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საბაზისო მაჩვენებელი</w:t>
            </w:r>
          </w:p>
        </w:tc>
        <w:tc>
          <w:tcPr>
            <w:tcW w:w="1383" w:type="dxa"/>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დაგეგმილი მაჩვენებელი</w:t>
            </w:r>
          </w:p>
        </w:tc>
        <w:tc>
          <w:tcPr>
            <w:tcW w:w="1383" w:type="dxa"/>
            <w:tcBorders>
              <w:bottom w:val="single" w:sz="4" w:space="0" w:color="auto"/>
            </w:tcBorders>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მიღწეული მაჩვენებელი</w:t>
            </w:r>
          </w:p>
        </w:tc>
        <w:tc>
          <w:tcPr>
            <w:tcW w:w="1600" w:type="dxa"/>
            <w:gridSpan w:val="2"/>
            <w:tcBorders>
              <w:bottom w:val="single" w:sz="4" w:space="0" w:color="auto"/>
            </w:tcBorders>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ცდომილების მაჩვენებელი (%/აღწერა)</w:t>
            </w:r>
          </w:p>
        </w:tc>
        <w:tc>
          <w:tcPr>
            <w:tcW w:w="2467" w:type="dxa"/>
            <w:vMerge/>
            <w:tcBorders>
              <w:bottom w:val="single" w:sz="4" w:space="0" w:color="auto"/>
            </w:tcBorders>
            <w:shd w:val="clear" w:color="auto" w:fill="auto"/>
            <w:vAlign w:val="center"/>
          </w:tcPr>
          <w:p w:rsidR="005D6289" w:rsidRPr="00410C3D" w:rsidRDefault="005D6289" w:rsidP="005D6289">
            <w:pPr>
              <w:spacing w:after="0" w:line="240" w:lineRule="auto"/>
              <w:jc w:val="center"/>
              <w:rPr>
                <w:rFonts w:ascii="Sylfaen" w:eastAsia="Times New Roman" w:hAnsi="Sylfaen" w:cs="Calibri"/>
                <w:b/>
                <w:bCs/>
                <w:sz w:val="20"/>
                <w:szCs w:val="20"/>
              </w:rPr>
            </w:pPr>
          </w:p>
        </w:tc>
      </w:tr>
      <w:tr w:rsidR="005D6289" w:rsidRPr="00410C3D" w:rsidTr="00420B47">
        <w:trPr>
          <w:trHeight w:val="705"/>
        </w:trPr>
        <w:tc>
          <w:tcPr>
            <w:tcW w:w="2489" w:type="dxa"/>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გაფორმებული ქუჩების რაოდენობა</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5</w:t>
            </w:r>
          </w:p>
        </w:tc>
        <w:tc>
          <w:tcPr>
            <w:tcW w:w="1383" w:type="dxa"/>
            <w:tcBorders>
              <w:top w:val="single" w:sz="4" w:space="0" w:color="auto"/>
              <w:left w:val="nil"/>
              <w:bottom w:val="single" w:sz="4" w:space="0" w:color="auto"/>
              <w:right w:val="single" w:sz="4" w:space="0" w:color="auto"/>
            </w:tcBorders>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7</w:t>
            </w:r>
          </w:p>
        </w:tc>
        <w:tc>
          <w:tcPr>
            <w:tcW w:w="1383" w:type="dxa"/>
            <w:tcBorders>
              <w:top w:val="single" w:sz="4" w:space="0" w:color="auto"/>
              <w:left w:val="nil"/>
              <w:bottom w:val="single" w:sz="4" w:space="0" w:color="auto"/>
              <w:right w:val="single" w:sz="4" w:space="0" w:color="auto"/>
            </w:tcBorders>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7</w:t>
            </w:r>
          </w:p>
        </w:tc>
        <w:tc>
          <w:tcPr>
            <w:tcW w:w="1600" w:type="dxa"/>
            <w:gridSpan w:val="2"/>
            <w:tcBorders>
              <w:top w:val="single" w:sz="4" w:space="0" w:color="auto"/>
              <w:left w:val="nil"/>
              <w:bottom w:val="single" w:sz="4" w:space="0" w:color="auto"/>
              <w:right w:val="single" w:sz="4" w:space="0" w:color="auto"/>
            </w:tcBorders>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100%</w:t>
            </w:r>
          </w:p>
        </w:tc>
        <w:tc>
          <w:tcPr>
            <w:tcW w:w="2467" w:type="dxa"/>
            <w:tcBorders>
              <w:bottom w:val="single" w:sz="4" w:space="0" w:color="auto"/>
            </w:tcBorders>
            <w:shd w:val="clear" w:color="auto" w:fill="auto"/>
            <w:vAlign w:val="center"/>
          </w:tcPr>
          <w:p w:rsidR="005D6289" w:rsidRPr="00410C3D" w:rsidRDefault="005D6289" w:rsidP="005D6289">
            <w:pPr>
              <w:spacing w:after="0" w:line="240" w:lineRule="auto"/>
              <w:jc w:val="center"/>
              <w:rPr>
                <w:rFonts w:ascii="Sylfaen" w:eastAsia="Times New Roman" w:hAnsi="Sylfaen" w:cs="Calibri"/>
                <w:bCs/>
                <w:sz w:val="20"/>
                <w:szCs w:val="20"/>
                <w:lang w:val="ka-GE"/>
              </w:rPr>
            </w:pPr>
          </w:p>
        </w:tc>
      </w:tr>
    </w:tbl>
    <w:p w:rsidR="005D6289" w:rsidRPr="00410C3D" w:rsidRDefault="005D6289" w:rsidP="00F53B84">
      <w:pPr>
        <w:spacing w:after="0" w:line="360" w:lineRule="auto"/>
        <w:jc w:val="both"/>
        <w:rPr>
          <w:rFonts w:ascii="Sylfaen" w:eastAsia="Times New Roman" w:hAnsi="Sylfaen" w:cs="Aparajita"/>
          <w:b/>
          <w:sz w:val="20"/>
          <w:szCs w:val="20"/>
          <w:lang w:val="ka-GE"/>
        </w:rPr>
      </w:pPr>
    </w:p>
    <w:p w:rsidR="005D6289" w:rsidRPr="00410C3D" w:rsidRDefault="005D6289" w:rsidP="00F53B84">
      <w:pPr>
        <w:spacing w:after="0" w:line="360" w:lineRule="auto"/>
        <w:jc w:val="both"/>
        <w:rPr>
          <w:rFonts w:ascii="Sylfaen" w:eastAsia="Times New Roman" w:hAnsi="Sylfaen" w:cs="Aparajita"/>
          <w:b/>
          <w:sz w:val="20"/>
          <w:szCs w:val="20"/>
          <w:lang w:val="ka-GE"/>
        </w:rPr>
      </w:pPr>
    </w:p>
    <w:p w:rsidR="005D6289" w:rsidRPr="00410C3D" w:rsidRDefault="005D6289" w:rsidP="00F53B84">
      <w:pPr>
        <w:spacing w:after="0" w:line="360" w:lineRule="auto"/>
        <w:jc w:val="both"/>
        <w:rPr>
          <w:rFonts w:ascii="Sylfaen" w:eastAsia="Times New Roman" w:hAnsi="Sylfaen" w:cs="Aparajita"/>
          <w:b/>
          <w:sz w:val="20"/>
          <w:szCs w:val="20"/>
          <w:lang w:val="ka-GE"/>
        </w:rPr>
      </w:pPr>
    </w:p>
    <w:p w:rsidR="005D6289" w:rsidRPr="00410C3D" w:rsidRDefault="005D6289" w:rsidP="00F53B84">
      <w:pPr>
        <w:spacing w:after="0" w:line="360" w:lineRule="auto"/>
        <w:jc w:val="both"/>
        <w:rPr>
          <w:rFonts w:ascii="Sylfaen" w:eastAsia="Times New Roman" w:hAnsi="Sylfaen" w:cs="Aparajita"/>
          <w:b/>
          <w:sz w:val="20"/>
          <w:szCs w:val="20"/>
          <w:lang w:val="ka-GE"/>
        </w:rPr>
      </w:pPr>
    </w:p>
    <w:tbl>
      <w:tblPr>
        <w:tblW w:w="105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354"/>
        <w:gridCol w:w="1029"/>
        <w:gridCol w:w="1383"/>
        <w:gridCol w:w="1383"/>
        <w:gridCol w:w="85"/>
        <w:gridCol w:w="1508"/>
        <w:gridCol w:w="2459"/>
      </w:tblGrid>
      <w:tr w:rsidR="00F53B84" w:rsidRPr="00410C3D" w:rsidTr="00420B47">
        <w:trPr>
          <w:trHeight w:val="705"/>
        </w:trPr>
        <w:tc>
          <w:tcPr>
            <w:tcW w:w="2710" w:type="dxa"/>
            <w:gridSpan w:val="2"/>
            <w:shd w:val="clear" w:color="auto" w:fill="auto"/>
            <w:vAlign w:val="center"/>
          </w:tcPr>
          <w:p w:rsidR="00F53B84" w:rsidRPr="00410C3D" w:rsidRDefault="00F53B84" w:rsidP="00F53B84">
            <w:pPr>
              <w:spacing w:after="0" w:line="240" w:lineRule="auto"/>
              <w:rPr>
                <w:rFonts w:ascii="Sylfaen" w:eastAsia="Times New Roman" w:hAnsi="Sylfaen" w:cs="Calibri"/>
                <w:bCs/>
                <w:sz w:val="20"/>
                <w:szCs w:val="20"/>
                <w:lang w:val="ka-GE"/>
              </w:rPr>
            </w:pPr>
            <w:r w:rsidRPr="00410C3D">
              <w:rPr>
                <w:rFonts w:ascii="Sylfaen" w:eastAsia="Times New Roman" w:hAnsi="Sylfaen" w:cs="Calibri"/>
                <w:bCs/>
                <w:sz w:val="20"/>
                <w:szCs w:val="20"/>
              </w:rPr>
              <w:t>ქვეპროგრამის</w:t>
            </w:r>
            <w:r w:rsidRPr="00410C3D">
              <w:rPr>
                <w:rFonts w:ascii="Sylfaen" w:eastAsia="Times New Roman" w:hAnsi="Sylfaen" w:cs="Calibri"/>
                <w:bCs/>
                <w:sz w:val="20"/>
                <w:szCs w:val="20"/>
                <w:lang w:val="ka-GE"/>
              </w:rPr>
              <w:t xml:space="preserve"> დასახელება /პროგრამული კოდი</w:t>
            </w:r>
          </w:p>
        </w:tc>
        <w:tc>
          <w:tcPr>
            <w:tcW w:w="7847" w:type="dxa"/>
            <w:gridSpan w:val="6"/>
            <w:shd w:val="clear" w:color="auto" w:fill="auto"/>
            <w:vAlign w:val="center"/>
          </w:tcPr>
          <w:p w:rsidR="00F53B84" w:rsidRPr="00410C3D" w:rsidRDefault="00F53B84" w:rsidP="00F53B84">
            <w:pPr>
              <w:spacing w:after="0" w:line="240" w:lineRule="auto"/>
              <w:jc w:val="both"/>
              <w:rPr>
                <w:rFonts w:ascii="Sylfaen" w:eastAsia="Times New Roman" w:hAnsi="Sylfaen" w:cs="Calibri"/>
                <w:sz w:val="20"/>
                <w:szCs w:val="20"/>
                <w:lang w:val="ka-GE"/>
              </w:rPr>
            </w:pPr>
            <w:r w:rsidRPr="00410C3D">
              <w:rPr>
                <w:rFonts w:ascii="Sylfaen" w:eastAsia="Times New Roman" w:hAnsi="Sylfaen" w:cs="Calibri"/>
                <w:sz w:val="20"/>
                <w:szCs w:val="20"/>
              </w:rPr>
              <w:t>შადრევან-აუზების ექსპლოატაცია - რეაბილი</w:t>
            </w:r>
            <w:r w:rsidR="005D6289" w:rsidRPr="00410C3D">
              <w:rPr>
                <w:rFonts w:ascii="Sylfaen" w:eastAsia="Times New Roman" w:hAnsi="Sylfaen" w:cs="Calibri"/>
                <w:sz w:val="20"/>
                <w:szCs w:val="20"/>
              </w:rPr>
              <w:t>ტაცია (პროგრამული  კოდი 02 06 06</w:t>
            </w:r>
            <w:r w:rsidRPr="00410C3D">
              <w:rPr>
                <w:rFonts w:ascii="Sylfaen" w:eastAsia="Times New Roman" w:hAnsi="Sylfaen" w:cs="Calibri"/>
                <w:sz w:val="20"/>
                <w:szCs w:val="20"/>
              </w:rPr>
              <w:t>)</w:t>
            </w:r>
          </w:p>
        </w:tc>
      </w:tr>
      <w:tr w:rsidR="00F53B84" w:rsidRPr="00410C3D" w:rsidTr="00420B47">
        <w:trPr>
          <w:trHeight w:val="705"/>
        </w:trPr>
        <w:tc>
          <w:tcPr>
            <w:tcW w:w="2710" w:type="dxa"/>
            <w:gridSpan w:val="2"/>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ქვეპროგრამის განმახორციელებელი</w:t>
            </w:r>
          </w:p>
        </w:tc>
        <w:tc>
          <w:tcPr>
            <w:tcW w:w="7847" w:type="dxa"/>
            <w:gridSpan w:val="6"/>
            <w:shd w:val="clear" w:color="auto" w:fill="auto"/>
            <w:vAlign w:val="center"/>
            <w:hideMark/>
          </w:tcPr>
          <w:p w:rsidR="00F53B84" w:rsidRPr="00410C3D" w:rsidRDefault="00F53B84" w:rsidP="00F53B84">
            <w:pPr>
              <w:spacing w:after="0" w:line="240" w:lineRule="auto"/>
              <w:jc w:val="both"/>
              <w:rPr>
                <w:rFonts w:ascii="Sylfaen" w:eastAsia="Times New Roman" w:hAnsi="Sylfaen" w:cs="Calibri"/>
                <w:sz w:val="20"/>
                <w:szCs w:val="20"/>
              </w:rPr>
            </w:pPr>
            <w:r w:rsidRPr="00410C3D">
              <w:rPr>
                <w:rFonts w:ascii="Sylfaen" w:eastAsia="Times New Roman" w:hAnsi="Sylfaen" w:cs="Calibri"/>
                <w:sz w:val="20"/>
                <w:szCs w:val="20"/>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F53B84" w:rsidRPr="00410C3D" w:rsidTr="00420B47">
        <w:trPr>
          <w:trHeight w:val="656"/>
        </w:trPr>
        <w:tc>
          <w:tcPr>
            <w:tcW w:w="2710" w:type="dxa"/>
            <w:gridSpan w:val="2"/>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lastRenderedPageBreak/>
              <w:t>ქვეპროგრამის აღწერა</w:t>
            </w:r>
          </w:p>
        </w:tc>
        <w:tc>
          <w:tcPr>
            <w:tcW w:w="78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410C3D" w:rsidRDefault="00C72137" w:rsidP="00F53B84">
            <w:pPr>
              <w:spacing w:after="0" w:line="240" w:lineRule="auto"/>
              <w:jc w:val="both"/>
              <w:rPr>
                <w:rFonts w:ascii="Sylfaen" w:eastAsia="Times New Roman" w:hAnsi="Sylfaen" w:cs="Calibri"/>
                <w:sz w:val="20"/>
                <w:szCs w:val="20"/>
                <w:lang w:val="ka-GE"/>
              </w:rPr>
            </w:pPr>
            <w:r w:rsidRPr="00410C3D">
              <w:rPr>
                <w:rFonts w:ascii="Sylfaen" w:eastAsia="Times New Roman" w:hAnsi="Sylfaen" w:cs="Calibri"/>
                <w:sz w:val="20"/>
                <w:szCs w:val="20"/>
                <w:lang w:val="ka-GE"/>
              </w:rPr>
              <w:t xml:space="preserve">განხორციელდა </w:t>
            </w:r>
            <w:r w:rsidRPr="00410C3D">
              <w:rPr>
                <w:rFonts w:ascii="Sylfaen" w:eastAsia="Times New Roman" w:hAnsi="Sylfaen" w:cs="Calibri"/>
                <w:sz w:val="20"/>
                <w:szCs w:val="20"/>
              </w:rPr>
              <w:t>16 ერთეული შადრევან-აუზისა და წყლის ნიჟარების ექსპლოატაცია</w:t>
            </w:r>
            <w:r w:rsidRPr="00410C3D">
              <w:rPr>
                <w:rFonts w:ascii="Sylfaen" w:eastAsia="Times New Roman" w:hAnsi="Sylfaen" w:cs="Calibri"/>
                <w:sz w:val="20"/>
                <w:szCs w:val="20"/>
                <w:lang w:val="ka-GE"/>
              </w:rPr>
              <w:t xml:space="preserve"> და დასრულდა სამუშაოები დავით აღმაშენებლის მოედანზე მდებარე ცენტრალური შადრევნის რეაბილიტაციის მიზნით.</w:t>
            </w:r>
          </w:p>
        </w:tc>
      </w:tr>
      <w:tr w:rsidR="00F53B84" w:rsidRPr="00410C3D" w:rsidTr="00420B47">
        <w:trPr>
          <w:trHeight w:val="431"/>
        </w:trPr>
        <w:tc>
          <w:tcPr>
            <w:tcW w:w="2710" w:type="dxa"/>
            <w:gridSpan w:val="2"/>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ქვეპროგრამის მიზანი</w:t>
            </w:r>
          </w:p>
        </w:tc>
        <w:tc>
          <w:tcPr>
            <w:tcW w:w="7847"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410C3D" w:rsidRDefault="00F53B84" w:rsidP="00F53B84">
            <w:pPr>
              <w:spacing w:after="0" w:line="240" w:lineRule="auto"/>
              <w:jc w:val="both"/>
              <w:rPr>
                <w:rFonts w:ascii="Sylfaen" w:eastAsia="Times New Roman" w:hAnsi="Sylfaen" w:cs="Calibri"/>
                <w:sz w:val="20"/>
                <w:szCs w:val="20"/>
              </w:rPr>
            </w:pPr>
            <w:r w:rsidRPr="00410C3D">
              <w:rPr>
                <w:rFonts w:ascii="Sylfaen" w:eastAsia="Times New Roman" w:hAnsi="Sylfaen" w:cs="Calibri"/>
                <w:sz w:val="20"/>
                <w:szCs w:val="20"/>
              </w:rPr>
              <w:t>შადრევან-აუზების გამართული ფუნქციონირება</w:t>
            </w:r>
          </w:p>
        </w:tc>
      </w:tr>
      <w:tr w:rsidR="00F53B84" w:rsidRPr="00410C3D" w:rsidTr="00420B47">
        <w:trPr>
          <w:trHeight w:val="510"/>
        </w:trPr>
        <w:tc>
          <w:tcPr>
            <w:tcW w:w="2710" w:type="dxa"/>
            <w:gridSpan w:val="2"/>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lang w:val="ka-GE"/>
              </w:rPr>
              <w:t>დაგეგმილი საბოლოო</w:t>
            </w:r>
            <w:r w:rsidRPr="00410C3D">
              <w:rPr>
                <w:rFonts w:ascii="Sylfaen" w:eastAsia="Times New Roman" w:hAnsi="Sylfaen" w:cs="Calibri"/>
                <w:bCs/>
                <w:sz w:val="20"/>
                <w:szCs w:val="20"/>
              </w:rPr>
              <w:t xml:space="preserve"> შედეგი</w:t>
            </w:r>
          </w:p>
        </w:tc>
        <w:tc>
          <w:tcPr>
            <w:tcW w:w="3880" w:type="dxa"/>
            <w:gridSpan w:val="4"/>
            <w:shd w:val="clear" w:color="auto" w:fill="auto"/>
            <w:vAlign w:val="center"/>
            <w:hideMark/>
          </w:tcPr>
          <w:p w:rsidR="00F53B84" w:rsidRPr="00410C3D" w:rsidRDefault="00F53B84" w:rsidP="00F53B84">
            <w:pPr>
              <w:spacing w:after="0" w:line="240" w:lineRule="auto"/>
              <w:rPr>
                <w:rFonts w:ascii="Sylfaen" w:eastAsia="Times New Roman" w:hAnsi="Sylfaen" w:cs="Calibri"/>
                <w:sz w:val="20"/>
                <w:szCs w:val="20"/>
              </w:rPr>
            </w:pPr>
            <w:r w:rsidRPr="00410C3D">
              <w:rPr>
                <w:rFonts w:ascii="Sylfaen" w:eastAsia="Times New Roman" w:hAnsi="Sylfaen" w:cs="Calibri"/>
                <w:sz w:val="20"/>
                <w:szCs w:val="20"/>
              </w:rPr>
              <w:t>შეუფერხებლად ფუნქციონირებადი შადრევან-აუზები</w:t>
            </w:r>
          </w:p>
        </w:tc>
        <w:tc>
          <w:tcPr>
            <w:tcW w:w="1508" w:type="dxa"/>
            <w:shd w:val="clear" w:color="auto" w:fill="auto"/>
            <w:vAlign w:val="center"/>
          </w:tcPr>
          <w:p w:rsidR="00F53B84" w:rsidRPr="00410C3D" w:rsidRDefault="00F53B84" w:rsidP="00F53B84">
            <w:pPr>
              <w:spacing w:after="0" w:line="240" w:lineRule="auto"/>
              <w:rPr>
                <w:rFonts w:ascii="Sylfaen" w:eastAsia="Times New Roman" w:hAnsi="Sylfaen" w:cs="Calibri"/>
                <w:sz w:val="20"/>
                <w:szCs w:val="20"/>
                <w:lang w:val="ka-GE"/>
              </w:rPr>
            </w:pPr>
            <w:r w:rsidRPr="00410C3D">
              <w:rPr>
                <w:rFonts w:ascii="Sylfaen" w:eastAsia="Times New Roman" w:hAnsi="Sylfaen" w:cs="Calibri"/>
                <w:sz w:val="20"/>
                <w:szCs w:val="20"/>
                <w:lang w:val="ka-GE"/>
              </w:rPr>
              <w:t>მიღწეული შედეგი</w:t>
            </w:r>
          </w:p>
        </w:tc>
        <w:tc>
          <w:tcPr>
            <w:tcW w:w="2459" w:type="dxa"/>
            <w:shd w:val="clear" w:color="auto" w:fill="auto"/>
            <w:vAlign w:val="center"/>
          </w:tcPr>
          <w:p w:rsidR="00F53B84" w:rsidRPr="00410C3D" w:rsidRDefault="00F53B84" w:rsidP="00F53B84">
            <w:pPr>
              <w:spacing w:after="0" w:line="240" w:lineRule="auto"/>
              <w:jc w:val="center"/>
              <w:rPr>
                <w:rFonts w:ascii="Sylfaen" w:eastAsia="Times New Roman" w:hAnsi="Sylfaen" w:cs="Calibri"/>
                <w:sz w:val="20"/>
                <w:szCs w:val="20"/>
                <w:lang w:val="ka-GE"/>
              </w:rPr>
            </w:pPr>
            <w:r w:rsidRPr="00410C3D">
              <w:rPr>
                <w:rFonts w:ascii="Sylfaen" w:eastAsia="Times New Roman" w:hAnsi="Sylfaen" w:cs="Calibri"/>
                <w:sz w:val="20"/>
                <w:szCs w:val="20"/>
                <w:lang w:val="ka-GE"/>
              </w:rPr>
              <w:t>შეუფერხებლად ფუნქციონირებადი შადრევან-აუზები</w:t>
            </w:r>
          </w:p>
        </w:tc>
      </w:tr>
      <w:tr w:rsidR="00F53B84" w:rsidRPr="00410C3D" w:rsidTr="00420B47">
        <w:trPr>
          <w:trHeight w:val="705"/>
        </w:trPr>
        <w:tc>
          <w:tcPr>
            <w:tcW w:w="5122" w:type="dxa"/>
            <w:gridSpan w:val="4"/>
            <w:shd w:val="clear" w:color="auto" w:fill="auto"/>
            <w:vAlign w:val="center"/>
            <w:hideMark/>
          </w:tcPr>
          <w:p w:rsidR="00F53B84" w:rsidRPr="00410C3D" w:rsidRDefault="00F53B84" w:rsidP="00F53B84">
            <w:pPr>
              <w:spacing w:after="0" w:line="240" w:lineRule="auto"/>
              <w:jc w:val="center"/>
              <w:rPr>
                <w:rFonts w:ascii="Sylfaen" w:eastAsia="Times New Roman" w:hAnsi="Sylfaen" w:cs="Calibri"/>
                <w:bCs/>
                <w:sz w:val="20"/>
                <w:szCs w:val="20"/>
              </w:rPr>
            </w:pPr>
            <w:r w:rsidRPr="00410C3D">
              <w:rPr>
                <w:rFonts w:ascii="Sylfaen" w:eastAsia="Times New Roman" w:hAnsi="Sylfaen" w:cs="Calibri"/>
                <w:bCs/>
                <w:sz w:val="20"/>
                <w:szCs w:val="20"/>
                <w:lang w:val="ka-GE"/>
              </w:rPr>
              <w:t>დაგეგმილი</w:t>
            </w:r>
            <w:r w:rsidRPr="00410C3D">
              <w:rPr>
                <w:rFonts w:ascii="Sylfaen" w:eastAsia="Times New Roman" w:hAnsi="Sylfaen" w:cs="Calibri"/>
                <w:bCs/>
                <w:sz w:val="20"/>
                <w:szCs w:val="20"/>
              </w:rPr>
              <w:t xml:space="preserve"> შედეგის შეფასების ინდიკატორი</w:t>
            </w:r>
          </w:p>
        </w:tc>
        <w:tc>
          <w:tcPr>
            <w:tcW w:w="2976" w:type="dxa"/>
            <w:gridSpan w:val="3"/>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მიღწეული შედეგის შეფასების ინდიკატორი</w:t>
            </w:r>
          </w:p>
        </w:tc>
        <w:tc>
          <w:tcPr>
            <w:tcW w:w="2459" w:type="dxa"/>
            <w:vMerge w:val="restart"/>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განმარტება</w:t>
            </w:r>
          </w:p>
        </w:tc>
      </w:tr>
      <w:tr w:rsidR="00F53B84" w:rsidRPr="00410C3D" w:rsidTr="00420B47">
        <w:trPr>
          <w:trHeight w:val="705"/>
        </w:trPr>
        <w:tc>
          <w:tcPr>
            <w:tcW w:w="2356" w:type="dxa"/>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დასახელება</w:t>
            </w:r>
          </w:p>
        </w:tc>
        <w:tc>
          <w:tcPr>
            <w:tcW w:w="1383" w:type="dxa"/>
            <w:gridSpan w:val="2"/>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საბაზისო მაჩვენებელი</w:t>
            </w:r>
          </w:p>
        </w:tc>
        <w:tc>
          <w:tcPr>
            <w:tcW w:w="1383" w:type="dxa"/>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დაგეგმილი მაჩვენებელი</w:t>
            </w:r>
          </w:p>
        </w:tc>
        <w:tc>
          <w:tcPr>
            <w:tcW w:w="1383" w:type="dxa"/>
            <w:tcBorders>
              <w:bottom w:val="single" w:sz="4" w:space="0" w:color="auto"/>
            </w:tcBorders>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მიღწეული მაჩვენებელი</w:t>
            </w:r>
          </w:p>
        </w:tc>
        <w:tc>
          <w:tcPr>
            <w:tcW w:w="1593" w:type="dxa"/>
            <w:gridSpan w:val="2"/>
            <w:tcBorders>
              <w:bottom w:val="single" w:sz="4" w:space="0" w:color="auto"/>
            </w:tcBorders>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შესრულების მაჩვენებელი (%/აღწერა)</w:t>
            </w:r>
          </w:p>
        </w:tc>
        <w:tc>
          <w:tcPr>
            <w:tcW w:w="2459" w:type="dxa"/>
            <w:vMerge/>
            <w:tcBorders>
              <w:bottom w:val="single" w:sz="4" w:space="0" w:color="auto"/>
            </w:tcBorders>
            <w:shd w:val="clear" w:color="auto" w:fill="auto"/>
            <w:vAlign w:val="center"/>
          </w:tcPr>
          <w:p w:rsidR="00F53B84" w:rsidRPr="00410C3D" w:rsidRDefault="00F53B84" w:rsidP="00F53B84">
            <w:pPr>
              <w:spacing w:after="0" w:line="240" w:lineRule="auto"/>
              <w:jc w:val="center"/>
              <w:rPr>
                <w:rFonts w:ascii="Sylfaen" w:eastAsia="Times New Roman" w:hAnsi="Sylfaen" w:cs="Calibri"/>
                <w:b/>
                <w:bCs/>
                <w:sz w:val="20"/>
                <w:szCs w:val="20"/>
              </w:rPr>
            </w:pPr>
          </w:p>
        </w:tc>
      </w:tr>
      <w:tr w:rsidR="00C72137" w:rsidRPr="00410C3D" w:rsidTr="00420B47">
        <w:trPr>
          <w:trHeight w:val="705"/>
        </w:trPr>
        <w:tc>
          <w:tcPr>
            <w:tcW w:w="2356" w:type="dxa"/>
            <w:shd w:val="clear" w:color="auto" w:fill="auto"/>
            <w:vAlign w:val="center"/>
          </w:tcPr>
          <w:p w:rsidR="00C72137" w:rsidRPr="00410C3D" w:rsidRDefault="00C72137" w:rsidP="00C72137">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ფუნქციონირებადი შადრევან-აუზების რაოდენობა</w:t>
            </w:r>
          </w:p>
        </w:tc>
        <w:tc>
          <w:tcPr>
            <w:tcW w:w="13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72137" w:rsidRPr="00410C3D" w:rsidRDefault="00C72137" w:rsidP="00C72137">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8</w:t>
            </w:r>
          </w:p>
        </w:tc>
        <w:tc>
          <w:tcPr>
            <w:tcW w:w="1383" w:type="dxa"/>
            <w:tcBorders>
              <w:top w:val="single" w:sz="4" w:space="0" w:color="auto"/>
              <w:left w:val="nil"/>
              <w:bottom w:val="single" w:sz="4" w:space="0" w:color="auto"/>
              <w:right w:val="single" w:sz="4" w:space="0" w:color="auto"/>
            </w:tcBorders>
            <w:shd w:val="clear" w:color="auto" w:fill="auto"/>
            <w:vAlign w:val="center"/>
          </w:tcPr>
          <w:p w:rsidR="00C72137" w:rsidRPr="00410C3D" w:rsidRDefault="00C72137" w:rsidP="00C72137">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10</w:t>
            </w:r>
          </w:p>
        </w:tc>
        <w:tc>
          <w:tcPr>
            <w:tcW w:w="1383" w:type="dxa"/>
            <w:tcBorders>
              <w:top w:val="single" w:sz="4" w:space="0" w:color="auto"/>
              <w:left w:val="nil"/>
              <w:bottom w:val="single" w:sz="4" w:space="0" w:color="auto"/>
              <w:right w:val="single" w:sz="4" w:space="0" w:color="auto"/>
            </w:tcBorders>
            <w:shd w:val="clear" w:color="auto" w:fill="auto"/>
            <w:vAlign w:val="center"/>
          </w:tcPr>
          <w:p w:rsidR="00C72137" w:rsidRPr="00410C3D" w:rsidRDefault="00C72137" w:rsidP="00C72137">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10</w:t>
            </w:r>
          </w:p>
        </w:tc>
        <w:tc>
          <w:tcPr>
            <w:tcW w:w="1593" w:type="dxa"/>
            <w:gridSpan w:val="2"/>
            <w:tcBorders>
              <w:top w:val="single" w:sz="4" w:space="0" w:color="auto"/>
              <w:left w:val="nil"/>
              <w:bottom w:val="single" w:sz="4" w:space="0" w:color="auto"/>
              <w:right w:val="single" w:sz="4" w:space="0" w:color="auto"/>
            </w:tcBorders>
            <w:shd w:val="clear" w:color="auto" w:fill="auto"/>
            <w:vAlign w:val="center"/>
          </w:tcPr>
          <w:p w:rsidR="00C72137" w:rsidRPr="00410C3D" w:rsidRDefault="00C72137" w:rsidP="00C72137">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100%</w:t>
            </w:r>
          </w:p>
        </w:tc>
        <w:tc>
          <w:tcPr>
            <w:tcW w:w="2459" w:type="dxa"/>
            <w:tcBorders>
              <w:bottom w:val="single" w:sz="4" w:space="0" w:color="auto"/>
            </w:tcBorders>
            <w:shd w:val="clear" w:color="auto" w:fill="auto"/>
            <w:vAlign w:val="center"/>
          </w:tcPr>
          <w:p w:rsidR="00C72137" w:rsidRPr="00410C3D" w:rsidRDefault="00C72137" w:rsidP="00C72137">
            <w:pPr>
              <w:spacing w:after="0" w:line="240" w:lineRule="auto"/>
              <w:jc w:val="center"/>
              <w:rPr>
                <w:rFonts w:ascii="Sylfaen" w:eastAsia="Times New Roman" w:hAnsi="Sylfaen" w:cs="Calibri"/>
                <w:bCs/>
                <w:sz w:val="20"/>
                <w:szCs w:val="20"/>
                <w:lang w:val="ka-GE"/>
              </w:rPr>
            </w:pPr>
          </w:p>
        </w:tc>
      </w:tr>
    </w:tbl>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p>
    <w:tbl>
      <w:tblPr>
        <w:tblW w:w="105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0"/>
        <w:gridCol w:w="132"/>
        <w:gridCol w:w="1383"/>
        <w:gridCol w:w="1383"/>
        <w:gridCol w:w="1179"/>
        <w:gridCol w:w="204"/>
        <w:gridCol w:w="1399"/>
        <w:gridCol w:w="2367"/>
      </w:tblGrid>
      <w:tr w:rsidR="00F53B84" w:rsidRPr="00410C3D" w:rsidTr="00420B47">
        <w:trPr>
          <w:trHeight w:val="705"/>
        </w:trPr>
        <w:tc>
          <w:tcPr>
            <w:tcW w:w="2510" w:type="dxa"/>
            <w:shd w:val="clear" w:color="auto" w:fill="auto"/>
            <w:vAlign w:val="center"/>
          </w:tcPr>
          <w:p w:rsidR="00F53B84" w:rsidRPr="00410C3D" w:rsidRDefault="00F53B84" w:rsidP="00F53B84">
            <w:pPr>
              <w:spacing w:after="0" w:line="240" w:lineRule="auto"/>
              <w:rPr>
                <w:rFonts w:ascii="Sylfaen" w:eastAsia="Times New Roman" w:hAnsi="Sylfaen" w:cs="Calibri"/>
                <w:bCs/>
                <w:sz w:val="20"/>
                <w:szCs w:val="20"/>
                <w:lang w:val="ka-GE"/>
              </w:rPr>
            </w:pPr>
            <w:r w:rsidRPr="00410C3D">
              <w:rPr>
                <w:rFonts w:ascii="Sylfaen" w:eastAsia="Times New Roman" w:hAnsi="Sylfaen" w:cs="Calibri"/>
                <w:bCs/>
                <w:sz w:val="20"/>
                <w:szCs w:val="20"/>
              </w:rPr>
              <w:t>ქვეპროგრამის</w:t>
            </w:r>
            <w:r w:rsidRPr="00410C3D">
              <w:rPr>
                <w:rFonts w:ascii="Sylfaen" w:eastAsia="Times New Roman" w:hAnsi="Sylfaen" w:cs="Calibri"/>
                <w:bCs/>
                <w:sz w:val="20"/>
                <w:szCs w:val="20"/>
                <w:lang w:val="ka-GE"/>
              </w:rPr>
              <w:t xml:space="preserve"> დასახელება /პროგრამული კოდი</w:t>
            </w:r>
          </w:p>
        </w:tc>
        <w:tc>
          <w:tcPr>
            <w:tcW w:w="8047" w:type="dxa"/>
            <w:gridSpan w:val="7"/>
            <w:shd w:val="clear" w:color="auto" w:fill="auto"/>
            <w:vAlign w:val="center"/>
          </w:tcPr>
          <w:p w:rsidR="00F53B84" w:rsidRPr="00410C3D" w:rsidRDefault="00F53B84" w:rsidP="00521DF0">
            <w:pPr>
              <w:spacing w:after="0" w:line="240" w:lineRule="auto"/>
              <w:jc w:val="both"/>
              <w:rPr>
                <w:rFonts w:ascii="Sylfaen" w:eastAsia="Times New Roman" w:hAnsi="Sylfaen" w:cs="Calibri"/>
                <w:sz w:val="20"/>
                <w:szCs w:val="20"/>
                <w:lang w:val="ka-GE"/>
              </w:rPr>
            </w:pPr>
            <w:r w:rsidRPr="00410C3D">
              <w:rPr>
                <w:rFonts w:ascii="Sylfaen" w:eastAsia="Times New Roman" w:hAnsi="Sylfaen" w:cs="Calibri"/>
                <w:sz w:val="20"/>
                <w:szCs w:val="20"/>
              </w:rPr>
              <w:t xml:space="preserve">ქუთაისის მუნიციპალური სატრანსპორტო სისტემის </w:t>
            </w:r>
            <w:r w:rsidR="00521DF0" w:rsidRPr="00410C3D">
              <w:rPr>
                <w:rFonts w:ascii="Sylfaen" w:eastAsia="Times New Roman" w:hAnsi="Sylfaen" w:cs="Calibri"/>
                <w:sz w:val="20"/>
                <w:szCs w:val="20"/>
                <w:lang w:val="ka-GE"/>
              </w:rPr>
              <w:t>განვითარება</w:t>
            </w:r>
            <w:r w:rsidRPr="00410C3D">
              <w:rPr>
                <w:rFonts w:ascii="Sylfaen" w:eastAsia="Times New Roman" w:hAnsi="Sylfaen" w:cs="Calibri"/>
                <w:sz w:val="20"/>
                <w:szCs w:val="20"/>
              </w:rPr>
              <w:t>(პროგრამული კოდი 02 07 01)</w:t>
            </w:r>
          </w:p>
        </w:tc>
      </w:tr>
      <w:tr w:rsidR="00F53B84" w:rsidRPr="00410C3D" w:rsidTr="00420B47">
        <w:trPr>
          <w:trHeight w:val="705"/>
        </w:trPr>
        <w:tc>
          <w:tcPr>
            <w:tcW w:w="2510" w:type="dxa"/>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ქვეპროგრამის განმახორციელებელი</w:t>
            </w:r>
          </w:p>
        </w:tc>
        <w:tc>
          <w:tcPr>
            <w:tcW w:w="8047" w:type="dxa"/>
            <w:gridSpan w:val="7"/>
            <w:shd w:val="clear" w:color="auto" w:fill="auto"/>
            <w:vAlign w:val="center"/>
            <w:hideMark/>
          </w:tcPr>
          <w:p w:rsidR="00F53B84" w:rsidRPr="00410C3D" w:rsidRDefault="00521DF0" w:rsidP="00F53B84">
            <w:pPr>
              <w:spacing w:after="0" w:line="240" w:lineRule="auto"/>
              <w:jc w:val="both"/>
              <w:rPr>
                <w:rFonts w:ascii="Sylfaen" w:eastAsia="Times New Roman" w:hAnsi="Sylfaen" w:cs="Calibri"/>
                <w:sz w:val="20"/>
                <w:szCs w:val="20"/>
              </w:rPr>
            </w:pPr>
            <w:r w:rsidRPr="00410C3D">
              <w:rPr>
                <w:rFonts w:ascii="Sylfaen" w:eastAsia="Times New Roman" w:hAnsi="Sylfaen" w:cs="Calibri"/>
                <w:sz w:val="20"/>
                <w:szCs w:val="20"/>
                <w:lang w:val="ka-GE"/>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 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F53B84" w:rsidRPr="00410C3D" w:rsidTr="00420B47">
        <w:trPr>
          <w:trHeight w:val="422"/>
        </w:trPr>
        <w:tc>
          <w:tcPr>
            <w:tcW w:w="2510" w:type="dxa"/>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ქვეპროგრამის აღწერა</w:t>
            </w:r>
          </w:p>
        </w:tc>
        <w:tc>
          <w:tcPr>
            <w:tcW w:w="8047"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53B84" w:rsidRPr="00410C3D" w:rsidRDefault="004677A1" w:rsidP="004677A1">
            <w:pPr>
              <w:spacing w:after="0" w:line="240" w:lineRule="auto"/>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პროგრამის ფარგლებში განხორციელდა მცირე გაბარიტიანი ავტობუსების (მიკროავტობუსების) შეძენა, აგრეთვე განხორციელდა "საზოგადოებრივი ტრანსპორტის გაჩერებების აღჭურვა ელექტრონული საინფორმაციო ტაბლოებით</w:t>
            </w:r>
          </w:p>
        </w:tc>
      </w:tr>
      <w:tr w:rsidR="00F53B84" w:rsidRPr="00410C3D" w:rsidTr="00420B47">
        <w:trPr>
          <w:trHeight w:val="521"/>
        </w:trPr>
        <w:tc>
          <w:tcPr>
            <w:tcW w:w="2510" w:type="dxa"/>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ქვეპროგრამის მიზანი</w:t>
            </w:r>
          </w:p>
        </w:tc>
        <w:tc>
          <w:tcPr>
            <w:tcW w:w="8047"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შპს „ქუთაისის სატრანსპორტო კომპანიის “ ფუნქციონირების ხელშეწყობა</w:t>
            </w:r>
          </w:p>
        </w:tc>
      </w:tr>
      <w:tr w:rsidR="00F53B84" w:rsidRPr="00410C3D" w:rsidTr="00420B47">
        <w:trPr>
          <w:trHeight w:val="510"/>
        </w:trPr>
        <w:tc>
          <w:tcPr>
            <w:tcW w:w="2510" w:type="dxa"/>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lang w:val="ka-GE"/>
              </w:rPr>
              <w:t>დაგეგმილი საბოლოო</w:t>
            </w:r>
            <w:r w:rsidRPr="00410C3D">
              <w:rPr>
                <w:rFonts w:ascii="Sylfaen" w:eastAsia="Times New Roman" w:hAnsi="Sylfaen" w:cs="Calibri"/>
                <w:bCs/>
                <w:sz w:val="20"/>
                <w:szCs w:val="20"/>
              </w:rPr>
              <w:t xml:space="preserve"> შედეგი</w:t>
            </w:r>
          </w:p>
        </w:tc>
        <w:tc>
          <w:tcPr>
            <w:tcW w:w="4077" w:type="dxa"/>
            <w:gridSpan w:val="4"/>
            <w:shd w:val="clear" w:color="auto" w:fill="auto"/>
            <w:vAlign w:val="center"/>
            <w:hideMark/>
          </w:tcPr>
          <w:p w:rsidR="00F53B84" w:rsidRPr="00410C3D" w:rsidRDefault="00F53B84" w:rsidP="00F53B84">
            <w:pPr>
              <w:spacing w:after="0" w:line="240" w:lineRule="auto"/>
              <w:rPr>
                <w:rFonts w:ascii="Sylfaen" w:eastAsia="Times New Roman" w:hAnsi="Sylfaen" w:cs="Calibri"/>
                <w:bCs/>
                <w:sz w:val="20"/>
                <w:szCs w:val="20"/>
              </w:rPr>
            </w:pPr>
            <w:r w:rsidRPr="00410C3D">
              <w:rPr>
                <w:rFonts w:ascii="Sylfaen" w:eastAsia="Times New Roman" w:hAnsi="Sylfaen" w:cs="Calibri"/>
                <w:bCs/>
                <w:sz w:val="20"/>
                <w:szCs w:val="20"/>
              </w:rPr>
              <w:t>შპს „ქუთაისის სატრანსპორტო კომპანიის"  გამართული ფუნქციონირება. მოსახლეობისათვის ხარისხიანი სერვისის მიწოდება</w:t>
            </w:r>
          </w:p>
        </w:tc>
        <w:tc>
          <w:tcPr>
            <w:tcW w:w="1603" w:type="dxa"/>
            <w:gridSpan w:val="2"/>
            <w:shd w:val="clear" w:color="auto" w:fill="auto"/>
            <w:vAlign w:val="center"/>
          </w:tcPr>
          <w:p w:rsidR="00F53B84" w:rsidRPr="00410C3D" w:rsidRDefault="00F53B84" w:rsidP="00F53B84">
            <w:pPr>
              <w:spacing w:after="0" w:line="240" w:lineRule="auto"/>
              <w:rPr>
                <w:rFonts w:ascii="Sylfaen" w:eastAsia="Times New Roman" w:hAnsi="Sylfaen" w:cs="Calibri"/>
                <w:sz w:val="20"/>
                <w:szCs w:val="20"/>
                <w:lang w:val="ka-GE"/>
              </w:rPr>
            </w:pPr>
            <w:r w:rsidRPr="00410C3D">
              <w:rPr>
                <w:rFonts w:ascii="Sylfaen" w:eastAsia="Times New Roman" w:hAnsi="Sylfaen" w:cs="Calibri"/>
                <w:sz w:val="20"/>
                <w:szCs w:val="20"/>
                <w:lang w:val="ka-GE"/>
              </w:rPr>
              <w:t>მიღწეული შედეგი</w:t>
            </w:r>
          </w:p>
        </w:tc>
        <w:tc>
          <w:tcPr>
            <w:tcW w:w="2367" w:type="dxa"/>
            <w:shd w:val="clear" w:color="auto" w:fill="auto"/>
            <w:vAlign w:val="center"/>
          </w:tcPr>
          <w:p w:rsidR="00F53B84" w:rsidRPr="00410C3D" w:rsidRDefault="00F53B84" w:rsidP="00F53B84">
            <w:pPr>
              <w:spacing w:after="0" w:line="240" w:lineRule="auto"/>
              <w:jc w:val="center"/>
              <w:rPr>
                <w:rFonts w:ascii="Sylfaen" w:eastAsia="Times New Roman" w:hAnsi="Sylfaen" w:cs="Calibri"/>
                <w:sz w:val="20"/>
                <w:szCs w:val="20"/>
                <w:lang w:val="ka-GE"/>
              </w:rPr>
            </w:pPr>
            <w:r w:rsidRPr="00410C3D">
              <w:rPr>
                <w:rFonts w:ascii="Sylfaen" w:eastAsia="Times New Roman" w:hAnsi="Sylfaen" w:cs="Calibri"/>
                <w:sz w:val="20"/>
                <w:szCs w:val="20"/>
                <w:lang w:val="ka-GE"/>
              </w:rPr>
              <w:t>მუნიციპალური ტრანსპორტის განვითარების ხელშეწყობა</w:t>
            </w:r>
          </w:p>
        </w:tc>
      </w:tr>
      <w:tr w:rsidR="00F53B84" w:rsidRPr="00410C3D" w:rsidTr="00420B47">
        <w:trPr>
          <w:trHeight w:val="705"/>
        </w:trPr>
        <w:tc>
          <w:tcPr>
            <w:tcW w:w="5408" w:type="dxa"/>
            <w:gridSpan w:val="4"/>
            <w:shd w:val="clear" w:color="auto" w:fill="auto"/>
            <w:vAlign w:val="center"/>
            <w:hideMark/>
          </w:tcPr>
          <w:p w:rsidR="00F53B84" w:rsidRPr="00410C3D" w:rsidRDefault="00F53B84" w:rsidP="00F53B84">
            <w:pPr>
              <w:spacing w:after="0" w:line="240" w:lineRule="auto"/>
              <w:jc w:val="center"/>
              <w:rPr>
                <w:rFonts w:ascii="Sylfaen" w:eastAsia="Times New Roman" w:hAnsi="Sylfaen" w:cs="Calibri"/>
                <w:bCs/>
                <w:sz w:val="20"/>
                <w:szCs w:val="20"/>
              </w:rPr>
            </w:pPr>
            <w:r w:rsidRPr="00410C3D">
              <w:rPr>
                <w:rFonts w:ascii="Sylfaen" w:eastAsia="Times New Roman" w:hAnsi="Sylfaen" w:cs="Calibri"/>
                <w:bCs/>
                <w:sz w:val="20"/>
                <w:szCs w:val="20"/>
                <w:lang w:val="ka-GE"/>
              </w:rPr>
              <w:t>დაგეგმილი</w:t>
            </w:r>
            <w:r w:rsidRPr="00410C3D">
              <w:rPr>
                <w:rFonts w:ascii="Sylfaen" w:eastAsia="Times New Roman" w:hAnsi="Sylfaen" w:cs="Calibri"/>
                <w:bCs/>
                <w:sz w:val="20"/>
                <w:szCs w:val="20"/>
              </w:rPr>
              <w:t xml:space="preserve"> შედეგის შეფასების ინდიკატორი</w:t>
            </w:r>
          </w:p>
        </w:tc>
        <w:tc>
          <w:tcPr>
            <w:tcW w:w="2782" w:type="dxa"/>
            <w:gridSpan w:val="3"/>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მიღწეული შედეგის შეფასების ინდიკატორი</w:t>
            </w:r>
          </w:p>
        </w:tc>
        <w:tc>
          <w:tcPr>
            <w:tcW w:w="2367" w:type="dxa"/>
            <w:vMerge w:val="restart"/>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განმარტება</w:t>
            </w:r>
          </w:p>
        </w:tc>
      </w:tr>
      <w:tr w:rsidR="00F53B84" w:rsidRPr="00410C3D" w:rsidTr="00420B47">
        <w:trPr>
          <w:trHeight w:val="705"/>
        </w:trPr>
        <w:tc>
          <w:tcPr>
            <w:tcW w:w="2642" w:type="dxa"/>
            <w:gridSpan w:val="2"/>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დასახელება</w:t>
            </w:r>
          </w:p>
        </w:tc>
        <w:tc>
          <w:tcPr>
            <w:tcW w:w="1383" w:type="dxa"/>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საბაზისო მაჩვენებელი</w:t>
            </w:r>
          </w:p>
        </w:tc>
        <w:tc>
          <w:tcPr>
            <w:tcW w:w="1383" w:type="dxa"/>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დაგეგმილი მაჩვენებელი</w:t>
            </w:r>
          </w:p>
        </w:tc>
        <w:tc>
          <w:tcPr>
            <w:tcW w:w="1383" w:type="dxa"/>
            <w:gridSpan w:val="2"/>
            <w:tcBorders>
              <w:bottom w:val="single" w:sz="4" w:space="0" w:color="auto"/>
            </w:tcBorders>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მიღწეული მაჩვენებელი</w:t>
            </w:r>
          </w:p>
        </w:tc>
        <w:tc>
          <w:tcPr>
            <w:tcW w:w="1399" w:type="dxa"/>
            <w:tcBorders>
              <w:bottom w:val="single" w:sz="4" w:space="0" w:color="auto"/>
            </w:tcBorders>
            <w:shd w:val="clear" w:color="auto" w:fill="auto"/>
            <w:vAlign w:val="center"/>
          </w:tcPr>
          <w:p w:rsidR="00F53B84" w:rsidRPr="00410C3D" w:rsidRDefault="00F53B84" w:rsidP="00F53B84">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შესრულების მაჩვენებელი (%/აღწერა)</w:t>
            </w:r>
          </w:p>
        </w:tc>
        <w:tc>
          <w:tcPr>
            <w:tcW w:w="2367" w:type="dxa"/>
            <w:vMerge/>
            <w:tcBorders>
              <w:bottom w:val="single" w:sz="4" w:space="0" w:color="auto"/>
            </w:tcBorders>
            <w:shd w:val="clear" w:color="auto" w:fill="auto"/>
            <w:vAlign w:val="center"/>
          </w:tcPr>
          <w:p w:rsidR="00F53B84" w:rsidRPr="00410C3D" w:rsidRDefault="00F53B84" w:rsidP="00F53B84">
            <w:pPr>
              <w:spacing w:after="0" w:line="240" w:lineRule="auto"/>
              <w:jc w:val="center"/>
              <w:rPr>
                <w:rFonts w:ascii="Sylfaen" w:eastAsia="Times New Roman" w:hAnsi="Sylfaen" w:cs="Calibri"/>
                <w:b/>
                <w:bCs/>
                <w:sz w:val="20"/>
                <w:szCs w:val="20"/>
              </w:rPr>
            </w:pPr>
          </w:p>
        </w:tc>
      </w:tr>
      <w:tr w:rsidR="00214E6B" w:rsidRPr="00410C3D" w:rsidTr="00420B47">
        <w:trPr>
          <w:trHeight w:val="332"/>
        </w:trPr>
        <w:tc>
          <w:tcPr>
            <w:tcW w:w="2642" w:type="dxa"/>
            <w:gridSpan w:val="2"/>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რეაბილიტირებილი მოსაცდელების რაოდენობა</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0</w:t>
            </w:r>
          </w:p>
        </w:tc>
        <w:tc>
          <w:tcPr>
            <w:tcW w:w="1383" w:type="dxa"/>
            <w:tcBorders>
              <w:top w:val="single" w:sz="4" w:space="0" w:color="auto"/>
              <w:left w:val="nil"/>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6</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6</w:t>
            </w:r>
          </w:p>
        </w:tc>
        <w:tc>
          <w:tcPr>
            <w:tcW w:w="1399" w:type="dxa"/>
            <w:tcBorders>
              <w:top w:val="single" w:sz="4" w:space="0" w:color="auto"/>
              <w:left w:val="nil"/>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100%</w:t>
            </w:r>
          </w:p>
        </w:tc>
        <w:tc>
          <w:tcPr>
            <w:tcW w:w="2367" w:type="dxa"/>
            <w:tcBorders>
              <w:bottom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p>
        </w:tc>
      </w:tr>
      <w:tr w:rsidR="00214E6B" w:rsidRPr="00410C3D" w:rsidTr="00420B47">
        <w:trPr>
          <w:trHeight w:val="332"/>
        </w:trPr>
        <w:tc>
          <w:tcPr>
            <w:tcW w:w="2642" w:type="dxa"/>
            <w:gridSpan w:val="2"/>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მოწყობილი საინფორმაციო ტაბლოების რაოდენობა</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0</w:t>
            </w:r>
          </w:p>
        </w:tc>
        <w:tc>
          <w:tcPr>
            <w:tcW w:w="1383" w:type="dxa"/>
            <w:tcBorders>
              <w:top w:val="single" w:sz="4" w:space="0" w:color="auto"/>
              <w:left w:val="nil"/>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108</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108</w:t>
            </w:r>
          </w:p>
        </w:tc>
        <w:tc>
          <w:tcPr>
            <w:tcW w:w="1399" w:type="dxa"/>
            <w:tcBorders>
              <w:top w:val="single" w:sz="4" w:space="0" w:color="auto"/>
              <w:left w:val="nil"/>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100%</w:t>
            </w:r>
          </w:p>
        </w:tc>
        <w:tc>
          <w:tcPr>
            <w:tcW w:w="2367" w:type="dxa"/>
            <w:tcBorders>
              <w:bottom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p>
        </w:tc>
      </w:tr>
      <w:tr w:rsidR="00214E6B" w:rsidRPr="00410C3D" w:rsidTr="00420B47">
        <w:trPr>
          <w:trHeight w:val="332"/>
        </w:trPr>
        <w:tc>
          <w:tcPr>
            <w:tcW w:w="2642" w:type="dxa"/>
            <w:gridSpan w:val="2"/>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მოსარგებლე მგზავრთა რაოდენობა</w:t>
            </w:r>
          </w:p>
        </w:tc>
        <w:tc>
          <w:tcPr>
            <w:tcW w:w="1383" w:type="dxa"/>
            <w:tcBorders>
              <w:top w:val="single" w:sz="4" w:space="0" w:color="auto"/>
              <w:left w:val="single" w:sz="4" w:space="0" w:color="auto"/>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15000</w:t>
            </w:r>
          </w:p>
        </w:tc>
        <w:tc>
          <w:tcPr>
            <w:tcW w:w="1383" w:type="dxa"/>
            <w:tcBorders>
              <w:top w:val="single" w:sz="4" w:space="0" w:color="auto"/>
              <w:left w:val="nil"/>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15000</w:t>
            </w:r>
          </w:p>
        </w:tc>
        <w:tc>
          <w:tcPr>
            <w:tcW w:w="1383" w:type="dxa"/>
            <w:gridSpan w:val="2"/>
            <w:tcBorders>
              <w:top w:val="single" w:sz="4" w:space="0" w:color="auto"/>
              <w:left w:val="nil"/>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15000</w:t>
            </w:r>
          </w:p>
        </w:tc>
        <w:tc>
          <w:tcPr>
            <w:tcW w:w="1399" w:type="dxa"/>
            <w:tcBorders>
              <w:top w:val="single" w:sz="4" w:space="0" w:color="auto"/>
              <w:left w:val="nil"/>
              <w:bottom w:val="single" w:sz="4" w:space="0" w:color="auto"/>
              <w:right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r w:rsidRPr="00410C3D">
              <w:rPr>
                <w:rFonts w:ascii="Sylfaen" w:eastAsia="Times New Roman" w:hAnsi="Sylfaen" w:cs="Calibri"/>
                <w:bCs/>
                <w:sz w:val="20"/>
                <w:szCs w:val="20"/>
                <w:lang w:val="ka-GE"/>
              </w:rPr>
              <w:t>100%</w:t>
            </w:r>
          </w:p>
        </w:tc>
        <w:tc>
          <w:tcPr>
            <w:tcW w:w="2367" w:type="dxa"/>
            <w:tcBorders>
              <w:bottom w:val="single" w:sz="4" w:space="0" w:color="auto"/>
            </w:tcBorders>
            <w:shd w:val="clear" w:color="auto" w:fill="auto"/>
            <w:vAlign w:val="center"/>
          </w:tcPr>
          <w:p w:rsidR="00214E6B" w:rsidRPr="00410C3D" w:rsidRDefault="00214E6B" w:rsidP="00214E6B">
            <w:pPr>
              <w:spacing w:after="0" w:line="240" w:lineRule="auto"/>
              <w:jc w:val="center"/>
              <w:rPr>
                <w:rFonts w:ascii="Sylfaen" w:eastAsia="Times New Roman" w:hAnsi="Sylfaen" w:cs="Calibri"/>
                <w:bCs/>
                <w:sz w:val="20"/>
                <w:szCs w:val="20"/>
                <w:lang w:val="ka-GE"/>
              </w:rPr>
            </w:pPr>
          </w:p>
        </w:tc>
      </w:tr>
    </w:tbl>
    <w:p w:rsidR="00F53B84" w:rsidRDefault="00F53B84" w:rsidP="00F53B84">
      <w:pPr>
        <w:spacing w:after="0" w:line="360" w:lineRule="auto"/>
        <w:jc w:val="both"/>
        <w:rPr>
          <w:rFonts w:ascii="Sylfaen" w:eastAsia="Times New Roman" w:hAnsi="Sylfaen" w:cs="Aparajita"/>
          <w:b/>
          <w:sz w:val="20"/>
          <w:szCs w:val="20"/>
          <w:lang w:val="ka-GE"/>
        </w:rPr>
      </w:pPr>
    </w:p>
    <w:p w:rsidR="00262A13" w:rsidRPr="00410C3D" w:rsidRDefault="00262A13" w:rsidP="00F53B84">
      <w:pPr>
        <w:spacing w:after="0" w:line="360" w:lineRule="auto"/>
        <w:jc w:val="both"/>
        <w:rPr>
          <w:rFonts w:ascii="Sylfaen" w:eastAsia="Times New Roman" w:hAnsi="Sylfaen" w:cs="Aparajita"/>
          <w:b/>
          <w:sz w:val="20"/>
          <w:szCs w:val="20"/>
          <w:lang w:val="ka-GE"/>
        </w:rPr>
      </w:pPr>
    </w:p>
    <w:tbl>
      <w:tblPr>
        <w:tblW w:w="10853"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
        <w:gridCol w:w="2373"/>
        <w:gridCol w:w="100"/>
        <w:gridCol w:w="312"/>
        <w:gridCol w:w="166"/>
        <w:gridCol w:w="212"/>
        <w:gridCol w:w="1055"/>
        <w:gridCol w:w="212"/>
        <w:gridCol w:w="1055"/>
        <w:gridCol w:w="212"/>
        <w:gridCol w:w="932"/>
        <w:gridCol w:w="194"/>
        <w:gridCol w:w="224"/>
        <w:gridCol w:w="1105"/>
        <w:gridCol w:w="245"/>
        <w:gridCol w:w="2160"/>
        <w:gridCol w:w="148"/>
      </w:tblGrid>
      <w:tr w:rsidR="00262A13" w:rsidRPr="00F53B84" w:rsidTr="00262A13">
        <w:trPr>
          <w:gridBefore w:val="1"/>
          <w:wBefore w:w="148" w:type="dxa"/>
          <w:trHeight w:val="705"/>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262A13" w:rsidRPr="00262A13" w:rsidRDefault="00262A13" w:rsidP="001A54F8">
            <w:pPr>
              <w:spacing w:after="0" w:line="240" w:lineRule="auto"/>
              <w:rPr>
                <w:rFonts w:ascii="Sylfaen" w:eastAsia="Times New Roman" w:hAnsi="Sylfaen" w:cs="Calibri"/>
                <w:bCs/>
                <w:sz w:val="20"/>
                <w:szCs w:val="20"/>
              </w:rPr>
            </w:pPr>
            <w:r w:rsidRPr="00262A13">
              <w:rPr>
                <w:rFonts w:ascii="Sylfaen" w:eastAsia="Times New Roman" w:hAnsi="Sylfaen" w:cs="Calibri"/>
                <w:bCs/>
                <w:sz w:val="20"/>
                <w:szCs w:val="20"/>
              </w:rPr>
              <w:t>ქვეპროგრამის დასახელება /პროგრამული კოდი</w:t>
            </w:r>
          </w:p>
        </w:tc>
        <w:tc>
          <w:tcPr>
            <w:tcW w:w="833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262A13" w:rsidRPr="00262A13" w:rsidRDefault="00262A13" w:rsidP="00262A13">
            <w:pPr>
              <w:spacing w:after="0" w:line="240" w:lineRule="auto"/>
              <w:jc w:val="both"/>
              <w:rPr>
                <w:rFonts w:ascii="Sylfaen" w:eastAsia="Times New Roman" w:hAnsi="Sylfaen" w:cs="Calibri"/>
                <w:sz w:val="20"/>
                <w:szCs w:val="20"/>
              </w:rPr>
            </w:pPr>
            <w:r w:rsidRPr="00262A13">
              <w:rPr>
                <w:rFonts w:ascii="Sylfaen" w:eastAsia="Times New Roman" w:hAnsi="Sylfaen" w:cs="Calibri"/>
                <w:sz w:val="20"/>
                <w:szCs w:val="20"/>
              </w:rPr>
              <w:t>მოქალაქეთა ჩართულობის განვითარების ხელშეწყობა (02 08)</w:t>
            </w:r>
          </w:p>
        </w:tc>
      </w:tr>
      <w:tr w:rsidR="00262A13" w:rsidRPr="00F53B84" w:rsidTr="00262A13">
        <w:trPr>
          <w:gridBefore w:val="1"/>
          <w:wBefore w:w="148" w:type="dxa"/>
          <w:trHeight w:val="705"/>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262A13" w:rsidRPr="00262A13" w:rsidRDefault="00262A13" w:rsidP="001A54F8">
            <w:pPr>
              <w:spacing w:after="0" w:line="240" w:lineRule="auto"/>
              <w:rPr>
                <w:rFonts w:ascii="Sylfaen" w:eastAsia="Times New Roman" w:hAnsi="Sylfaen" w:cs="Calibri"/>
                <w:bCs/>
                <w:sz w:val="20"/>
                <w:szCs w:val="20"/>
              </w:rPr>
            </w:pPr>
            <w:r w:rsidRPr="00262A13">
              <w:rPr>
                <w:rFonts w:ascii="Sylfaen" w:eastAsia="Times New Roman" w:hAnsi="Sylfaen" w:cs="Calibri"/>
                <w:bCs/>
                <w:sz w:val="20"/>
                <w:szCs w:val="20"/>
              </w:rPr>
              <w:lastRenderedPageBreak/>
              <w:t>ქვეპროგრამის განმახორციელებელი</w:t>
            </w:r>
          </w:p>
        </w:tc>
        <w:tc>
          <w:tcPr>
            <w:tcW w:w="833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262A13" w:rsidRPr="00262A13" w:rsidRDefault="00262A13" w:rsidP="00262A13">
            <w:pPr>
              <w:spacing w:after="0" w:line="240" w:lineRule="auto"/>
              <w:jc w:val="both"/>
              <w:rPr>
                <w:rFonts w:ascii="Sylfaen" w:eastAsia="Times New Roman" w:hAnsi="Sylfaen" w:cs="Calibri"/>
                <w:sz w:val="20"/>
                <w:szCs w:val="20"/>
              </w:rPr>
            </w:pPr>
            <w:r w:rsidRPr="00262A13">
              <w:rPr>
                <w:rFonts w:ascii="Sylfaen" w:eastAsia="Times New Roman" w:hAnsi="Sylfaen" w:cs="Calibri"/>
                <w:sz w:val="20"/>
                <w:szCs w:val="20"/>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262A13" w:rsidRPr="00F53B84" w:rsidTr="00262A13">
        <w:trPr>
          <w:gridBefore w:val="1"/>
          <w:wBefore w:w="148" w:type="dxa"/>
          <w:trHeight w:val="705"/>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262A13" w:rsidRPr="00262A13" w:rsidRDefault="00262A13" w:rsidP="001A54F8">
            <w:pPr>
              <w:spacing w:after="0" w:line="240" w:lineRule="auto"/>
              <w:rPr>
                <w:rFonts w:ascii="Sylfaen" w:eastAsia="Times New Roman" w:hAnsi="Sylfaen" w:cs="Calibri"/>
                <w:bCs/>
                <w:sz w:val="20"/>
                <w:szCs w:val="20"/>
              </w:rPr>
            </w:pPr>
            <w:r w:rsidRPr="00262A13">
              <w:rPr>
                <w:rFonts w:ascii="Sylfaen" w:eastAsia="Times New Roman" w:hAnsi="Sylfaen" w:cs="Calibri"/>
                <w:bCs/>
                <w:sz w:val="20"/>
                <w:szCs w:val="20"/>
              </w:rPr>
              <w:t>ქვეპროგრამის აღწერა</w:t>
            </w:r>
          </w:p>
        </w:tc>
        <w:tc>
          <w:tcPr>
            <w:tcW w:w="833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262A13" w:rsidRPr="00262A13" w:rsidRDefault="00262A13" w:rsidP="00262A13">
            <w:pPr>
              <w:spacing w:after="0" w:line="240" w:lineRule="auto"/>
              <w:jc w:val="both"/>
              <w:rPr>
                <w:rFonts w:ascii="Sylfaen" w:eastAsia="Times New Roman" w:hAnsi="Sylfaen" w:cs="Calibri"/>
                <w:sz w:val="20"/>
                <w:szCs w:val="20"/>
              </w:rPr>
            </w:pPr>
            <w:r w:rsidRPr="00262A13">
              <w:rPr>
                <w:rFonts w:ascii="Sylfaen" w:eastAsia="Times New Roman" w:hAnsi="Sylfaen" w:cs="Calibri"/>
                <w:sz w:val="20"/>
                <w:szCs w:val="20"/>
              </w:rPr>
              <w:t xml:space="preserve"> პროგრამით განხორციელდება იმ პროექტების დაფინანსება რომლებიც შეირჩევა მუნიციპალიტეტის მერის წარმომადგენლების მეშვეობით, მოქალაქეებთან გამართული კონსულტქ. ქუთაისში გაბაშვილის #14-თან ჩამოშლილი მიწის გატანა; ქ. ქუთაისში გუმათის ადმინისტრაციულ ერთეულში მილკვადრატებით სკვერის შემოღობვის სამუშაოები; ქ. ქუთაისში ვაჟა ფშაველას ქუჩის #8 მოაჯირის მოწყობის სამუშაოები; ქ. ქუთაისში ქეთევან წამებულის ქუჩის მე-2 შესახვევიდან რუას ქუჩაზედ გადასასვლელი ხიდის მოაჯირების მოწყობის სამუშაოები; ქ. ქუთაისში ჭონქაძის ქუჩის #50-თან მოაჯირების მოწყობის სამუშაოები; ქ. ქუთაისში გუგუნავას N9-ის მიმდებარედ 30მX15მ-ზე მინი სპორტული მოედნის მოწყობის სამუშაოების; მუხნარის ადმინისტრაციულ ერთეულში მე-16 სკოლის მიმდებარედ მინი სტადიონის მოწყობის სამშაოები; ქ. ქუთაისში თაბუკაშვილის #183-193 ბინებთან მისასვლელი ბეტონის გზების მოწყობის სამუშაოები; ქ. ქუთაისში თაბუკაშვილის #197-189 ბინებთან, ეკლესიასთან და სკვერთან დამაკავშირებელი ბეტონის გზის მოწყობის სამუშაოები; ქ. ქუთაისში თაბუკაშვილის #215-223 ბინებს შორის დამაკავშირებელი გზის ბეტონის საფარის მოწყობის სამუშაოები; ქ. ქუთაისში სულხან-საბას N41-46 ბინებს შორის მისასვლელი საავტომობილო გზის მოწყობა; ქ. ქუთაისში სულხან-საბას N63-67 ბინებს შორის მისასვლელი საავტომობილო გზის მოწყობა; ქ. ქუთაისში სულხან-საბას N73-77 ბინებს შორის მისასვლელი საავტომობილო გზის მოწყობა; ქ, ქუთაისში ლესელიძის ქუჩაზე N26-ე სკოლის ეზოში მინი სპორტული მოედნის მოწყობა; ქ, ქუთაისში ლესელიძის ქუჩაზე N26-ე სკოლის ეზოში ტრენაჟორების  მოწყობა; ქ. ქუთაისშიფელიქს კაკაურიძის 7-9 ბინებთან მისასვლელი ბეტონის გზების მოწყობის სამუშაოები; ქ. ქუთაისში გუმათის შესასვლელში მოსაცდელისა და ჭკვიანი ტაბლოს მოწყობის სამუშაოები; ქ. ქუთაისში ლესელიძის N84 თან მოსაცდელისა და ჭკვიანი ტაბლოს  მოწყობის სამუშაოები; ქ.ქუთაისში ჩხობაძის ქუჩის მე-3 შესახვევში სკვერის მოწყობის სამუშაოები; ქ. ქუთაისში წმ. ლუკას N29-თან სკვერის მოწყობის სამუშაოები; ქ. ქუთაისში ზ. ჭავჭავაძის N2 სა და N4 -ს შორის მინი სპორტული მოედნის რეაბილიტაციის სამუშაოები; ქ. ქუთაისში ხარებავას N5-თან ახალი მინი სპორტული მოედნის მოწყობის სამუშაოები; ქ. ქუთაისში ბუხაიძის მე-2 მ.რ ბინა N24-ის მიმდებარედ სკვერის მოწყობის სამუშაოები; ქ.ქუთაისში მელიქიშვილის ბინა N12-ის მიმდებარედ სკვერის მოწყობის სამუშაოები; ქ. ქუთაისში ჭავჭავაძის გამზირი ბინა N57-ის მიმდებარედ სკვერის მოწყობის სამუშაოები; ქ. ქუთაისში ჯავახიშვილის ბინა N49-ის მიმდებარედ სკვერის მოწყობის სამუშაოები; ქ. ქუთაისში წერეთლის ქუჩის მე-4 ჩიხში გზის ბეტონის საფარით მოწყობის სამუშაოები; ქ. ქუთაისში უგრეხელიძეების აღმართი ბინა #7 კორპუსის ეზოს გზის საფარის მოწყობის სამუშაოები; ქ. ქუთაისში წერეთლის ქუჩის N142 ბინას და საბავშვო ბაღს შორის მისასვლელი გზის ბეტონის საფარით მოწყობის სამუშაოები; ქ. ქუთაისში კოლუმბია-მისურის N3-ის ეზოში ნიაღვარმიმღები ჭის და მილის მოწყობის სამუშაოები; ქ. ქუთაისში აღმაშენებლის გამზირი ბინა N22-ის წინ გაზონის მოწყობის სამუშაოები; ქ. ქუთაისში აღმაშენებლის გამზირი ბინა N7-ის წინ გაზონის მოწყობის სამუშაოები; ქ. ქუთაისში კოლუმბია-მისურის ქუჩის ბინა N3-ის ეზოში ტალავერის ლითონის კონსტრუქციის მოწყობის სამშაოები; ქ. ქუთაისში კუპრაძის მე-2 შეს  24მX10მ-ზე მინი  მოედნის რეაბილიტაცისს სამუშაოები; ქ. ქუთაისში ბალაჩნივაძის 2/2 თან მინი  მოედნის რეაბილიტაცისს სამუშაოები; ქ. ქუთაისში წერთელის ქუჩაზე სახანძროს უკან სტადიონის მოწყობა 43მX22მ-ზე მინი სპორტული მოედნის მოწყობის სამუშაოები;ქ. ქუთაისში ახალგაზდობის 82 ბინასთან მინი მოედნის რეაბილიტაცისს სამუშაოები; ქ. ქუთაისში ახალგაზდობის პირველი შესახვევი N29 ბინასთან  30x16.5 მინი მოედნის რეაბილიტაცისს სამუშაოები; ქ. ქუთაისში ბალანჩივაძის  მე- 2შეს  N2 ის ეზოში სკვერის  მოწყობის  სამუშაოები; ქ. ქუთაისშიზ.  გამსახურდიას N1-3-5-ის მიმდებარედ 22მX14.5მ-ზე მინი სპორტული მოედნის რეაბილიტაციის სამუშაოები; ქ. ქუთაისში აღმაშენებლის 125 ნომერში 30მX17.5მ-ზე მინი სპორტული მოედნის რეაბილიტაციის სამუშაოები; ქ. ქუთაისში სკოლა მერმისის წინ მინი სპორტული მოედნის რეაბილიტაციის  სამუშაოები; ქ. ქუთაისში ჯავახიშვილის N73 თან ნომერში 47მX22მ-ზე მინი სპორტული მოედნის მოწყობის სამუშაოები; ქ. ქუთაისში. ნიკეას მ2-2შეს  N 4-ის მიმდებარედ  მინი სპორტული მოედნის მესერის ამაღლების რეაბილიტაციის </w:t>
            </w:r>
            <w:r w:rsidRPr="00262A13">
              <w:rPr>
                <w:rFonts w:ascii="Sylfaen" w:eastAsia="Times New Roman" w:hAnsi="Sylfaen" w:cs="Calibri"/>
                <w:sz w:val="20"/>
                <w:szCs w:val="20"/>
              </w:rPr>
              <w:lastRenderedPageBreak/>
              <w:t>სამუშაოები;  ქუთაისში ნიკეას მე-2შე N3-სა და N5-ს  შორის სპორტული მოედნის ხელოვნური საფარის მოწყობის სამუშაოები; ქ. ქუთაისში ნიკეას N98-თან   სპორტული მოედნის რეაბილიტაციის სამუშაოები; ქალაქ ქუთაისში, ირაკლი აბაშიძის ქ. #10–ის მიმდებარედ არსებული მინი სტადიონის რეაბილიტაცია.</w:t>
            </w:r>
          </w:p>
          <w:p w:rsidR="00262A13" w:rsidRPr="00262A13" w:rsidRDefault="00262A13" w:rsidP="00262A13">
            <w:pPr>
              <w:spacing w:after="0" w:line="240" w:lineRule="auto"/>
              <w:jc w:val="both"/>
              <w:rPr>
                <w:rFonts w:ascii="Sylfaen" w:eastAsia="Times New Roman" w:hAnsi="Sylfaen" w:cs="Calibri"/>
                <w:sz w:val="20"/>
                <w:szCs w:val="20"/>
              </w:rPr>
            </w:pPr>
          </w:p>
        </w:tc>
      </w:tr>
      <w:tr w:rsidR="00262A13" w:rsidRPr="00F53B84" w:rsidTr="00262A13">
        <w:trPr>
          <w:gridBefore w:val="1"/>
          <w:wBefore w:w="148" w:type="dxa"/>
          <w:trHeight w:val="705"/>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262A13" w:rsidRPr="00262A13" w:rsidRDefault="00262A13" w:rsidP="001A54F8">
            <w:pPr>
              <w:spacing w:after="0" w:line="240" w:lineRule="auto"/>
              <w:rPr>
                <w:rFonts w:ascii="Sylfaen" w:eastAsia="Times New Roman" w:hAnsi="Sylfaen" w:cs="Calibri"/>
                <w:bCs/>
                <w:sz w:val="20"/>
                <w:szCs w:val="20"/>
              </w:rPr>
            </w:pPr>
            <w:r w:rsidRPr="00262A13">
              <w:rPr>
                <w:rFonts w:ascii="Sylfaen" w:eastAsia="Times New Roman" w:hAnsi="Sylfaen" w:cs="Calibri"/>
                <w:bCs/>
                <w:sz w:val="20"/>
                <w:szCs w:val="20"/>
              </w:rPr>
              <w:lastRenderedPageBreak/>
              <w:t>ქვეპროგრამის მიზანი</w:t>
            </w:r>
          </w:p>
        </w:tc>
        <w:tc>
          <w:tcPr>
            <w:tcW w:w="833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262A13" w:rsidRPr="00262A13" w:rsidRDefault="00262A13" w:rsidP="00262A13">
            <w:pPr>
              <w:spacing w:after="0" w:line="240" w:lineRule="auto"/>
              <w:jc w:val="both"/>
              <w:rPr>
                <w:rFonts w:ascii="Sylfaen" w:eastAsia="Times New Roman" w:hAnsi="Sylfaen" w:cs="Calibri"/>
                <w:sz w:val="20"/>
                <w:szCs w:val="20"/>
              </w:rPr>
            </w:pPr>
            <w:r w:rsidRPr="00262A13">
              <w:rPr>
                <w:rFonts w:ascii="Sylfaen" w:eastAsia="Times New Roman" w:hAnsi="Sylfaen" w:cs="Calibri"/>
                <w:sz w:val="20"/>
                <w:szCs w:val="20"/>
              </w:rPr>
              <w:t>მოსახლეობისთვის რიგი პრობლემების გადაჭრა. მოსახლეობის ჩართულობის გაზრდა საბიუჯეტო პროცესში.</w:t>
            </w:r>
          </w:p>
        </w:tc>
      </w:tr>
      <w:tr w:rsidR="00262A13" w:rsidRPr="00F53B84" w:rsidTr="00262A13">
        <w:trPr>
          <w:gridAfter w:val="1"/>
          <w:wAfter w:w="148" w:type="dxa"/>
          <w:trHeight w:val="510"/>
        </w:trPr>
        <w:tc>
          <w:tcPr>
            <w:tcW w:w="2621" w:type="dxa"/>
            <w:gridSpan w:val="3"/>
            <w:shd w:val="clear" w:color="auto" w:fill="auto"/>
            <w:vAlign w:val="center"/>
            <w:hideMark/>
          </w:tcPr>
          <w:p w:rsidR="00262A13" w:rsidRPr="00F53B84" w:rsidRDefault="00262A13" w:rsidP="001A54F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574" w:type="dxa"/>
            <w:gridSpan w:val="10"/>
            <w:shd w:val="clear" w:color="auto" w:fill="auto"/>
            <w:vAlign w:val="center"/>
            <w:hideMark/>
          </w:tcPr>
          <w:p w:rsidR="00262A13" w:rsidRPr="00F53B84" w:rsidRDefault="00262A13" w:rsidP="001A54F8">
            <w:pPr>
              <w:spacing w:after="0" w:line="240" w:lineRule="auto"/>
              <w:rPr>
                <w:rFonts w:ascii="Sylfaen" w:eastAsia="Times New Roman" w:hAnsi="Sylfaen" w:cs="Calibri"/>
                <w:sz w:val="18"/>
                <w:szCs w:val="18"/>
              </w:rPr>
            </w:pPr>
            <w:r w:rsidRPr="007C29EC">
              <w:rPr>
                <w:rFonts w:ascii="Sylfaen" w:eastAsia="Times New Roman" w:hAnsi="Sylfaen" w:cs="Calibri"/>
                <w:sz w:val="18"/>
                <w:szCs w:val="18"/>
                <w:lang w:val="ka-GE"/>
              </w:rPr>
              <w:t>მოსახლეობის ინიციატივების დაკმაყოფილება ქვეპროგრამის შესაბამისად</w:t>
            </w:r>
          </w:p>
        </w:tc>
        <w:tc>
          <w:tcPr>
            <w:tcW w:w="1350" w:type="dxa"/>
            <w:gridSpan w:val="2"/>
            <w:shd w:val="clear" w:color="auto" w:fill="auto"/>
            <w:vAlign w:val="center"/>
          </w:tcPr>
          <w:p w:rsidR="00262A13" w:rsidRPr="00F53B84" w:rsidRDefault="00262A13" w:rsidP="001A54F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160" w:type="dxa"/>
            <w:shd w:val="clear" w:color="auto" w:fill="auto"/>
            <w:vAlign w:val="center"/>
          </w:tcPr>
          <w:p w:rsidR="00262A13" w:rsidRPr="00F53B84" w:rsidRDefault="00262A13"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 xml:space="preserve">განხორციელდა </w:t>
            </w:r>
          </w:p>
        </w:tc>
      </w:tr>
      <w:tr w:rsidR="00262A13" w:rsidRPr="00F53B84" w:rsidTr="00262A13">
        <w:trPr>
          <w:gridAfter w:val="1"/>
          <w:wAfter w:w="148" w:type="dxa"/>
          <w:trHeight w:val="705"/>
        </w:trPr>
        <w:tc>
          <w:tcPr>
            <w:tcW w:w="5845" w:type="dxa"/>
            <w:gridSpan w:val="10"/>
            <w:shd w:val="clear" w:color="auto" w:fill="auto"/>
            <w:vAlign w:val="center"/>
            <w:hideMark/>
          </w:tcPr>
          <w:p w:rsidR="00262A13" w:rsidRPr="00F53B84" w:rsidRDefault="00262A13" w:rsidP="001A54F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00" w:type="dxa"/>
            <w:gridSpan w:val="5"/>
            <w:shd w:val="clear" w:color="auto" w:fill="auto"/>
            <w:vAlign w:val="center"/>
          </w:tcPr>
          <w:p w:rsidR="00262A13" w:rsidRPr="00F53B84" w:rsidRDefault="00262A13"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160" w:type="dxa"/>
            <w:vMerge w:val="restart"/>
            <w:shd w:val="clear" w:color="auto" w:fill="auto"/>
            <w:vAlign w:val="center"/>
          </w:tcPr>
          <w:p w:rsidR="00262A13" w:rsidRPr="00F53B84" w:rsidRDefault="00262A13"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262A13" w:rsidRPr="00F53B84" w:rsidTr="00262A13">
        <w:trPr>
          <w:gridAfter w:val="1"/>
          <w:wAfter w:w="148" w:type="dxa"/>
          <w:trHeight w:val="705"/>
        </w:trPr>
        <w:tc>
          <w:tcPr>
            <w:tcW w:w="3311" w:type="dxa"/>
            <w:gridSpan w:val="6"/>
            <w:shd w:val="clear" w:color="auto" w:fill="auto"/>
            <w:vAlign w:val="center"/>
          </w:tcPr>
          <w:p w:rsidR="00262A13" w:rsidRPr="00F53B84" w:rsidRDefault="00262A13"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gridSpan w:val="2"/>
            <w:shd w:val="clear" w:color="auto" w:fill="auto"/>
            <w:vAlign w:val="center"/>
          </w:tcPr>
          <w:p w:rsidR="00262A13" w:rsidRPr="00F53B84" w:rsidRDefault="00262A13"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gridSpan w:val="2"/>
            <w:shd w:val="clear" w:color="auto" w:fill="auto"/>
            <w:vAlign w:val="center"/>
          </w:tcPr>
          <w:p w:rsidR="00262A13" w:rsidRPr="00F53B84" w:rsidRDefault="00262A13"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50" w:type="dxa"/>
            <w:gridSpan w:val="3"/>
            <w:shd w:val="clear" w:color="auto" w:fill="auto"/>
            <w:vAlign w:val="center"/>
          </w:tcPr>
          <w:p w:rsidR="00262A13" w:rsidRPr="00F53B84" w:rsidRDefault="00262A13"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50" w:type="dxa"/>
            <w:gridSpan w:val="2"/>
            <w:shd w:val="clear" w:color="auto" w:fill="auto"/>
            <w:vAlign w:val="center"/>
          </w:tcPr>
          <w:p w:rsidR="00262A13" w:rsidRPr="00F53B84" w:rsidRDefault="00262A13"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160" w:type="dxa"/>
            <w:vMerge/>
            <w:shd w:val="clear" w:color="auto" w:fill="auto"/>
            <w:vAlign w:val="center"/>
          </w:tcPr>
          <w:p w:rsidR="00262A13" w:rsidRPr="00F53B84" w:rsidRDefault="00262A13" w:rsidP="001A54F8">
            <w:pPr>
              <w:spacing w:after="0" w:line="240" w:lineRule="auto"/>
              <w:jc w:val="center"/>
              <w:rPr>
                <w:rFonts w:ascii="Sylfaen" w:eastAsia="Times New Roman" w:hAnsi="Sylfaen" w:cs="Calibri"/>
                <w:b/>
                <w:bCs/>
                <w:sz w:val="18"/>
                <w:szCs w:val="18"/>
              </w:rPr>
            </w:pPr>
          </w:p>
        </w:tc>
      </w:tr>
      <w:tr w:rsidR="00262A13" w:rsidRPr="00F53B84" w:rsidTr="00262A13">
        <w:trPr>
          <w:gridAfter w:val="1"/>
          <w:wAfter w:w="148" w:type="dxa"/>
          <w:trHeight w:val="440"/>
        </w:trPr>
        <w:tc>
          <w:tcPr>
            <w:tcW w:w="3311" w:type="dxa"/>
            <w:gridSpan w:val="6"/>
            <w:shd w:val="clear" w:color="auto" w:fill="auto"/>
            <w:vAlign w:val="center"/>
          </w:tcPr>
          <w:p w:rsidR="00262A13" w:rsidRPr="00F53B84" w:rsidRDefault="00262A13" w:rsidP="001A54F8">
            <w:pPr>
              <w:spacing w:after="0" w:line="240" w:lineRule="auto"/>
              <w:jc w:val="center"/>
              <w:rPr>
                <w:rFonts w:ascii="Sylfaen" w:eastAsia="Times New Roman" w:hAnsi="Sylfaen" w:cs="Calibri"/>
                <w:bCs/>
                <w:sz w:val="16"/>
                <w:szCs w:val="16"/>
              </w:rPr>
            </w:pP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62A13" w:rsidRPr="00450388" w:rsidRDefault="00262A13" w:rsidP="001A54F8">
            <w:pPr>
              <w:spacing w:after="200" w:line="276" w:lineRule="auto"/>
              <w:jc w:val="center"/>
              <w:rPr>
                <w:rFonts w:ascii="Sylfaen" w:eastAsia="Times New Roman" w:hAnsi="Sylfaen" w:cs="Calibri"/>
                <w:color w:val="000000"/>
                <w:sz w:val="18"/>
                <w:szCs w:val="18"/>
                <w:lang w:val="ka-GE"/>
              </w:rPr>
            </w:pPr>
          </w:p>
        </w:tc>
        <w:tc>
          <w:tcPr>
            <w:tcW w:w="1267" w:type="dxa"/>
            <w:gridSpan w:val="2"/>
            <w:tcBorders>
              <w:top w:val="single" w:sz="4" w:space="0" w:color="auto"/>
              <w:left w:val="nil"/>
              <w:bottom w:val="single" w:sz="4" w:space="0" w:color="auto"/>
              <w:right w:val="single" w:sz="4" w:space="0" w:color="auto"/>
            </w:tcBorders>
            <w:shd w:val="clear" w:color="auto" w:fill="auto"/>
            <w:vAlign w:val="center"/>
          </w:tcPr>
          <w:p w:rsidR="00262A13" w:rsidRPr="00450388" w:rsidRDefault="00262A13" w:rsidP="001A54F8">
            <w:pPr>
              <w:spacing w:after="200" w:line="276" w:lineRule="auto"/>
              <w:jc w:val="center"/>
              <w:rPr>
                <w:rFonts w:ascii="Sylfaen" w:eastAsia="Times New Roman" w:hAnsi="Sylfaen" w:cs="Calibri"/>
                <w:color w:val="000000"/>
                <w:sz w:val="18"/>
                <w:szCs w:val="18"/>
                <w:lang w:val="ka-GE"/>
              </w:rPr>
            </w:pPr>
          </w:p>
        </w:tc>
        <w:tc>
          <w:tcPr>
            <w:tcW w:w="1350" w:type="dxa"/>
            <w:gridSpan w:val="3"/>
            <w:tcBorders>
              <w:top w:val="single" w:sz="4" w:space="0" w:color="auto"/>
              <w:left w:val="nil"/>
              <w:bottom w:val="single" w:sz="4" w:space="0" w:color="auto"/>
              <w:right w:val="single" w:sz="4" w:space="0" w:color="000000"/>
            </w:tcBorders>
            <w:shd w:val="clear" w:color="auto" w:fill="auto"/>
            <w:vAlign w:val="center"/>
          </w:tcPr>
          <w:p w:rsidR="00262A13" w:rsidRPr="00450388" w:rsidRDefault="00262A13" w:rsidP="001A54F8">
            <w:pPr>
              <w:spacing w:after="200" w:line="276" w:lineRule="auto"/>
              <w:jc w:val="center"/>
              <w:rPr>
                <w:rFonts w:ascii="Calibri" w:eastAsia="Times New Roman" w:hAnsi="Calibri" w:cs="Calibri"/>
                <w:color w:val="000000"/>
                <w:sz w:val="18"/>
                <w:szCs w:val="18"/>
                <w:lang w:val="ka-GE"/>
              </w:rPr>
            </w:pP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262A13" w:rsidRPr="00F53B84" w:rsidRDefault="00262A13" w:rsidP="001A54F8">
            <w:pPr>
              <w:spacing w:after="200" w:line="276" w:lineRule="auto"/>
              <w:jc w:val="center"/>
              <w:rPr>
                <w:rFonts w:ascii="Calibri" w:eastAsia="Times New Roman" w:hAnsi="Calibri" w:cs="Calibri"/>
                <w:color w:val="000000"/>
                <w:sz w:val="18"/>
                <w:szCs w:val="18"/>
              </w:rPr>
            </w:pPr>
          </w:p>
        </w:tc>
        <w:tc>
          <w:tcPr>
            <w:tcW w:w="2160" w:type="dxa"/>
            <w:shd w:val="clear" w:color="auto" w:fill="auto"/>
            <w:vAlign w:val="center"/>
          </w:tcPr>
          <w:p w:rsidR="00262A13" w:rsidRPr="00F53B84" w:rsidRDefault="00262A13" w:rsidP="001A54F8">
            <w:pPr>
              <w:spacing w:after="0" w:line="240" w:lineRule="auto"/>
              <w:jc w:val="center"/>
              <w:rPr>
                <w:rFonts w:ascii="Sylfaen" w:eastAsia="Times New Roman" w:hAnsi="Sylfaen" w:cs="Calibri"/>
                <w:bCs/>
                <w:sz w:val="16"/>
                <w:szCs w:val="16"/>
                <w:lang w:val="ka-GE"/>
              </w:rPr>
            </w:pPr>
          </w:p>
        </w:tc>
      </w:tr>
      <w:tr w:rsidR="00D1166A" w:rsidRPr="00F53B84" w:rsidTr="00262A13">
        <w:trPr>
          <w:gridBefore w:val="1"/>
          <w:wBefore w:w="148" w:type="dxa"/>
          <w:trHeight w:val="705"/>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D1166A" w:rsidRPr="00D1166A" w:rsidRDefault="00D1166A" w:rsidP="00ED64D8">
            <w:pPr>
              <w:spacing w:after="0" w:line="240" w:lineRule="auto"/>
              <w:rPr>
                <w:rFonts w:ascii="Sylfaen" w:eastAsia="Times New Roman" w:hAnsi="Sylfaen" w:cs="Calibri"/>
                <w:bCs/>
                <w:sz w:val="20"/>
                <w:szCs w:val="20"/>
              </w:rPr>
            </w:pPr>
            <w:r w:rsidRPr="00D1166A">
              <w:rPr>
                <w:rFonts w:ascii="Sylfaen" w:eastAsia="Times New Roman" w:hAnsi="Sylfaen" w:cs="Calibri"/>
                <w:bCs/>
                <w:sz w:val="20"/>
                <w:szCs w:val="20"/>
              </w:rPr>
              <w:t>ქვეპროგრამის დასახელება /პროგრამული კოდი</w:t>
            </w:r>
          </w:p>
        </w:tc>
        <w:tc>
          <w:tcPr>
            <w:tcW w:w="833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D1166A" w:rsidRPr="00D1166A" w:rsidRDefault="00D1166A" w:rsidP="00ED64D8">
            <w:pPr>
              <w:spacing w:after="0" w:line="240" w:lineRule="auto"/>
              <w:jc w:val="both"/>
              <w:rPr>
                <w:rFonts w:ascii="Sylfaen" w:eastAsia="Times New Roman" w:hAnsi="Sylfaen" w:cs="Calibri"/>
                <w:sz w:val="20"/>
                <w:szCs w:val="20"/>
              </w:rPr>
            </w:pPr>
            <w:r w:rsidRPr="00D1166A">
              <w:rPr>
                <w:rFonts w:ascii="Sylfaen" w:eastAsia="Times New Roman" w:hAnsi="Sylfaen" w:cs="Calibri"/>
                <w:sz w:val="20"/>
                <w:szCs w:val="20"/>
              </w:rPr>
              <w:t>სტიქიის შედეგად სალიკვიდაციო ღონისძიებების განხორციელება (პროგრამული  კოდი 02 09)</w:t>
            </w:r>
          </w:p>
        </w:tc>
      </w:tr>
      <w:tr w:rsidR="00D1166A" w:rsidRPr="00F53B84" w:rsidTr="00262A13">
        <w:trPr>
          <w:gridBefore w:val="1"/>
          <w:wBefore w:w="148" w:type="dxa"/>
          <w:trHeight w:val="705"/>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D1166A" w:rsidRPr="00D1166A" w:rsidRDefault="00D1166A" w:rsidP="00ED64D8">
            <w:pPr>
              <w:spacing w:after="0" w:line="240" w:lineRule="auto"/>
              <w:rPr>
                <w:rFonts w:ascii="Sylfaen" w:eastAsia="Times New Roman" w:hAnsi="Sylfaen" w:cs="Calibri"/>
                <w:bCs/>
                <w:sz w:val="20"/>
                <w:szCs w:val="20"/>
              </w:rPr>
            </w:pPr>
            <w:r w:rsidRPr="00D1166A">
              <w:rPr>
                <w:rFonts w:ascii="Sylfaen" w:eastAsia="Times New Roman" w:hAnsi="Sylfaen" w:cs="Calibri"/>
                <w:bCs/>
                <w:sz w:val="20"/>
                <w:szCs w:val="20"/>
              </w:rPr>
              <w:t>ქვეპროგრამის განმახორციელებელი</w:t>
            </w:r>
          </w:p>
        </w:tc>
        <w:tc>
          <w:tcPr>
            <w:tcW w:w="833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D1166A" w:rsidRPr="00D1166A" w:rsidRDefault="00D1166A" w:rsidP="00ED64D8">
            <w:pPr>
              <w:spacing w:after="0" w:line="240" w:lineRule="auto"/>
              <w:jc w:val="both"/>
              <w:rPr>
                <w:rFonts w:ascii="Sylfaen" w:eastAsia="Times New Roman" w:hAnsi="Sylfaen" w:cs="Calibri"/>
                <w:sz w:val="20"/>
                <w:szCs w:val="20"/>
              </w:rPr>
            </w:pPr>
            <w:r w:rsidRPr="00D1166A">
              <w:rPr>
                <w:rFonts w:ascii="Sylfaen" w:eastAsia="Times New Roman" w:hAnsi="Sylfaen" w:cs="Calibri"/>
                <w:sz w:val="20"/>
                <w:szCs w:val="20"/>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D1166A" w:rsidRPr="00F53B84" w:rsidTr="00262A13">
        <w:trPr>
          <w:gridBefore w:val="1"/>
          <w:wBefore w:w="148" w:type="dxa"/>
          <w:trHeight w:val="705"/>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D1166A" w:rsidRPr="00D1166A" w:rsidRDefault="00D1166A" w:rsidP="00ED64D8">
            <w:pPr>
              <w:spacing w:after="0" w:line="240" w:lineRule="auto"/>
              <w:rPr>
                <w:rFonts w:ascii="Sylfaen" w:eastAsia="Times New Roman" w:hAnsi="Sylfaen" w:cs="Calibri"/>
                <w:bCs/>
                <w:sz w:val="20"/>
                <w:szCs w:val="20"/>
              </w:rPr>
            </w:pPr>
            <w:r w:rsidRPr="00D1166A">
              <w:rPr>
                <w:rFonts w:ascii="Sylfaen" w:eastAsia="Times New Roman" w:hAnsi="Sylfaen" w:cs="Calibri"/>
                <w:bCs/>
                <w:sz w:val="20"/>
                <w:szCs w:val="20"/>
              </w:rPr>
              <w:t>ქვეპროგრამის აღწერა</w:t>
            </w:r>
          </w:p>
        </w:tc>
        <w:tc>
          <w:tcPr>
            <w:tcW w:w="833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D1166A" w:rsidRPr="00D1166A" w:rsidRDefault="00D1166A" w:rsidP="00D1166A">
            <w:pPr>
              <w:spacing w:after="0" w:line="240" w:lineRule="auto"/>
              <w:jc w:val="both"/>
              <w:rPr>
                <w:rFonts w:ascii="Sylfaen" w:eastAsia="Times New Roman" w:hAnsi="Sylfaen" w:cs="Calibri"/>
                <w:sz w:val="20"/>
                <w:szCs w:val="20"/>
              </w:rPr>
            </w:pPr>
            <w:r w:rsidRPr="00D1166A">
              <w:rPr>
                <w:rFonts w:ascii="Sylfaen" w:eastAsia="Times New Roman" w:hAnsi="Sylfaen" w:cs="Calibri"/>
                <w:sz w:val="20"/>
                <w:szCs w:val="20"/>
              </w:rPr>
              <w:t>განხორციელდა სტიქიის შედეგად დაზიანებული ინფრასტრუქტურის აღდგენა - რეაბილიტაცია  გაფრინდაშვილის ქუჩის მეორე ჩიხის საგზაო   (საქართველოს მთავრობის 20.01.2023 წლის N116 განკარგულება); წყალტუბოს ქუჩიდან „გოჭოურას“ სასაფლაოსკენ მისასვლელისა და გაფრინდაშვილის ქუჩის მეოთხე ჩიხის N3-ის მიმდებარედ ეროზიული ფერდების დამაგრების ღონისძიებების განხორციელება (საქართველოს მთავრობის 28.12.2023 წლის N2400 განკარგულება)</w:t>
            </w:r>
          </w:p>
        </w:tc>
      </w:tr>
      <w:tr w:rsidR="00D1166A" w:rsidRPr="00F53B84" w:rsidTr="00262A13">
        <w:trPr>
          <w:gridBefore w:val="1"/>
          <w:wBefore w:w="148" w:type="dxa"/>
          <w:trHeight w:val="705"/>
        </w:trPr>
        <w:tc>
          <w:tcPr>
            <w:tcW w:w="2373" w:type="dxa"/>
            <w:tcBorders>
              <w:top w:val="single" w:sz="4" w:space="0" w:color="auto"/>
              <w:left w:val="single" w:sz="4" w:space="0" w:color="auto"/>
              <w:bottom w:val="single" w:sz="4" w:space="0" w:color="auto"/>
              <w:right w:val="single" w:sz="4" w:space="0" w:color="auto"/>
            </w:tcBorders>
            <w:shd w:val="clear" w:color="auto" w:fill="auto"/>
            <w:vAlign w:val="center"/>
          </w:tcPr>
          <w:p w:rsidR="00D1166A" w:rsidRPr="00D1166A" w:rsidRDefault="00D1166A" w:rsidP="00ED64D8">
            <w:pPr>
              <w:spacing w:after="0" w:line="240" w:lineRule="auto"/>
              <w:rPr>
                <w:rFonts w:ascii="Sylfaen" w:eastAsia="Times New Roman" w:hAnsi="Sylfaen" w:cs="Calibri"/>
                <w:bCs/>
                <w:sz w:val="20"/>
                <w:szCs w:val="20"/>
              </w:rPr>
            </w:pPr>
            <w:r w:rsidRPr="00D1166A">
              <w:rPr>
                <w:rFonts w:ascii="Sylfaen" w:eastAsia="Times New Roman" w:hAnsi="Sylfaen" w:cs="Calibri"/>
                <w:bCs/>
                <w:sz w:val="20"/>
                <w:szCs w:val="20"/>
              </w:rPr>
              <w:t>ქვეპროგრამის მიზანი</w:t>
            </w:r>
          </w:p>
        </w:tc>
        <w:tc>
          <w:tcPr>
            <w:tcW w:w="8332" w:type="dxa"/>
            <w:gridSpan w:val="15"/>
            <w:tcBorders>
              <w:top w:val="single" w:sz="4" w:space="0" w:color="auto"/>
              <w:left w:val="single" w:sz="4" w:space="0" w:color="auto"/>
              <w:bottom w:val="single" w:sz="4" w:space="0" w:color="auto"/>
              <w:right w:val="single" w:sz="4" w:space="0" w:color="auto"/>
            </w:tcBorders>
            <w:shd w:val="clear" w:color="auto" w:fill="auto"/>
            <w:vAlign w:val="center"/>
          </w:tcPr>
          <w:p w:rsidR="00D1166A" w:rsidRPr="00D1166A" w:rsidRDefault="00D1166A" w:rsidP="00D1166A">
            <w:pPr>
              <w:spacing w:after="0" w:line="240" w:lineRule="auto"/>
              <w:jc w:val="both"/>
              <w:rPr>
                <w:rFonts w:ascii="Sylfaen" w:eastAsia="Times New Roman" w:hAnsi="Sylfaen" w:cs="Calibri"/>
                <w:sz w:val="20"/>
                <w:szCs w:val="20"/>
              </w:rPr>
            </w:pPr>
            <w:r w:rsidRPr="00D1166A">
              <w:rPr>
                <w:rFonts w:ascii="Sylfaen" w:eastAsia="Times New Roman" w:hAnsi="Sylfaen" w:cs="Calibri"/>
                <w:sz w:val="20"/>
                <w:szCs w:val="20"/>
              </w:rPr>
              <w:t>სტიქიური მოვლენების პრევენცია</w:t>
            </w:r>
          </w:p>
        </w:tc>
      </w:tr>
      <w:tr w:rsidR="00D1166A" w:rsidRPr="00F53B84" w:rsidTr="00262A13">
        <w:trPr>
          <w:gridBefore w:val="1"/>
          <w:wBefore w:w="148" w:type="dxa"/>
          <w:trHeight w:val="510"/>
        </w:trPr>
        <w:tc>
          <w:tcPr>
            <w:tcW w:w="2785" w:type="dxa"/>
            <w:gridSpan w:val="3"/>
            <w:shd w:val="clear" w:color="auto" w:fill="auto"/>
            <w:vAlign w:val="center"/>
            <w:hideMark/>
          </w:tcPr>
          <w:p w:rsidR="00D1166A" w:rsidRPr="00F53B84" w:rsidRDefault="00D1166A"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844" w:type="dxa"/>
            <w:gridSpan w:val="7"/>
            <w:shd w:val="clear" w:color="auto" w:fill="auto"/>
            <w:vAlign w:val="center"/>
            <w:hideMark/>
          </w:tcPr>
          <w:p w:rsidR="00D1166A" w:rsidRPr="00F53B84" w:rsidRDefault="00D1166A"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მუნიციპალური და კერძო ინფრასტრუქტურის უსაფრთხოება; სტიქიის შედეგად დაზიანებული ინფრასტრუქტურის და ქონების აღდგენა</w:t>
            </w:r>
          </w:p>
        </w:tc>
        <w:tc>
          <w:tcPr>
            <w:tcW w:w="1523" w:type="dxa"/>
            <w:gridSpan w:val="3"/>
            <w:shd w:val="clear" w:color="auto" w:fill="auto"/>
            <w:vAlign w:val="center"/>
          </w:tcPr>
          <w:p w:rsidR="00D1166A" w:rsidRPr="00F53B84" w:rsidRDefault="00D1166A"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553" w:type="dxa"/>
            <w:gridSpan w:val="3"/>
            <w:shd w:val="clear" w:color="auto" w:fill="auto"/>
            <w:vAlign w:val="center"/>
          </w:tcPr>
          <w:p w:rsidR="00D1166A" w:rsidRPr="00F53B84" w:rsidRDefault="00D1166A"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მუნიციპალური და კერძო ინფრასტრუქტურის უსაფრთხოება; სტიქიის შედეგად დაზიანებული ინფრასტრუქტურის და ქონების აღდგენა</w:t>
            </w:r>
          </w:p>
        </w:tc>
      </w:tr>
      <w:tr w:rsidR="00D1166A" w:rsidRPr="00F53B84" w:rsidTr="00262A13">
        <w:trPr>
          <w:gridBefore w:val="1"/>
          <w:wBefore w:w="148" w:type="dxa"/>
          <w:trHeight w:val="705"/>
        </w:trPr>
        <w:tc>
          <w:tcPr>
            <w:tcW w:w="5485" w:type="dxa"/>
            <w:gridSpan w:val="8"/>
            <w:shd w:val="clear" w:color="auto" w:fill="auto"/>
            <w:vAlign w:val="center"/>
            <w:hideMark/>
          </w:tcPr>
          <w:p w:rsidR="00D1166A" w:rsidRPr="00F53B84" w:rsidRDefault="00D1166A"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667" w:type="dxa"/>
            <w:gridSpan w:val="5"/>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553" w:type="dxa"/>
            <w:gridSpan w:val="3"/>
            <w:vMerge w:val="restart"/>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D1166A" w:rsidRPr="00F53B84" w:rsidTr="00262A13">
        <w:trPr>
          <w:gridBefore w:val="1"/>
          <w:wBefore w:w="148" w:type="dxa"/>
          <w:trHeight w:val="705"/>
        </w:trPr>
        <w:tc>
          <w:tcPr>
            <w:tcW w:w="2951" w:type="dxa"/>
            <w:gridSpan w:val="4"/>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gridSpan w:val="2"/>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gridSpan w:val="2"/>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38" w:type="dxa"/>
            <w:gridSpan w:val="3"/>
            <w:tcBorders>
              <w:bottom w:val="single" w:sz="4" w:space="0" w:color="auto"/>
            </w:tcBorders>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29" w:type="dxa"/>
            <w:gridSpan w:val="2"/>
            <w:tcBorders>
              <w:bottom w:val="single" w:sz="4" w:space="0" w:color="auto"/>
            </w:tcBorders>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553" w:type="dxa"/>
            <w:gridSpan w:val="3"/>
            <w:vMerge/>
            <w:tcBorders>
              <w:bottom w:val="single" w:sz="4" w:space="0" w:color="auto"/>
            </w:tcBorders>
            <w:shd w:val="clear" w:color="auto" w:fill="auto"/>
            <w:vAlign w:val="center"/>
          </w:tcPr>
          <w:p w:rsidR="00D1166A" w:rsidRPr="00F53B84" w:rsidRDefault="00D1166A" w:rsidP="00ED64D8">
            <w:pPr>
              <w:spacing w:after="0" w:line="240" w:lineRule="auto"/>
              <w:jc w:val="center"/>
              <w:rPr>
                <w:rFonts w:ascii="Sylfaen" w:eastAsia="Times New Roman" w:hAnsi="Sylfaen" w:cs="Calibri"/>
                <w:b/>
                <w:bCs/>
                <w:sz w:val="18"/>
                <w:szCs w:val="18"/>
              </w:rPr>
            </w:pPr>
          </w:p>
        </w:tc>
      </w:tr>
      <w:tr w:rsidR="00D1166A" w:rsidRPr="00F53B84" w:rsidTr="00262A13">
        <w:trPr>
          <w:gridBefore w:val="1"/>
          <w:wBefore w:w="148" w:type="dxa"/>
          <w:trHeight w:val="332"/>
        </w:trPr>
        <w:tc>
          <w:tcPr>
            <w:tcW w:w="2951" w:type="dxa"/>
            <w:gridSpan w:val="4"/>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მოწყობილი ან/და რეაბილიტირებული ობიექტების რაოდნეობა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2</w:t>
            </w:r>
          </w:p>
        </w:tc>
        <w:tc>
          <w:tcPr>
            <w:tcW w:w="1267" w:type="dxa"/>
            <w:gridSpan w:val="2"/>
            <w:tcBorders>
              <w:top w:val="single" w:sz="4" w:space="0" w:color="auto"/>
              <w:left w:val="nil"/>
              <w:bottom w:val="single" w:sz="4" w:space="0" w:color="auto"/>
              <w:right w:val="single" w:sz="4" w:space="0" w:color="auto"/>
            </w:tcBorders>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49</w:t>
            </w:r>
          </w:p>
        </w:tc>
        <w:tc>
          <w:tcPr>
            <w:tcW w:w="1338" w:type="dxa"/>
            <w:gridSpan w:val="3"/>
            <w:tcBorders>
              <w:top w:val="single" w:sz="4" w:space="0" w:color="auto"/>
              <w:left w:val="nil"/>
              <w:bottom w:val="single" w:sz="4" w:space="0" w:color="auto"/>
              <w:right w:val="single" w:sz="4" w:space="0" w:color="auto"/>
            </w:tcBorders>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49</w:t>
            </w:r>
          </w:p>
        </w:tc>
        <w:tc>
          <w:tcPr>
            <w:tcW w:w="1329" w:type="dxa"/>
            <w:gridSpan w:val="2"/>
            <w:tcBorders>
              <w:top w:val="single" w:sz="4" w:space="0" w:color="auto"/>
              <w:left w:val="nil"/>
              <w:bottom w:val="single" w:sz="4" w:space="0" w:color="auto"/>
              <w:right w:val="single" w:sz="4" w:space="0" w:color="auto"/>
            </w:tcBorders>
            <w:shd w:val="clear" w:color="auto" w:fill="auto"/>
            <w:vAlign w:val="center"/>
          </w:tcPr>
          <w:p w:rsidR="00D1166A" w:rsidRPr="0014087A" w:rsidRDefault="00D1166A"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100</w:t>
            </w:r>
          </w:p>
        </w:tc>
        <w:tc>
          <w:tcPr>
            <w:tcW w:w="2553" w:type="dxa"/>
            <w:gridSpan w:val="3"/>
            <w:tcBorders>
              <w:bottom w:val="single" w:sz="4" w:space="0" w:color="auto"/>
            </w:tcBorders>
            <w:shd w:val="clear" w:color="auto" w:fill="auto"/>
            <w:vAlign w:val="center"/>
          </w:tcPr>
          <w:p w:rsidR="00D1166A" w:rsidRPr="00F53B84" w:rsidRDefault="00D1166A" w:rsidP="00ED64D8">
            <w:pPr>
              <w:spacing w:after="0" w:line="240" w:lineRule="auto"/>
              <w:jc w:val="center"/>
              <w:rPr>
                <w:rFonts w:ascii="Sylfaen" w:eastAsia="Times New Roman" w:hAnsi="Sylfaen" w:cs="Calibri"/>
                <w:bCs/>
                <w:sz w:val="18"/>
                <w:szCs w:val="18"/>
                <w:lang w:val="ka-GE"/>
              </w:rPr>
            </w:pPr>
          </w:p>
        </w:tc>
      </w:tr>
    </w:tbl>
    <w:p w:rsidR="00F53B84" w:rsidRDefault="00F53B84" w:rsidP="00F53B84">
      <w:pPr>
        <w:spacing w:after="0" w:line="360" w:lineRule="auto"/>
        <w:ind w:firstLine="567"/>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60"/>
        <w:gridCol w:w="1343"/>
        <w:gridCol w:w="1267"/>
        <w:gridCol w:w="1350"/>
        <w:gridCol w:w="1350"/>
        <w:gridCol w:w="2430"/>
      </w:tblGrid>
      <w:tr w:rsidR="00F73C94" w:rsidRPr="00F53B84" w:rsidTr="00F73C94">
        <w:trPr>
          <w:trHeight w:val="705"/>
        </w:trPr>
        <w:tc>
          <w:tcPr>
            <w:tcW w:w="2405" w:type="dxa"/>
            <w:shd w:val="clear" w:color="auto" w:fill="auto"/>
            <w:vAlign w:val="center"/>
          </w:tcPr>
          <w:p w:rsidR="00F73C94" w:rsidRPr="00F53B84" w:rsidRDefault="00F73C94"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300" w:type="dxa"/>
            <w:gridSpan w:val="6"/>
            <w:shd w:val="clear" w:color="auto" w:fill="auto"/>
            <w:vAlign w:val="center"/>
          </w:tcPr>
          <w:p w:rsidR="00F73C94" w:rsidRPr="00F53B84" w:rsidRDefault="00F73C94"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rPr>
              <w:t>საპროექტო-სახარჯთაღრიცხვო სამუშაოები (პროგრამული  კოდი 02 10)</w:t>
            </w:r>
          </w:p>
        </w:tc>
      </w:tr>
      <w:tr w:rsidR="00F73C94" w:rsidRPr="00F53B84" w:rsidTr="00F73C94">
        <w:trPr>
          <w:trHeight w:val="705"/>
        </w:trPr>
        <w:tc>
          <w:tcPr>
            <w:tcW w:w="2405" w:type="dxa"/>
            <w:shd w:val="clear" w:color="auto" w:fill="auto"/>
            <w:vAlign w:val="center"/>
            <w:hideMark/>
          </w:tcPr>
          <w:p w:rsidR="00F73C94" w:rsidRPr="00F53B84" w:rsidRDefault="00F73C94"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300" w:type="dxa"/>
            <w:gridSpan w:val="6"/>
            <w:shd w:val="clear" w:color="auto" w:fill="auto"/>
            <w:vAlign w:val="center"/>
            <w:hideMark/>
          </w:tcPr>
          <w:p w:rsidR="00F73C94" w:rsidRPr="00F53B84" w:rsidRDefault="00F73C94" w:rsidP="00ED64D8">
            <w:pPr>
              <w:spacing w:after="0" w:line="240" w:lineRule="auto"/>
              <w:jc w:val="both"/>
              <w:rPr>
                <w:rFonts w:ascii="Sylfaen" w:eastAsia="Times New Roman" w:hAnsi="Sylfaen" w:cs="Calibri"/>
                <w:sz w:val="18"/>
                <w:szCs w:val="18"/>
              </w:rPr>
            </w:pPr>
            <w:r w:rsidRPr="00530955">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F73C94" w:rsidRPr="00F53B84" w:rsidTr="00F73C94">
        <w:trPr>
          <w:trHeight w:val="701"/>
        </w:trPr>
        <w:tc>
          <w:tcPr>
            <w:tcW w:w="2405" w:type="dxa"/>
            <w:shd w:val="clear" w:color="auto" w:fill="auto"/>
            <w:vAlign w:val="center"/>
            <w:hideMark/>
          </w:tcPr>
          <w:p w:rsidR="00F73C94" w:rsidRPr="00F53B84" w:rsidRDefault="00F73C94"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300" w:type="dxa"/>
            <w:gridSpan w:val="6"/>
            <w:shd w:val="clear" w:color="auto" w:fill="auto"/>
            <w:vAlign w:val="center"/>
            <w:hideMark/>
          </w:tcPr>
          <w:p w:rsidR="00F73C94" w:rsidRPr="00F53B84" w:rsidRDefault="00F73C94"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პროექტირების ეტაპზე </w:t>
            </w:r>
            <w:r w:rsidRPr="00F53B84">
              <w:rPr>
                <w:rFonts w:ascii="Sylfaen" w:eastAsia="Times New Roman" w:hAnsi="Sylfaen" w:cs="Calibri"/>
                <w:sz w:val="18"/>
                <w:szCs w:val="18"/>
                <w:lang w:val="ka-GE"/>
              </w:rPr>
              <w:t>მო</w:t>
            </w:r>
            <w:r w:rsidRPr="00F53B84">
              <w:rPr>
                <w:rFonts w:ascii="Sylfaen" w:eastAsia="Times New Roman" w:hAnsi="Sylfaen" w:cs="Calibri"/>
                <w:sz w:val="18"/>
                <w:szCs w:val="18"/>
              </w:rPr>
              <w:t>ხდა საინჟინრო გადაწყვეტილებების მიღება, რომელიც განაპირობებდა სამშენებლო სამუშაოების განხორციელების ვადებს, ხარისხსა და სამშენებლო ობიექტის საბოლოო სახეს.</w:t>
            </w:r>
          </w:p>
        </w:tc>
      </w:tr>
      <w:tr w:rsidR="00F73C94" w:rsidRPr="00F53B84" w:rsidTr="00F73C94">
        <w:trPr>
          <w:trHeight w:val="305"/>
        </w:trPr>
        <w:tc>
          <w:tcPr>
            <w:tcW w:w="2405" w:type="dxa"/>
            <w:shd w:val="clear" w:color="auto" w:fill="auto"/>
            <w:vAlign w:val="center"/>
            <w:hideMark/>
          </w:tcPr>
          <w:p w:rsidR="00F73C94" w:rsidRPr="00F53B84" w:rsidRDefault="00F73C94"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lastRenderedPageBreak/>
              <w:t>ქვეპროგრამის მიზანი</w:t>
            </w:r>
          </w:p>
        </w:tc>
        <w:tc>
          <w:tcPr>
            <w:tcW w:w="8300" w:type="dxa"/>
            <w:gridSpan w:val="6"/>
            <w:shd w:val="clear" w:color="auto" w:fill="auto"/>
            <w:vAlign w:val="center"/>
            <w:hideMark/>
          </w:tcPr>
          <w:p w:rsidR="00F73C94" w:rsidRPr="00F53B84" w:rsidRDefault="00F73C94"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სრულყოფილი საპროექტო-სახარჯთაღრიცხვო სამუშაოების  შეძენა</w:t>
            </w:r>
          </w:p>
        </w:tc>
      </w:tr>
      <w:tr w:rsidR="00F73C94" w:rsidRPr="00F53B84" w:rsidTr="00F73C94">
        <w:trPr>
          <w:trHeight w:val="510"/>
        </w:trPr>
        <w:tc>
          <w:tcPr>
            <w:tcW w:w="2405" w:type="dxa"/>
            <w:shd w:val="clear" w:color="auto" w:fill="auto"/>
            <w:vAlign w:val="center"/>
            <w:hideMark/>
          </w:tcPr>
          <w:p w:rsidR="00F73C94" w:rsidRPr="00F53B84" w:rsidRDefault="00F73C94"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520" w:type="dxa"/>
            <w:gridSpan w:val="4"/>
            <w:shd w:val="clear" w:color="auto" w:fill="auto"/>
            <w:vAlign w:val="center"/>
            <w:hideMark/>
          </w:tcPr>
          <w:p w:rsidR="00F73C94" w:rsidRPr="00F53B84" w:rsidRDefault="00F73C94"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სრულყოფილი საპროექტო დოკუმენტაცია</w:t>
            </w:r>
          </w:p>
        </w:tc>
        <w:tc>
          <w:tcPr>
            <w:tcW w:w="1350" w:type="dxa"/>
            <w:shd w:val="clear" w:color="auto" w:fill="auto"/>
            <w:vAlign w:val="center"/>
          </w:tcPr>
          <w:p w:rsidR="00F73C94" w:rsidRPr="00F53B84" w:rsidRDefault="00F73C94"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430" w:type="dxa"/>
            <w:shd w:val="clear" w:color="auto" w:fill="auto"/>
            <w:vAlign w:val="center"/>
          </w:tcPr>
          <w:p w:rsidR="00F73C94" w:rsidRPr="00F53B84" w:rsidRDefault="00F73C94"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სრულყოფილი საპროექტო დოკუმენტაცია</w:t>
            </w:r>
          </w:p>
        </w:tc>
      </w:tr>
      <w:tr w:rsidR="00F73C94" w:rsidRPr="00F53B84" w:rsidTr="00F73C94">
        <w:trPr>
          <w:trHeight w:val="557"/>
        </w:trPr>
        <w:tc>
          <w:tcPr>
            <w:tcW w:w="5575" w:type="dxa"/>
            <w:gridSpan w:val="4"/>
            <w:shd w:val="clear" w:color="auto" w:fill="auto"/>
            <w:vAlign w:val="center"/>
            <w:hideMark/>
          </w:tcPr>
          <w:p w:rsidR="00F73C94" w:rsidRPr="00F53B84" w:rsidRDefault="00F73C94"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00" w:type="dxa"/>
            <w:gridSpan w:val="2"/>
            <w:shd w:val="clear" w:color="auto" w:fill="auto"/>
            <w:vAlign w:val="center"/>
          </w:tcPr>
          <w:p w:rsidR="00F73C94" w:rsidRPr="00F53B84" w:rsidRDefault="00F73C94"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430" w:type="dxa"/>
            <w:vMerge w:val="restart"/>
            <w:shd w:val="clear" w:color="auto" w:fill="auto"/>
            <w:vAlign w:val="center"/>
          </w:tcPr>
          <w:p w:rsidR="00F73C94" w:rsidRPr="00F53B84" w:rsidRDefault="00F73C94"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F73C94" w:rsidRPr="00F53B84" w:rsidTr="00F73C94">
        <w:trPr>
          <w:trHeight w:val="705"/>
        </w:trPr>
        <w:tc>
          <w:tcPr>
            <w:tcW w:w="2965" w:type="dxa"/>
            <w:gridSpan w:val="2"/>
            <w:shd w:val="clear" w:color="auto" w:fill="auto"/>
            <w:vAlign w:val="center"/>
          </w:tcPr>
          <w:p w:rsidR="00F73C94" w:rsidRPr="00F53B84" w:rsidRDefault="00F73C94"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343" w:type="dxa"/>
            <w:shd w:val="clear" w:color="auto" w:fill="auto"/>
            <w:vAlign w:val="center"/>
          </w:tcPr>
          <w:p w:rsidR="00F73C94" w:rsidRPr="00F53B84" w:rsidRDefault="00F73C94"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shd w:val="clear" w:color="auto" w:fill="auto"/>
            <w:vAlign w:val="center"/>
          </w:tcPr>
          <w:p w:rsidR="00F73C94" w:rsidRPr="00F53B84" w:rsidRDefault="00F73C94"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50" w:type="dxa"/>
            <w:shd w:val="clear" w:color="auto" w:fill="auto"/>
            <w:vAlign w:val="center"/>
          </w:tcPr>
          <w:p w:rsidR="00F73C94" w:rsidRPr="00F53B84" w:rsidRDefault="00F73C94"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50" w:type="dxa"/>
            <w:shd w:val="clear" w:color="auto" w:fill="auto"/>
            <w:vAlign w:val="center"/>
          </w:tcPr>
          <w:p w:rsidR="00F73C94" w:rsidRPr="00F53B84" w:rsidRDefault="00F73C94"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430" w:type="dxa"/>
            <w:vMerge/>
            <w:shd w:val="clear" w:color="auto" w:fill="auto"/>
            <w:vAlign w:val="center"/>
          </w:tcPr>
          <w:p w:rsidR="00F73C94" w:rsidRPr="00F53B84" w:rsidRDefault="00F73C94" w:rsidP="00ED64D8">
            <w:pPr>
              <w:spacing w:after="0" w:line="240" w:lineRule="auto"/>
              <w:jc w:val="center"/>
              <w:rPr>
                <w:rFonts w:ascii="Sylfaen" w:eastAsia="Times New Roman" w:hAnsi="Sylfaen" w:cs="Calibri"/>
                <w:b/>
                <w:bCs/>
                <w:sz w:val="18"/>
                <w:szCs w:val="18"/>
              </w:rPr>
            </w:pPr>
          </w:p>
        </w:tc>
      </w:tr>
      <w:tr w:rsidR="00F73C94" w:rsidRPr="00F53B84" w:rsidTr="00F73C94">
        <w:trPr>
          <w:trHeight w:val="305"/>
        </w:trPr>
        <w:tc>
          <w:tcPr>
            <w:tcW w:w="2965" w:type="dxa"/>
            <w:gridSpan w:val="2"/>
            <w:shd w:val="clear" w:color="auto" w:fill="auto"/>
            <w:vAlign w:val="center"/>
          </w:tcPr>
          <w:p w:rsidR="00F73C94" w:rsidRPr="00F53B84" w:rsidRDefault="00F73C94"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შეძენილი პროექტების რაოდენობა</w:t>
            </w:r>
          </w:p>
        </w:tc>
        <w:tc>
          <w:tcPr>
            <w:tcW w:w="1343" w:type="dxa"/>
            <w:tcBorders>
              <w:top w:val="single" w:sz="4" w:space="0" w:color="auto"/>
              <w:left w:val="single" w:sz="4" w:space="0" w:color="auto"/>
              <w:bottom w:val="single" w:sz="4" w:space="0" w:color="auto"/>
              <w:right w:val="single" w:sz="4" w:space="0" w:color="auto"/>
            </w:tcBorders>
            <w:shd w:val="clear" w:color="auto" w:fill="auto"/>
            <w:vAlign w:val="center"/>
          </w:tcPr>
          <w:p w:rsidR="00F73C94" w:rsidRPr="00A3697B" w:rsidRDefault="00F73C94" w:rsidP="00ED64D8">
            <w:pPr>
              <w:jc w:val="center"/>
              <w:rPr>
                <w:rFonts w:ascii="Sylfaen" w:hAnsi="Sylfaen" w:cs="Calibri"/>
                <w:color w:val="000000"/>
                <w:sz w:val="18"/>
                <w:szCs w:val="18"/>
                <w:lang w:val="ka-GE"/>
              </w:rPr>
            </w:pPr>
            <w:r>
              <w:rPr>
                <w:rFonts w:ascii="Sylfaen" w:hAnsi="Sylfaen" w:cs="Calibri"/>
                <w:color w:val="000000"/>
                <w:sz w:val="18"/>
                <w:szCs w:val="18"/>
                <w:lang w:val="ka-GE"/>
              </w:rPr>
              <w:t>74</w:t>
            </w:r>
          </w:p>
        </w:tc>
        <w:tc>
          <w:tcPr>
            <w:tcW w:w="1267" w:type="dxa"/>
            <w:tcBorders>
              <w:top w:val="single" w:sz="4" w:space="0" w:color="auto"/>
              <w:left w:val="nil"/>
              <w:bottom w:val="single" w:sz="4" w:space="0" w:color="auto"/>
              <w:right w:val="single" w:sz="4" w:space="0" w:color="auto"/>
            </w:tcBorders>
            <w:shd w:val="clear" w:color="auto" w:fill="auto"/>
            <w:vAlign w:val="center"/>
          </w:tcPr>
          <w:p w:rsidR="00F73C94" w:rsidRPr="007724E7" w:rsidRDefault="00F73C94" w:rsidP="00ED64D8">
            <w:pPr>
              <w:jc w:val="center"/>
              <w:rPr>
                <w:rFonts w:ascii="Sylfaen" w:hAnsi="Sylfaen" w:cs="Calibri"/>
                <w:color w:val="000000"/>
                <w:sz w:val="18"/>
                <w:szCs w:val="18"/>
                <w:lang w:val="ka-GE"/>
              </w:rPr>
            </w:pPr>
            <w:r>
              <w:rPr>
                <w:rFonts w:ascii="Sylfaen" w:hAnsi="Sylfaen" w:cs="Calibri"/>
                <w:color w:val="000000"/>
                <w:sz w:val="18"/>
                <w:szCs w:val="18"/>
                <w:lang w:val="ka-GE"/>
              </w:rPr>
              <w:t>154</w:t>
            </w:r>
          </w:p>
        </w:tc>
        <w:tc>
          <w:tcPr>
            <w:tcW w:w="1350" w:type="dxa"/>
            <w:tcBorders>
              <w:top w:val="single" w:sz="4" w:space="0" w:color="auto"/>
              <w:left w:val="nil"/>
              <w:bottom w:val="single" w:sz="4" w:space="0" w:color="auto"/>
              <w:right w:val="single" w:sz="4" w:space="0" w:color="000000"/>
            </w:tcBorders>
            <w:shd w:val="clear" w:color="auto" w:fill="auto"/>
            <w:vAlign w:val="center"/>
          </w:tcPr>
          <w:p w:rsidR="00F73C94" w:rsidRPr="007724E7" w:rsidRDefault="00F73C94" w:rsidP="00ED64D8">
            <w:pPr>
              <w:jc w:val="center"/>
              <w:rPr>
                <w:rFonts w:ascii="Sylfaen" w:hAnsi="Sylfaen" w:cs="Calibri"/>
                <w:color w:val="000000"/>
                <w:sz w:val="18"/>
                <w:szCs w:val="18"/>
                <w:lang w:val="ka-GE"/>
              </w:rPr>
            </w:pPr>
            <w:r>
              <w:rPr>
                <w:rFonts w:ascii="Sylfaen" w:hAnsi="Sylfaen" w:cs="Calibri"/>
                <w:color w:val="000000"/>
                <w:sz w:val="18"/>
                <w:szCs w:val="18"/>
                <w:lang w:val="ka-GE"/>
              </w:rPr>
              <w:t>154</w:t>
            </w:r>
          </w:p>
        </w:tc>
        <w:tc>
          <w:tcPr>
            <w:tcW w:w="1350" w:type="dxa"/>
            <w:tcBorders>
              <w:top w:val="single" w:sz="4" w:space="0" w:color="auto"/>
              <w:left w:val="nil"/>
              <w:bottom w:val="single" w:sz="4" w:space="0" w:color="auto"/>
              <w:right w:val="single" w:sz="4" w:space="0" w:color="auto"/>
            </w:tcBorders>
            <w:shd w:val="clear" w:color="auto" w:fill="auto"/>
            <w:vAlign w:val="center"/>
          </w:tcPr>
          <w:p w:rsidR="00F73C94" w:rsidRDefault="00F73C94" w:rsidP="00ED64D8">
            <w:pPr>
              <w:jc w:val="center"/>
              <w:rPr>
                <w:rFonts w:ascii="Calibri" w:hAnsi="Calibri" w:cs="Calibri"/>
                <w:color w:val="000000"/>
                <w:sz w:val="18"/>
                <w:szCs w:val="18"/>
              </w:rPr>
            </w:pPr>
            <w:r>
              <w:rPr>
                <w:rFonts w:ascii="Calibri" w:hAnsi="Calibri" w:cs="Calibri"/>
                <w:color w:val="000000"/>
                <w:sz w:val="18"/>
                <w:szCs w:val="18"/>
              </w:rPr>
              <w:t>100%</w:t>
            </w:r>
          </w:p>
        </w:tc>
        <w:tc>
          <w:tcPr>
            <w:tcW w:w="2430" w:type="dxa"/>
            <w:shd w:val="clear" w:color="auto" w:fill="auto"/>
            <w:vAlign w:val="center"/>
          </w:tcPr>
          <w:p w:rsidR="00F73C94" w:rsidRPr="00F53B84" w:rsidRDefault="00F73C94" w:rsidP="00ED64D8">
            <w:pPr>
              <w:spacing w:after="0" w:line="240" w:lineRule="auto"/>
              <w:jc w:val="center"/>
              <w:rPr>
                <w:rFonts w:ascii="Sylfaen" w:eastAsia="Times New Roman" w:hAnsi="Sylfaen" w:cs="Calibri"/>
                <w:bCs/>
                <w:sz w:val="18"/>
                <w:szCs w:val="18"/>
                <w:lang w:val="ka-GE"/>
              </w:rPr>
            </w:pPr>
          </w:p>
        </w:tc>
      </w:tr>
    </w:tbl>
    <w:p w:rsidR="00F73C94" w:rsidRDefault="00F73C94" w:rsidP="00F73C94">
      <w:pPr>
        <w:spacing w:after="0" w:line="360" w:lineRule="auto"/>
        <w:jc w:val="both"/>
        <w:rPr>
          <w:rFonts w:ascii="Sylfaen" w:eastAsia="Times New Roman" w:hAnsi="Sylfaen" w:cs="Aparajita"/>
          <w:b/>
          <w:sz w:val="20"/>
          <w:szCs w:val="20"/>
          <w:lang w:val="ka-GE"/>
        </w:rPr>
      </w:pPr>
    </w:p>
    <w:p w:rsidR="00F73C94" w:rsidRPr="00410C3D" w:rsidRDefault="00F73C94" w:rsidP="00F53B84">
      <w:pPr>
        <w:spacing w:after="0" w:line="360" w:lineRule="auto"/>
        <w:ind w:firstLine="567"/>
        <w:jc w:val="both"/>
        <w:rPr>
          <w:rFonts w:ascii="Sylfaen" w:eastAsia="Times New Roman" w:hAnsi="Sylfaen" w:cs="Aparajita"/>
          <w:b/>
          <w:sz w:val="20"/>
          <w:szCs w:val="20"/>
          <w:lang w:val="ka-GE"/>
        </w:rPr>
      </w:pPr>
    </w:p>
    <w:tbl>
      <w:tblPr>
        <w:tblW w:w="105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7"/>
        <w:gridCol w:w="436"/>
        <w:gridCol w:w="1267"/>
        <w:gridCol w:w="1267"/>
        <w:gridCol w:w="1189"/>
        <w:gridCol w:w="161"/>
        <w:gridCol w:w="1337"/>
        <w:gridCol w:w="2263"/>
      </w:tblGrid>
      <w:tr w:rsidR="00820D4C" w:rsidRPr="00F53B84" w:rsidTr="00820D4C">
        <w:trPr>
          <w:trHeight w:val="584"/>
        </w:trPr>
        <w:tc>
          <w:tcPr>
            <w:tcW w:w="2637" w:type="dxa"/>
            <w:shd w:val="clear" w:color="auto" w:fill="auto"/>
            <w:vAlign w:val="center"/>
          </w:tcPr>
          <w:p w:rsidR="00820D4C" w:rsidRPr="00F53B84" w:rsidRDefault="00820D4C"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7920" w:type="dxa"/>
            <w:gridSpan w:val="7"/>
            <w:shd w:val="clear" w:color="auto" w:fill="auto"/>
            <w:vAlign w:val="center"/>
          </w:tcPr>
          <w:p w:rsidR="00820D4C" w:rsidRPr="00F53B84" w:rsidRDefault="00820D4C"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rPr>
              <w:t>საპროექტო დოკუმენტაციისა და სამშენებლო სამუშაოების ტექნიკური ზედამხედველობის მომსახურება (პროგრამული  კოდი 02 11)</w:t>
            </w:r>
          </w:p>
        </w:tc>
      </w:tr>
      <w:tr w:rsidR="00820D4C" w:rsidRPr="00F53B84" w:rsidTr="00820D4C">
        <w:trPr>
          <w:trHeight w:val="705"/>
        </w:trPr>
        <w:tc>
          <w:tcPr>
            <w:tcW w:w="2637" w:type="dxa"/>
            <w:shd w:val="clear" w:color="auto" w:fill="auto"/>
            <w:vAlign w:val="center"/>
            <w:hideMark/>
          </w:tcPr>
          <w:p w:rsidR="00820D4C" w:rsidRPr="00F53B84" w:rsidRDefault="00820D4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7920" w:type="dxa"/>
            <w:gridSpan w:val="7"/>
            <w:shd w:val="clear" w:color="auto" w:fill="auto"/>
            <w:vAlign w:val="center"/>
            <w:hideMark/>
          </w:tcPr>
          <w:p w:rsidR="00820D4C" w:rsidRPr="00F53B84" w:rsidRDefault="00820D4C" w:rsidP="00ED64D8">
            <w:pPr>
              <w:spacing w:after="0" w:line="240" w:lineRule="auto"/>
              <w:jc w:val="both"/>
              <w:rPr>
                <w:rFonts w:ascii="Sylfaen" w:eastAsia="Times New Roman" w:hAnsi="Sylfaen" w:cs="Calibri"/>
                <w:sz w:val="18"/>
                <w:szCs w:val="18"/>
              </w:rPr>
            </w:pPr>
            <w:r w:rsidRPr="00530955">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820D4C" w:rsidRPr="00F53B84" w:rsidTr="00820D4C">
        <w:trPr>
          <w:trHeight w:val="840"/>
        </w:trPr>
        <w:tc>
          <w:tcPr>
            <w:tcW w:w="2637" w:type="dxa"/>
            <w:shd w:val="clear" w:color="auto" w:fill="auto"/>
            <w:vAlign w:val="center"/>
            <w:hideMark/>
          </w:tcPr>
          <w:p w:rsidR="00820D4C" w:rsidRPr="00F53B84" w:rsidRDefault="00820D4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7920" w:type="dxa"/>
            <w:gridSpan w:val="7"/>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20D4C" w:rsidRPr="00F53B84" w:rsidRDefault="00820D4C"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საზედამხედველო სამუშაოების დაფინანსება </w:t>
            </w:r>
            <w:r w:rsidRPr="00F53B84">
              <w:rPr>
                <w:rFonts w:ascii="Sylfaen" w:eastAsia="Times New Roman" w:hAnsi="Sylfaen" w:cs="Calibri"/>
                <w:sz w:val="18"/>
                <w:szCs w:val="18"/>
                <w:lang w:val="ka-GE"/>
              </w:rPr>
              <w:t>გან</w:t>
            </w:r>
            <w:r w:rsidRPr="00F53B84">
              <w:rPr>
                <w:rFonts w:ascii="Sylfaen" w:eastAsia="Times New Roman" w:hAnsi="Sylfaen" w:cs="Calibri"/>
                <w:sz w:val="18"/>
                <w:szCs w:val="18"/>
              </w:rPr>
              <w:t>ხორციელდა ქალაქ ქუთაისის მუნიციპალიტეტის მერიასა და შპს საინჟინრო მონიტორინგის ჯგუფს შორის გაფორმებული 2017 წლის N343 ხელშეკრულებით განსაზღვრული ტარიფის შესაბამისად, საპროექტო და სამშენებლო სამუშაოებზე.</w:t>
            </w:r>
          </w:p>
        </w:tc>
      </w:tr>
      <w:tr w:rsidR="00820D4C" w:rsidRPr="00F53B84" w:rsidTr="00820D4C">
        <w:trPr>
          <w:trHeight w:val="278"/>
        </w:trPr>
        <w:tc>
          <w:tcPr>
            <w:tcW w:w="2637" w:type="dxa"/>
            <w:shd w:val="clear" w:color="auto" w:fill="auto"/>
            <w:vAlign w:val="center"/>
            <w:hideMark/>
          </w:tcPr>
          <w:p w:rsidR="00820D4C" w:rsidRPr="00F53B84" w:rsidRDefault="00820D4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79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820D4C" w:rsidRPr="00F53B84" w:rsidRDefault="00820D4C" w:rsidP="00ED64D8">
            <w:pPr>
              <w:spacing w:after="200" w:line="276" w:lineRule="auto"/>
              <w:jc w:val="both"/>
              <w:rPr>
                <w:rFonts w:ascii="Sylfaen" w:eastAsia="Times New Roman" w:hAnsi="Sylfaen" w:cs="Calibri"/>
                <w:sz w:val="18"/>
                <w:szCs w:val="18"/>
              </w:rPr>
            </w:pPr>
            <w:r w:rsidRPr="00F53B84">
              <w:rPr>
                <w:rFonts w:ascii="Sylfaen" w:eastAsia="Times New Roman" w:hAnsi="Sylfaen" w:cs="Calibri"/>
                <w:sz w:val="18"/>
                <w:szCs w:val="18"/>
              </w:rPr>
              <w:t>სამშენებლო და საპროექტო სამუშაოების ხარისხის უზრუნველყოფა</w:t>
            </w:r>
          </w:p>
        </w:tc>
      </w:tr>
      <w:tr w:rsidR="00820D4C" w:rsidRPr="00F53B84" w:rsidTr="00820D4C">
        <w:trPr>
          <w:trHeight w:val="620"/>
        </w:trPr>
        <w:tc>
          <w:tcPr>
            <w:tcW w:w="2637" w:type="dxa"/>
            <w:shd w:val="clear" w:color="auto" w:fill="auto"/>
            <w:vAlign w:val="center"/>
            <w:hideMark/>
          </w:tcPr>
          <w:p w:rsidR="00820D4C" w:rsidRPr="00F53B84" w:rsidRDefault="00820D4C"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159" w:type="dxa"/>
            <w:gridSpan w:val="4"/>
            <w:shd w:val="clear" w:color="auto" w:fill="auto"/>
            <w:vAlign w:val="center"/>
            <w:hideMark/>
          </w:tcPr>
          <w:p w:rsidR="00820D4C" w:rsidRPr="00F53B84" w:rsidRDefault="00820D4C"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ხარისხიანი საპროექტო და სამშენებლო სამუშაოები</w:t>
            </w:r>
          </w:p>
        </w:tc>
        <w:tc>
          <w:tcPr>
            <w:tcW w:w="1498" w:type="dxa"/>
            <w:gridSpan w:val="2"/>
            <w:shd w:val="clear" w:color="auto" w:fill="auto"/>
            <w:vAlign w:val="center"/>
          </w:tcPr>
          <w:p w:rsidR="00820D4C" w:rsidRPr="00F53B84" w:rsidRDefault="00820D4C"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263" w:type="dxa"/>
            <w:shd w:val="clear" w:color="auto" w:fill="auto"/>
            <w:vAlign w:val="center"/>
          </w:tcPr>
          <w:p w:rsidR="00820D4C" w:rsidRPr="00F53B84" w:rsidRDefault="00820D4C"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ხარისხიანი საპროექტო და სამშენებლო სამუშაოები</w:t>
            </w:r>
          </w:p>
        </w:tc>
      </w:tr>
      <w:tr w:rsidR="00820D4C" w:rsidRPr="00F53B84" w:rsidTr="00820D4C">
        <w:trPr>
          <w:trHeight w:val="521"/>
        </w:trPr>
        <w:tc>
          <w:tcPr>
            <w:tcW w:w="5607" w:type="dxa"/>
            <w:gridSpan w:val="4"/>
            <w:shd w:val="clear" w:color="auto" w:fill="auto"/>
            <w:vAlign w:val="center"/>
            <w:hideMark/>
          </w:tcPr>
          <w:p w:rsidR="00820D4C" w:rsidRPr="00F53B84" w:rsidRDefault="00820D4C"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687" w:type="dxa"/>
            <w:gridSpan w:val="3"/>
            <w:shd w:val="clear" w:color="auto" w:fill="auto"/>
            <w:vAlign w:val="center"/>
          </w:tcPr>
          <w:p w:rsidR="00820D4C" w:rsidRPr="00F53B84" w:rsidRDefault="00820D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263" w:type="dxa"/>
            <w:vMerge w:val="restart"/>
            <w:shd w:val="clear" w:color="auto" w:fill="auto"/>
            <w:vAlign w:val="center"/>
          </w:tcPr>
          <w:p w:rsidR="00820D4C" w:rsidRPr="00F53B84" w:rsidRDefault="00820D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820D4C" w:rsidRPr="00F53B84" w:rsidTr="00820D4C">
        <w:trPr>
          <w:trHeight w:val="705"/>
        </w:trPr>
        <w:tc>
          <w:tcPr>
            <w:tcW w:w="3073" w:type="dxa"/>
            <w:gridSpan w:val="2"/>
            <w:tcBorders>
              <w:bottom w:val="single" w:sz="4" w:space="0" w:color="auto"/>
            </w:tcBorders>
            <w:shd w:val="clear" w:color="auto" w:fill="auto"/>
            <w:vAlign w:val="center"/>
          </w:tcPr>
          <w:p w:rsidR="00820D4C" w:rsidRPr="00F53B84" w:rsidRDefault="00820D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tcBorders>
              <w:bottom w:val="single" w:sz="4" w:space="0" w:color="auto"/>
            </w:tcBorders>
            <w:shd w:val="clear" w:color="auto" w:fill="auto"/>
            <w:vAlign w:val="center"/>
          </w:tcPr>
          <w:p w:rsidR="00820D4C" w:rsidRPr="00F53B84" w:rsidRDefault="00820D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tcBorders>
              <w:bottom w:val="single" w:sz="4" w:space="0" w:color="auto"/>
            </w:tcBorders>
            <w:shd w:val="clear" w:color="auto" w:fill="auto"/>
            <w:vAlign w:val="center"/>
          </w:tcPr>
          <w:p w:rsidR="00820D4C" w:rsidRPr="00F53B84" w:rsidRDefault="00820D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50" w:type="dxa"/>
            <w:gridSpan w:val="2"/>
            <w:tcBorders>
              <w:bottom w:val="single" w:sz="4" w:space="0" w:color="auto"/>
            </w:tcBorders>
            <w:shd w:val="clear" w:color="auto" w:fill="auto"/>
            <w:vAlign w:val="center"/>
          </w:tcPr>
          <w:p w:rsidR="00820D4C" w:rsidRPr="00F53B84" w:rsidRDefault="00820D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37" w:type="dxa"/>
            <w:tcBorders>
              <w:bottom w:val="single" w:sz="4" w:space="0" w:color="auto"/>
            </w:tcBorders>
            <w:shd w:val="clear" w:color="auto" w:fill="auto"/>
            <w:vAlign w:val="center"/>
          </w:tcPr>
          <w:p w:rsidR="00820D4C" w:rsidRPr="00F53B84" w:rsidRDefault="00820D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263" w:type="dxa"/>
            <w:vMerge/>
            <w:tcBorders>
              <w:bottom w:val="single" w:sz="4" w:space="0" w:color="auto"/>
            </w:tcBorders>
            <w:shd w:val="clear" w:color="auto" w:fill="auto"/>
            <w:vAlign w:val="center"/>
          </w:tcPr>
          <w:p w:rsidR="00820D4C" w:rsidRPr="00F53B84" w:rsidRDefault="00820D4C" w:rsidP="00ED64D8">
            <w:pPr>
              <w:spacing w:after="0" w:line="240" w:lineRule="auto"/>
              <w:jc w:val="center"/>
              <w:rPr>
                <w:rFonts w:ascii="Sylfaen" w:eastAsia="Times New Roman" w:hAnsi="Sylfaen" w:cs="Calibri"/>
                <w:b/>
                <w:bCs/>
                <w:sz w:val="18"/>
                <w:szCs w:val="18"/>
              </w:rPr>
            </w:pPr>
          </w:p>
        </w:tc>
      </w:tr>
      <w:tr w:rsidR="00820D4C" w:rsidRPr="00F53B84" w:rsidTr="00820D4C">
        <w:trPr>
          <w:trHeight w:val="350"/>
        </w:trPr>
        <w:tc>
          <w:tcPr>
            <w:tcW w:w="3073" w:type="dxa"/>
            <w:gridSpan w:val="2"/>
            <w:tcBorders>
              <w:bottom w:val="single" w:sz="4" w:space="0" w:color="auto"/>
            </w:tcBorders>
            <w:shd w:val="clear" w:color="auto" w:fill="auto"/>
            <w:vAlign w:val="center"/>
          </w:tcPr>
          <w:p w:rsidR="00820D4C" w:rsidRPr="00F53B84" w:rsidRDefault="00820D4C"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ინსპექტირებული ობიექტების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820D4C" w:rsidRPr="00A3697B" w:rsidRDefault="00820D4C"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59</w:t>
            </w:r>
          </w:p>
        </w:tc>
        <w:tc>
          <w:tcPr>
            <w:tcW w:w="1267" w:type="dxa"/>
            <w:tcBorders>
              <w:top w:val="single" w:sz="4" w:space="0" w:color="auto"/>
              <w:left w:val="nil"/>
              <w:bottom w:val="single" w:sz="4" w:space="0" w:color="auto"/>
              <w:right w:val="single" w:sz="4" w:space="0" w:color="auto"/>
            </w:tcBorders>
            <w:shd w:val="clear" w:color="auto" w:fill="auto"/>
            <w:vAlign w:val="center"/>
          </w:tcPr>
          <w:p w:rsidR="00820D4C" w:rsidRPr="00CA67AE" w:rsidRDefault="00820D4C"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59</w:t>
            </w:r>
          </w:p>
        </w:tc>
        <w:tc>
          <w:tcPr>
            <w:tcW w:w="1350" w:type="dxa"/>
            <w:gridSpan w:val="2"/>
            <w:tcBorders>
              <w:top w:val="single" w:sz="4" w:space="0" w:color="auto"/>
              <w:left w:val="nil"/>
              <w:bottom w:val="single" w:sz="4" w:space="0" w:color="auto"/>
              <w:right w:val="single" w:sz="4" w:space="0" w:color="auto"/>
            </w:tcBorders>
            <w:shd w:val="clear" w:color="auto" w:fill="auto"/>
            <w:vAlign w:val="center"/>
          </w:tcPr>
          <w:p w:rsidR="00820D4C" w:rsidRPr="00CA67AE" w:rsidRDefault="00820D4C"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59</w:t>
            </w:r>
          </w:p>
        </w:tc>
        <w:tc>
          <w:tcPr>
            <w:tcW w:w="1337" w:type="dxa"/>
            <w:tcBorders>
              <w:top w:val="single" w:sz="4" w:space="0" w:color="auto"/>
              <w:left w:val="nil"/>
              <w:bottom w:val="single" w:sz="4" w:space="0" w:color="auto"/>
              <w:right w:val="single" w:sz="4" w:space="0" w:color="auto"/>
            </w:tcBorders>
            <w:shd w:val="clear" w:color="auto" w:fill="auto"/>
            <w:vAlign w:val="center"/>
          </w:tcPr>
          <w:p w:rsidR="00820D4C" w:rsidRPr="00CA67AE" w:rsidRDefault="00820D4C"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100%</w:t>
            </w:r>
          </w:p>
        </w:tc>
        <w:tc>
          <w:tcPr>
            <w:tcW w:w="2263" w:type="dxa"/>
            <w:tcBorders>
              <w:bottom w:val="single" w:sz="4" w:space="0" w:color="auto"/>
            </w:tcBorders>
            <w:shd w:val="clear" w:color="auto" w:fill="auto"/>
            <w:vAlign w:val="center"/>
          </w:tcPr>
          <w:p w:rsidR="00820D4C" w:rsidRPr="00F53B84" w:rsidRDefault="00820D4C" w:rsidP="00ED64D8">
            <w:pPr>
              <w:spacing w:after="0" w:line="240" w:lineRule="auto"/>
              <w:jc w:val="center"/>
              <w:rPr>
                <w:rFonts w:ascii="Sylfaen" w:eastAsia="Times New Roman" w:hAnsi="Sylfaen" w:cs="Calibri"/>
                <w:bCs/>
                <w:sz w:val="18"/>
                <w:szCs w:val="18"/>
                <w:lang w:val="ka-GE"/>
              </w:rPr>
            </w:pPr>
          </w:p>
        </w:tc>
      </w:tr>
    </w:tbl>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ind w:left="-720" w:right="-496" w:firstLine="567"/>
        <w:jc w:val="both"/>
        <w:rPr>
          <w:rFonts w:ascii="Sylfaen" w:eastAsia="Times New Roman" w:hAnsi="Sylfaen" w:cs="Aparajita"/>
          <w:b/>
          <w:sz w:val="20"/>
          <w:szCs w:val="20"/>
          <w:lang w:val="ka-GE"/>
        </w:rPr>
      </w:pPr>
      <w:r w:rsidRPr="00410C3D">
        <w:rPr>
          <w:rFonts w:ascii="Sylfaen" w:eastAsia="Times New Roman" w:hAnsi="Sylfaen" w:cs="Aparajita"/>
          <w:b/>
          <w:sz w:val="20"/>
          <w:szCs w:val="20"/>
          <w:lang w:val="ka-GE"/>
        </w:rPr>
        <w:t xml:space="preserve">დასუფთავება და გარემოს დაცვა (პროგრამული კოდი 03 00) </w:t>
      </w:r>
      <w:r w:rsidRPr="00410C3D">
        <w:rPr>
          <w:rFonts w:ascii="Sylfaen" w:eastAsia="Times New Roman" w:hAnsi="Sylfaen" w:cs="Aparajita"/>
          <w:sz w:val="20"/>
          <w:szCs w:val="20"/>
          <w:lang w:val="ka-GE"/>
        </w:rPr>
        <w:t xml:space="preserve">პრიორიტეტის განხორციელებით საგრძნობლად გაუმჯობესდა ქალაქის ეკოლოგიური მდგომარეობა, ქალაქისათვის აუცილებელ და მნიშვნელოვან საზრუნავს წარმოადგენდა მისი დასუფთავება, უპატრონო ცხოველებისაგან იზოლირება და ხეების გადაბელვა, მცენარეთა ფიტოსანიტარული  მდგომარეობა, ქალაქის მოსახლეობის დასვენების პირობების უზრუნველყოფა. </w:t>
      </w:r>
    </w:p>
    <w:p w:rsidR="00F53B84" w:rsidRPr="00410C3D" w:rsidRDefault="00F53B84" w:rsidP="00F53B84">
      <w:pPr>
        <w:spacing w:after="0" w:line="360" w:lineRule="auto"/>
        <w:ind w:left="-630" w:right="-676" w:firstLine="270"/>
        <w:jc w:val="right"/>
        <w:rPr>
          <w:rFonts w:ascii="Sylfaen" w:eastAsia="Times New Roman" w:hAnsi="Sylfaen" w:cs="Aparajita"/>
          <w:sz w:val="20"/>
          <w:szCs w:val="20"/>
          <w:lang w:val="ka-GE"/>
        </w:rPr>
      </w:pPr>
      <w:r w:rsidRPr="00410C3D">
        <w:rPr>
          <w:rFonts w:ascii="Sylfaen" w:eastAsia="Times New Roman" w:hAnsi="Sylfaen" w:cs="Aparajita"/>
          <w:i/>
          <w:sz w:val="20"/>
          <w:szCs w:val="20"/>
          <w:lang w:val="ka-GE"/>
        </w:rPr>
        <w:t>თანხა ათას ლარში</w:t>
      </w:r>
    </w:p>
    <w:tbl>
      <w:tblPr>
        <w:tblW w:w="0" w:type="auto"/>
        <w:tblInd w:w="-572" w:type="dxa"/>
        <w:tblLayout w:type="fixed"/>
        <w:tblLook w:val="04A0" w:firstRow="1" w:lastRow="0" w:firstColumn="1" w:lastColumn="0" w:noHBand="0" w:noVBand="1"/>
      </w:tblPr>
      <w:tblGrid>
        <w:gridCol w:w="415"/>
        <w:gridCol w:w="1351"/>
        <w:gridCol w:w="928"/>
        <w:gridCol w:w="850"/>
        <w:gridCol w:w="1017"/>
        <w:gridCol w:w="968"/>
        <w:gridCol w:w="850"/>
        <w:gridCol w:w="977"/>
        <w:gridCol w:w="866"/>
        <w:gridCol w:w="992"/>
        <w:gridCol w:w="987"/>
      </w:tblGrid>
      <w:tr w:rsidR="002E2E0D" w:rsidRPr="002E2E0D" w:rsidTr="00615482">
        <w:trPr>
          <w:trHeight w:val="900"/>
        </w:trPr>
        <w:tc>
          <w:tcPr>
            <w:tcW w:w="41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პროგრამული კოდი</w:t>
            </w:r>
          </w:p>
        </w:tc>
        <w:tc>
          <w:tcPr>
            <w:tcW w:w="13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დ ა ს ა ხ ე ლ ე ბ ა</w:t>
            </w:r>
          </w:p>
        </w:tc>
        <w:tc>
          <w:tcPr>
            <w:tcW w:w="2795" w:type="dxa"/>
            <w:gridSpan w:val="3"/>
            <w:tcBorders>
              <w:top w:val="single" w:sz="4" w:space="0" w:color="auto"/>
              <w:left w:val="nil"/>
              <w:bottom w:val="single" w:sz="4" w:space="0" w:color="auto"/>
              <w:right w:val="single" w:sz="4" w:space="0" w:color="000000"/>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2024 წლის გეგმა</w:t>
            </w:r>
          </w:p>
        </w:tc>
        <w:tc>
          <w:tcPr>
            <w:tcW w:w="2795" w:type="dxa"/>
            <w:gridSpan w:val="3"/>
            <w:tcBorders>
              <w:top w:val="single" w:sz="4" w:space="0" w:color="auto"/>
              <w:left w:val="nil"/>
              <w:bottom w:val="single" w:sz="4" w:space="0" w:color="auto"/>
              <w:right w:val="single" w:sz="4" w:space="0" w:color="000000"/>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2024 წლის ფაქტი</w:t>
            </w:r>
          </w:p>
        </w:tc>
        <w:tc>
          <w:tcPr>
            <w:tcW w:w="2845" w:type="dxa"/>
            <w:gridSpan w:val="3"/>
            <w:tcBorders>
              <w:top w:val="single" w:sz="4" w:space="0" w:color="auto"/>
              <w:left w:val="nil"/>
              <w:bottom w:val="single" w:sz="4" w:space="0" w:color="auto"/>
              <w:right w:val="single" w:sz="4" w:space="0" w:color="000000"/>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2024 წლის პროცენტული შესრულება</w:t>
            </w:r>
          </w:p>
        </w:tc>
      </w:tr>
      <w:tr w:rsidR="002E2E0D" w:rsidRPr="002E2E0D" w:rsidTr="00615482">
        <w:trPr>
          <w:trHeight w:val="2805"/>
        </w:trPr>
        <w:tc>
          <w:tcPr>
            <w:tcW w:w="41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rPr>
                <w:rFonts w:ascii="Sylfaen" w:eastAsia="Times New Roman" w:hAnsi="Sylfaen" w:cs="Calibri"/>
                <w:bCs/>
                <w:color w:val="000000"/>
                <w:sz w:val="18"/>
                <w:szCs w:val="18"/>
              </w:rPr>
            </w:pPr>
          </w:p>
        </w:tc>
        <w:tc>
          <w:tcPr>
            <w:tcW w:w="13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rPr>
                <w:rFonts w:ascii="Sylfaen" w:eastAsia="Times New Roman" w:hAnsi="Sylfaen" w:cs="Calibri"/>
                <w:bCs/>
                <w:color w:val="000000"/>
                <w:sz w:val="18"/>
                <w:szCs w:val="18"/>
              </w:rPr>
            </w:pPr>
          </w:p>
        </w:tc>
        <w:tc>
          <w:tcPr>
            <w:tcW w:w="92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სულ</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101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საკუთარი შემოსავლები</w:t>
            </w:r>
          </w:p>
        </w:tc>
        <w:tc>
          <w:tcPr>
            <w:tcW w:w="96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სულ</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97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საკუთარი შემოსავლები</w:t>
            </w:r>
          </w:p>
        </w:tc>
        <w:tc>
          <w:tcPr>
            <w:tcW w:w="866"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სულ</w:t>
            </w:r>
          </w:p>
        </w:tc>
        <w:tc>
          <w:tcPr>
            <w:tcW w:w="992"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98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საკუთარი შემოსავლები</w:t>
            </w:r>
          </w:p>
        </w:tc>
      </w:tr>
      <w:tr w:rsidR="002E2E0D" w:rsidRPr="002E2E0D" w:rsidTr="00615482">
        <w:trPr>
          <w:trHeight w:val="6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03 00</w:t>
            </w:r>
          </w:p>
        </w:tc>
        <w:tc>
          <w:tcPr>
            <w:tcW w:w="1351"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დასუფთავება და გარემოს დაცვა</w:t>
            </w:r>
          </w:p>
        </w:tc>
        <w:tc>
          <w:tcPr>
            <w:tcW w:w="92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14 969.6</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4 570.9</w:t>
            </w:r>
          </w:p>
        </w:tc>
        <w:tc>
          <w:tcPr>
            <w:tcW w:w="101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10 398.7</w:t>
            </w:r>
          </w:p>
        </w:tc>
        <w:tc>
          <w:tcPr>
            <w:tcW w:w="96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14 675.4</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4 393.8</w:t>
            </w:r>
          </w:p>
        </w:tc>
        <w:tc>
          <w:tcPr>
            <w:tcW w:w="97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10 281.6</w:t>
            </w:r>
          </w:p>
        </w:tc>
        <w:tc>
          <w:tcPr>
            <w:tcW w:w="866"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98.0%</w:t>
            </w:r>
          </w:p>
        </w:tc>
        <w:tc>
          <w:tcPr>
            <w:tcW w:w="992"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96.1%</w:t>
            </w:r>
          </w:p>
        </w:tc>
        <w:tc>
          <w:tcPr>
            <w:tcW w:w="98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98.9%</w:t>
            </w:r>
          </w:p>
        </w:tc>
      </w:tr>
      <w:tr w:rsidR="00615482" w:rsidRPr="002E2E0D" w:rsidTr="00615482">
        <w:trPr>
          <w:trHeight w:val="6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03 01</w:t>
            </w:r>
          </w:p>
        </w:tc>
        <w:tc>
          <w:tcPr>
            <w:tcW w:w="1351"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ქალაქის დასუფთავება და ნარჩენების გატანა</w:t>
            </w:r>
          </w:p>
        </w:tc>
        <w:tc>
          <w:tcPr>
            <w:tcW w:w="92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8 115.0</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8 115.0</w:t>
            </w:r>
          </w:p>
        </w:tc>
        <w:tc>
          <w:tcPr>
            <w:tcW w:w="96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8 110.6</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0.0</w:t>
            </w:r>
          </w:p>
        </w:tc>
        <w:tc>
          <w:tcPr>
            <w:tcW w:w="97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8 110.6</w:t>
            </w:r>
          </w:p>
        </w:tc>
        <w:tc>
          <w:tcPr>
            <w:tcW w:w="866"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99.9%</w:t>
            </w:r>
          </w:p>
        </w:tc>
        <w:tc>
          <w:tcPr>
            <w:tcW w:w="992"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 </w:t>
            </w:r>
          </w:p>
        </w:tc>
        <w:tc>
          <w:tcPr>
            <w:tcW w:w="98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99.9%</w:t>
            </w:r>
          </w:p>
        </w:tc>
      </w:tr>
      <w:tr w:rsidR="002E2E0D" w:rsidRPr="002E2E0D" w:rsidTr="00615482">
        <w:trPr>
          <w:trHeight w:val="9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03 02</w:t>
            </w:r>
          </w:p>
        </w:tc>
        <w:tc>
          <w:tcPr>
            <w:tcW w:w="1351"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მწვანე ნარგავების მოვლა - პატრონობა, განვითარება</w:t>
            </w:r>
          </w:p>
        </w:tc>
        <w:tc>
          <w:tcPr>
            <w:tcW w:w="92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6 854.6</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4 570.9</w:t>
            </w:r>
          </w:p>
        </w:tc>
        <w:tc>
          <w:tcPr>
            <w:tcW w:w="101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2 283.7</w:t>
            </w:r>
          </w:p>
        </w:tc>
        <w:tc>
          <w:tcPr>
            <w:tcW w:w="96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6 564.8</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4 393.8</w:t>
            </w:r>
          </w:p>
        </w:tc>
        <w:tc>
          <w:tcPr>
            <w:tcW w:w="97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2 171.0</w:t>
            </w:r>
          </w:p>
        </w:tc>
        <w:tc>
          <w:tcPr>
            <w:tcW w:w="866"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95.8%</w:t>
            </w:r>
          </w:p>
        </w:tc>
        <w:tc>
          <w:tcPr>
            <w:tcW w:w="992"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96.1%</w:t>
            </w:r>
          </w:p>
        </w:tc>
        <w:tc>
          <w:tcPr>
            <w:tcW w:w="98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95.1%</w:t>
            </w:r>
          </w:p>
        </w:tc>
      </w:tr>
      <w:tr w:rsidR="002E2E0D" w:rsidRPr="002E2E0D" w:rsidTr="00615482">
        <w:trPr>
          <w:trHeight w:val="15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03 02 01</w:t>
            </w:r>
          </w:p>
        </w:tc>
        <w:tc>
          <w:tcPr>
            <w:tcW w:w="1351"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ქალაქის გამწვანების მოვლა-პატრონობისა და სკვერების კეთილმოწყობის ღონისძიებები</w:t>
            </w:r>
          </w:p>
        </w:tc>
        <w:tc>
          <w:tcPr>
            <w:tcW w:w="92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6 164.6</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4 570.9</w:t>
            </w:r>
          </w:p>
        </w:tc>
        <w:tc>
          <w:tcPr>
            <w:tcW w:w="101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1 593.7</w:t>
            </w:r>
          </w:p>
        </w:tc>
        <w:tc>
          <w:tcPr>
            <w:tcW w:w="96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5 877.4</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4 393.8</w:t>
            </w:r>
          </w:p>
        </w:tc>
        <w:tc>
          <w:tcPr>
            <w:tcW w:w="97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1 483.6</w:t>
            </w:r>
          </w:p>
        </w:tc>
        <w:tc>
          <w:tcPr>
            <w:tcW w:w="866"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95.3%</w:t>
            </w:r>
          </w:p>
        </w:tc>
        <w:tc>
          <w:tcPr>
            <w:tcW w:w="992"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96.1%</w:t>
            </w:r>
          </w:p>
        </w:tc>
        <w:tc>
          <w:tcPr>
            <w:tcW w:w="98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93.1%</w:t>
            </w:r>
          </w:p>
        </w:tc>
      </w:tr>
      <w:tr w:rsidR="002E2E0D" w:rsidRPr="002E2E0D" w:rsidTr="00615482">
        <w:trPr>
          <w:trHeight w:val="600"/>
        </w:trPr>
        <w:tc>
          <w:tcPr>
            <w:tcW w:w="415" w:type="dxa"/>
            <w:tcBorders>
              <w:top w:val="nil"/>
              <w:left w:val="single" w:sz="4" w:space="0" w:color="auto"/>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03 02 03</w:t>
            </w:r>
          </w:p>
        </w:tc>
        <w:tc>
          <w:tcPr>
            <w:tcW w:w="1351"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ბოტანიკური ბაღის ხელშეწყობა</w:t>
            </w:r>
          </w:p>
        </w:tc>
        <w:tc>
          <w:tcPr>
            <w:tcW w:w="92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690.0</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0.0</w:t>
            </w:r>
          </w:p>
        </w:tc>
        <w:tc>
          <w:tcPr>
            <w:tcW w:w="101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690.0</w:t>
            </w:r>
          </w:p>
        </w:tc>
        <w:tc>
          <w:tcPr>
            <w:tcW w:w="968"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687.4</w:t>
            </w:r>
          </w:p>
        </w:tc>
        <w:tc>
          <w:tcPr>
            <w:tcW w:w="850"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0.0</w:t>
            </w:r>
          </w:p>
        </w:tc>
        <w:tc>
          <w:tcPr>
            <w:tcW w:w="97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687.4</w:t>
            </w:r>
          </w:p>
        </w:tc>
        <w:tc>
          <w:tcPr>
            <w:tcW w:w="866"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99.6%</w:t>
            </w:r>
          </w:p>
        </w:tc>
        <w:tc>
          <w:tcPr>
            <w:tcW w:w="992"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 </w:t>
            </w:r>
          </w:p>
        </w:tc>
        <w:tc>
          <w:tcPr>
            <w:tcW w:w="987" w:type="dxa"/>
            <w:tcBorders>
              <w:top w:val="nil"/>
              <w:left w:val="nil"/>
              <w:bottom w:val="single" w:sz="4" w:space="0" w:color="auto"/>
              <w:right w:val="single" w:sz="4" w:space="0" w:color="auto"/>
            </w:tcBorders>
            <w:shd w:val="clear" w:color="auto" w:fill="auto"/>
            <w:vAlign w:val="center"/>
            <w:hideMark/>
          </w:tcPr>
          <w:p w:rsidR="002E2E0D" w:rsidRPr="002E2E0D" w:rsidRDefault="002E2E0D" w:rsidP="002E2E0D">
            <w:pPr>
              <w:spacing w:after="0" w:line="240" w:lineRule="auto"/>
              <w:jc w:val="center"/>
              <w:rPr>
                <w:rFonts w:ascii="Sylfaen" w:eastAsia="Times New Roman" w:hAnsi="Sylfaen" w:cs="Calibri"/>
                <w:bCs/>
                <w:color w:val="000000"/>
                <w:sz w:val="18"/>
                <w:szCs w:val="18"/>
              </w:rPr>
            </w:pPr>
            <w:r w:rsidRPr="002E2E0D">
              <w:rPr>
                <w:rFonts w:ascii="Sylfaen" w:eastAsia="Times New Roman" w:hAnsi="Sylfaen" w:cs="Calibri"/>
                <w:bCs/>
                <w:color w:val="000000"/>
                <w:sz w:val="18"/>
                <w:szCs w:val="18"/>
              </w:rPr>
              <w:t>99.6%</w:t>
            </w:r>
          </w:p>
        </w:tc>
      </w:tr>
    </w:tbl>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r w:rsidRPr="00410C3D">
        <w:rPr>
          <w:rFonts w:ascii="Sylfaen" w:eastAsia="Times New Roman" w:hAnsi="Sylfaen" w:cs="Aparajita"/>
          <w:b/>
          <w:sz w:val="20"/>
          <w:szCs w:val="20"/>
          <w:lang w:val="ka-GE"/>
        </w:rPr>
        <w:t>პროგრამები და ქვეპროგრამები:</w:t>
      </w:r>
    </w:p>
    <w:tbl>
      <w:tblPr>
        <w:tblW w:w="0" w:type="auto"/>
        <w:tblInd w:w="-572" w:type="dxa"/>
        <w:tblLook w:val="04A0" w:firstRow="1" w:lastRow="0" w:firstColumn="1" w:lastColumn="0" w:noHBand="0" w:noVBand="1"/>
      </w:tblPr>
      <w:tblGrid>
        <w:gridCol w:w="2118"/>
        <w:gridCol w:w="1538"/>
        <w:gridCol w:w="1563"/>
        <w:gridCol w:w="643"/>
        <w:gridCol w:w="643"/>
        <w:gridCol w:w="1380"/>
        <w:gridCol w:w="2316"/>
      </w:tblGrid>
      <w:tr w:rsidR="00AC24C5" w:rsidRPr="00AC24C5" w:rsidTr="00AC24C5">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rPr>
                <w:rFonts w:ascii="Sylfaen" w:eastAsia="Times New Roman" w:hAnsi="Sylfaen" w:cs="Calibri"/>
                <w:color w:val="000000"/>
                <w:sz w:val="18"/>
                <w:szCs w:val="18"/>
              </w:rPr>
            </w:pPr>
            <w:r w:rsidRPr="00AC24C5">
              <w:rPr>
                <w:rFonts w:ascii="Sylfaen" w:eastAsia="Times New Roman" w:hAnsi="Sylfaen" w:cs="Calibri"/>
                <w:color w:val="000000"/>
                <w:sz w:val="18"/>
                <w:szCs w:val="18"/>
              </w:rPr>
              <w:t>ქვეპროგრამის დასახელება /პროგრამული კოდი</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ქალაქის დასუფთავება და ნარჩენების გატანა (03 01)</w:t>
            </w:r>
          </w:p>
        </w:tc>
      </w:tr>
      <w:tr w:rsidR="00AC24C5" w:rsidRPr="00AC24C5" w:rsidTr="00AC24C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rPr>
                <w:rFonts w:ascii="Sylfaen" w:eastAsia="Times New Roman" w:hAnsi="Sylfaen" w:cs="Calibri"/>
                <w:color w:val="000000"/>
                <w:sz w:val="18"/>
                <w:szCs w:val="18"/>
              </w:rPr>
            </w:pPr>
            <w:r w:rsidRPr="00AC24C5">
              <w:rPr>
                <w:rFonts w:ascii="Sylfaen" w:eastAsia="Times New Roman" w:hAnsi="Sylfaen" w:cs="Calibri"/>
                <w:color w:val="000000"/>
                <w:sz w:val="18"/>
                <w:szCs w:val="18"/>
              </w:rPr>
              <w:t>ქვეპროგრამის განმახორციელებელი</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ა(ა)იპ „სპეციალური სერვისები“</w:t>
            </w:r>
          </w:p>
        </w:tc>
      </w:tr>
      <w:tr w:rsidR="00AC24C5" w:rsidRPr="00AC24C5" w:rsidTr="00AC24C5">
        <w:trPr>
          <w:trHeight w:val="11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rPr>
                <w:rFonts w:ascii="Sylfaen" w:eastAsia="Times New Roman" w:hAnsi="Sylfaen" w:cs="Calibri"/>
                <w:color w:val="000000"/>
                <w:sz w:val="18"/>
                <w:szCs w:val="18"/>
              </w:rPr>
            </w:pPr>
            <w:r w:rsidRPr="00AC24C5">
              <w:rPr>
                <w:rFonts w:ascii="Sylfaen" w:eastAsia="Times New Roman" w:hAnsi="Sylfaen" w:cs="Calibri"/>
                <w:color w:val="000000"/>
                <w:sz w:val="18"/>
                <w:szCs w:val="18"/>
              </w:rPr>
              <w:t>ქვეპროგრამის აღწერა</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both"/>
              <w:rPr>
                <w:rFonts w:ascii="Sylfaen" w:eastAsia="Times New Roman" w:hAnsi="Sylfaen" w:cs="Calibri"/>
                <w:color w:val="000000"/>
                <w:sz w:val="18"/>
                <w:szCs w:val="18"/>
              </w:rPr>
            </w:pPr>
            <w:r w:rsidRPr="00AC24C5">
              <w:rPr>
                <w:rFonts w:ascii="Sylfaen" w:eastAsia="Times New Roman" w:hAnsi="Sylfaen" w:cs="Calibri"/>
                <w:color w:val="000000"/>
                <w:sz w:val="18"/>
                <w:szCs w:val="18"/>
              </w:rPr>
              <w:t>ქალაქის ეკოლოგიური და უსაფრთხო მდგომარეობის შესანარჩუნებლად და გასაუმჯობესებლად აუცილებელია ქუჩების დასუფთავება, ნარჩენების გატანა, ქუჩების მორწყვა–მორეცხვა, დეზინფექცია და დერატიზაცია. მოსახლეობის უსაფრთხოებისთვის აუცილებელია გამხმარი ხეების მოჭრისა და გადაბელვის სამუშაოების წარმოება. უპატრონო შინაური ბინადარი ცხოველების მოვლა-პატრონობისა და პოპულაციის რეგულირების ღონისძიებები</w:t>
            </w:r>
          </w:p>
        </w:tc>
      </w:tr>
      <w:tr w:rsidR="00AC24C5" w:rsidRPr="00AC24C5" w:rsidTr="00AC24C5">
        <w:trPr>
          <w:trHeight w:val="5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rPr>
                <w:rFonts w:ascii="Sylfaen" w:eastAsia="Times New Roman" w:hAnsi="Sylfaen" w:cs="Calibri"/>
                <w:color w:val="000000"/>
                <w:sz w:val="18"/>
                <w:szCs w:val="18"/>
              </w:rPr>
            </w:pPr>
            <w:r w:rsidRPr="00AC24C5">
              <w:rPr>
                <w:rFonts w:ascii="Sylfaen" w:eastAsia="Times New Roman" w:hAnsi="Sylfaen" w:cs="Calibri"/>
                <w:color w:val="000000"/>
                <w:sz w:val="18"/>
                <w:szCs w:val="18"/>
              </w:rPr>
              <w:t>ქვეპროგრამის მიზანი</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both"/>
              <w:rPr>
                <w:rFonts w:ascii="Sylfaen" w:eastAsia="Times New Roman" w:hAnsi="Sylfaen" w:cs="Calibri"/>
                <w:color w:val="000000"/>
                <w:sz w:val="18"/>
                <w:szCs w:val="18"/>
              </w:rPr>
            </w:pPr>
            <w:r w:rsidRPr="00AC24C5">
              <w:rPr>
                <w:rFonts w:ascii="Sylfaen" w:eastAsia="Times New Roman" w:hAnsi="Sylfaen" w:cs="Calibri"/>
                <w:color w:val="000000"/>
                <w:sz w:val="18"/>
                <w:szCs w:val="18"/>
              </w:rPr>
              <w:t>ქალაქის ეკოლოგიური და უსაფრთხო მდგომარეობის შენარჩუნება-გაუმჯობესება</w:t>
            </w:r>
          </w:p>
        </w:tc>
      </w:tr>
      <w:tr w:rsidR="00AC24C5" w:rsidRPr="00AC24C5" w:rsidTr="00AC24C5">
        <w:trPr>
          <w:trHeight w:val="29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rPr>
                <w:rFonts w:ascii="Sylfaen" w:eastAsia="Times New Roman" w:hAnsi="Sylfaen" w:cs="Calibri"/>
                <w:color w:val="000000"/>
                <w:sz w:val="18"/>
                <w:szCs w:val="18"/>
              </w:rPr>
            </w:pPr>
            <w:r w:rsidRPr="00AC24C5">
              <w:rPr>
                <w:rFonts w:ascii="Sylfaen" w:eastAsia="Times New Roman" w:hAnsi="Sylfaen" w:cs="Calibri"/>
                <w:color w:val="000000"/>
                <w:sz w:val="18"/>
                <w:szCs w:val="18"/>
              </w:rPr>
              <w:lastRenderedPageBreak/>
              <w:t>დაგეგმილი შუალედური შედეგი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rPr>
                <w:rFonts w:ascii="Sylfaen" w:eastAsia="Times New Roman" w:hAnsi="Sylfaen" w:cs="Calibri"/>
                <w:color w:val="000000"/>
                <w:sz w:val="18"/>
                <w:szCs w:val="18"/>
              </w:rPr>
            </w:pPr>
            <w:r w:rsidRPr="00AC24C5">
              <w:rPr>
                <w:rFonts w:ascii="Sylfaen" w:eastAsia="Times New Roman" w:hAnsi="Sylfaen" w:cs="Calibri"/>
                <w:color w:val="000000"/>
                <w:sz w:val="18"/>
                <w:szCs w:val="18"/>
              </w:rPr>
              <w:t>დასუფთავებული ტერიტორია, გატანილი ნარჩენი, მოწესრიგებული სანიაღვრე სისტემა, რომელიც ხელს შეუწყობს ნალექების შეუფერხებელ გატარებას. მოვლილი მცენარეული საფარი ამდიდდრებს და აკეთილშობილებს ქალაქის ტერიტორიას. ჯანმრთელი დააცრილი შინაური ცხოველები ამცირებს ვირუსული დაავადებებისა და ცოფის გავრცელების რისკ-ფაქტორებს.</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rPr>
                <w:rFonts w:ascii="Sylfaen" w:eastAsia="Times New Roman" w:hAnsi="Sylfaen" w:cs="Calibri"/>
                <w:color w:val="000000"/>
                <w:sz w:val="18"/>
                <w:szCs w:val="18"/>
              </w:rPr>
            </w:pPr>
            <w:r w:rsidRPr="00AC24C5">
              <w:rPr>
                <w:rFonts w:ascii="Sylfaen" w:eastAsia="Times New Roman" w:hAnsi="Sylfaen" w:cs="Calibri"/>
                <w:color w:val="000000"/>
                <w:sz w:val="18"/>
                <w:szCs w:val="18"/>
              </w:rPr>
              <w:t>მიღწეული შედეგი</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დასუფთავებული ტერიტორია, გატანილი ნარჩენი, მოწესრიგებული სანიაღვრე სისტემა, რომელიც ხელს შეუწყობს ნალექების შეუფერხებელ გატარებას. მოვლილი მცენარეული საფარი ამდიდდრებს და აკეთილშობილებს ქალაქის ტერიტორიას. ჯანმრთელი დააცრილი შინაური ცხოველები ამცირებს ვირუსული დაავადებებისა და ცოფის გავრცელების რისკ-ფაქტორებს.</w:t>
            </w:r>
          </w:p>
        </w:tc>
      </w:tr>
      <w:tr w:rsidR="00AC24C5" w:rsidRPr="00AC24C5" w:rsidTr="00AC24C5">
        <w:trPr>
          <w:trHeight w:val="900"/>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0" w:type="auto"/>
            <w:gridSpan w:val="5"/>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rPr>
                <w:rFonts w:ascii="Sylfaen" w:eastAsia="Times New Roman" w:hAnsi="Sylfaen" w:cs="Calibri"/>
                <w:color w:val="000000"/>
                <w:sz w:val="18"/>
                <w:szCs w:val="18"/>
              </w:rPr>
            </w:pPr>
            <w:r w:rsidRPr="00AC24C5">
              <w:rPr>
                <w:rFonts w:ascii="Sylfaen" w:eastAsia="Times New Roman" w:hAnsi="Sylfaen" w:cs="Calibri"/>
                <w:color w:val="000000"/>
                <w:sz w:val="18"/>
                <w:szCs w:val="18"/>
              </w:rPr>
              <w:t>ქალაქებისა და დასახლებების მდგრადი განვითარება</w:t>
            </w:r>
          </w:p>
        </w:tc>
      </w:tr>
      <w:tr w:rsidR="00AC24C5" w:rsidRPr="00AC24C5" w:rsidTr="00AC24C5">
        <w:trPr>
          <w:trHeight w:val="615"/>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მიღწეული შედეგის შეფასების ინდიკატორი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განმარტება</w:t>
            </w:r>
          </w:p>
        </w:tc>
      </w:tr>
      <w:tr w:rsidR="00AC24C5" w:rsidRPr="00AC24C5" w:rsidTr="00AC24C5">
        <w:trPr>
          <w:trHeight w:val="76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ცდომილების მაჩვენებელი (%/აღწერა)</w:t>
            </w:r>
          </w:p>
        </w:tc>
        <w:tc>
          <w:tcPr>
            <w:tcW w:w="0" w:type="auto"/>
            <w:vMerge/>
            <w:tcBorders>
              <w:top w:val="nil"/>
              <w:left w:val="single" w:sz="4" w:space="0" w:color="auto"/>
              <w:bottom w:val="single" w:sz="4" w:space="0" w:color="auto"/>
              <w:right w:val="single" w:sz="4" w:space="0" w:color="auto"/>
            </w:tcBorders>
            <w:vAlign w:val="center"/>
            <w:hideMark/>
          </w:tcPr>
          <w:p w:rsidR="00AC24C5" w:rsidRPr="00AC24C5" w:rsidRDefault="00AC24C5" w:rsidP="00AC24C5">
            <w:pPr>
              <w:spacing w:after="0" w:line="240" w:lineRule="auto"/>
              <w:rPr>
                <w:rFonts w:ascii="Sylfaen" w:eastAsia="Times New Roman" w:hAnsi="Sylfaen" w:cs="Calibri"/>
                <w:color w:val="000000"/>
                <w:sz w:val="18"/>
                <w:szCs w:val="18"/>
              </w:rPr>
            </w:pPr>
          </w:p>
        </w:tc>
      </w:tr>
      <w:tr w:rsidR="00AC24C5" w:rsidRPr="00AC24C5" w:rsidTr="00AC24C5">
        <w:trPr>
          <w:trHeight w:val="79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გატანილი ნარჩენების რაოდენობა</w:t>
            </w:r>
            <w:r w:rsidRPr="00AC24C5">
              <w:rPr>
                <w:rFonts w:ascii="Sylfaen" w:eastAsia="Times New Roman" w:hAnsi="Sylfaen" w:cs="Calibri"/>
                <w:color w:val="000000"/>
                <w:sz w:val="18"/>
                <w:szCs w:val="18"/>
              </w:rPr>
              <w:br/>
              <w:t>(ტონა)</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45 000.00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45 000.00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54 990.80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122.20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 </w:t>
            </w:r>
          </w:p>
        </w:tc>
      </w:tr>
      <w:tr w:rsidR="00AC24C5" w:rsidRPr="00AC24C5" w:rsidTr="00AC24C5">
        <w:trPr>
          <w:trHeight w:val="79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დასუფთავებული ტერიტორიის რაოდენობა   (მ</w:t>
            </w:r>
            <w:r w:rsidRPr="00AC24C5">
              <w:rPr>
                <w:rFonts w:ascii="Sylfaen" w:eastAsia="Times New Roman" w:hAnsi="Sylfaen" w:cs="Calibri"/>
                <w:color w:val="000000"/>
                <w:sz w:val="18"/>
                <w:szCs w:val="18"/>
                <w:vertAlign w:val="superscript"/>
              </w:rPr>
              <w:t>2</w:t>
            </w:r>
            <w:r w:rsidRPr="00AC24C5">
              <w:rPr>
                <w:rFonts w:ascii="Sylfaen" w:eastAsia="Times New Roman" w:hAnsi="Sylfaen" w:cs="Calibri"/>
                <w:color w:val="000000"/>
                <w:sz w:val="18"/>
                <w:szCs w:val="18"/>
              </w:rPr>
              <w:t>)</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2 340 300.00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854 209 500.00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866 851 353.00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101.48</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 </w:t>
            </w:r>
          </w:p>
        </w:tc>
      </w:tr>
      <w:tr w:rsidR="00AC24C5" w:rsidRPr="00AC24C5" w:rsidTr="00AC24C5">
        <w:trPr>
          <w:trHeight w:val="79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ამოწმენდილი სანიაღვრე არხების სიგრძე</w:t>
            </w:r>
            <w:r w:rsidRPr="00AC24C5">
              <w:rPr>
                <w:rFonts w:ascii="Sylfaen" w:eastAsia="Times New Roman" w:hAnsi="Sylfaen" w:cs="Calibri"/>
                <w:color w:val="000000"/>
                <w:sz w:val="18"/>
                <w:szCs w:val="18"/>
              </w:rPr>
              <w:br/>
              <w:t>(გრძივი მეტრი)</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26 000.00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26 000.00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26 118.00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100.45</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 </w:t>
            </w:r>
          </w:p>
        </w:tc>
      </w:tr>
      <w:tr w:rsidR="00AC24C5" w:rsidRPr="00AC24C5" w:rsidTr="00AC24C5">
        <w:trPr>
          <w:trHeight w:val="79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ბალახის გათიბვა</w:t>
            </w:r>
            <w:r w:rsidRPr="00AC24C5">
              <w:rPr>
                <w:rFonts w:ascii="Sylfaen" w:eastAsia="Times New Roman" w:hAnsi="Sylfaen" w:cs="Calibri"/>
                <w:color w:val="000000"/>
                <w:sz w:val="18"/>
                <w:szCs w:val="18"/>
              </w:rPr>
              <w:br/>
              <w:t>(მ</w:t>
            </w:r>
            <w:r w:rsidRPr="00AC24C5">
              <w:rPr>
                <w:rFonts w:ascii="Sylfaen" w:eastAsia="Times New Roman" w:hAnsi="Sylfaen" w:cs="Calibri"/>
                <w:color w:val="000000"/>
                <w:sz w:val="18"/>
                <w:szCs w:val="18"/>
                <w:vertAlign w:val="superscript"/>
              </w:rPr>
              <w:t>2</w:t>
            </w:r>
            <w:r w:rsidRPr="00AC24C5">
              <w:rPr>
                <w:rFonts w:ascii="Sylfaen" w:eastAsia="Times New Roman" w:hAnsi="Sylfaen" w:cs="Calibri"/>
                <w:color w:val="000000"/>
                <w:sz w:val="18"/>
                <w:szCs w:val="18"/>
              </w:rPr>
              <w:t>)</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860 000.00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860 000.00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1 044 370.00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121.44</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 </w:t>
            </w:r>
          </w:p>
        </w:tc>
      </w:tr>
      <w:tr w:rsidR="00AC24C5" w:rsidRPr="00AC24C5" w:rsidTr="00AC24C5">
        <w:trPr>
          <w:trHeight w:val="109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სოციალურად დაუცველი ოჯახების რაოდეენობა, რომლებსაც დაურიგდათ  საშეშე მერქანი (ოჯახი)</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100.00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100.00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158.00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158.00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 </w:t>
            </w:r>
          </w:p>
        </w:tc>
      </w:tr>
      <w:tr w:rsidR="00AC24C5" w:rsidRPr="00AC24C5" w:rsidTr="00AC24C5">
        <w:trPr>
          <w:trHeight w:val="79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გადაბელილი და გადაჭრილი ხეების რაოდენობა</w:t>
            </w:r>
            <w:r w:rsidRPr="00AC24C5">
              <w:rPr>
                <w:rFonts w:ascii="Sylfaen" w:eastAsia="Times New Roman" w:hAnsi="Sylfaen" w:cs="Calibri"/>
                <w:color w:val="000000"/>
                <w:sz w:val="18"/>
                <w:szCs w:val="18"/>
              </w:rPr>
              <w:br/>
              <w:t>(ცალი)</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550.00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550.00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716.00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130.18</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 </w:t>
            </w:r>
          </w:p>
        </w:tc>
      </w:tr>
      <w:tr w:rsidR="00AC24C5" w:rsidRPr="00AC24C5" w:rsidTr="00AC24C5">
        <w:trPr>
          <w:trHeight w:val="79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იზოლირებული და ოპერირებული ცხოველების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1 400.00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1 400.00</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1 755.00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125.36</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 </w:t>
            </w:r>
          </w:p>
        </w:tc>
      </w:tr>
      <w:tr w:rsidR="00AC24C5" w:rsidRPr="00AC24C5" w:rsidTr="00AC24C5">
        <w:trPr>
          <w:trHeight w:val="79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დეზინფექცირებული ტერიტორიის რაოდენობა</w:t>
            </w:r>
            <w:r w:rsidRPr="00AC24C5">
              <w:rPr>
                <w:rFonts w:ascii="Sylfaen" w:eastAsia="Times New Roman" w:hAnsi="Sylfaen" w:cs="Calibri"/>
                <w:color w:val="000000"/>
                <w:sz w:val="18"/>
                <w:szCs w:val="18"/>
              </w:rPr>
              <w:br/>
              <w:t>(მ</w:t>
            </w:r>
            <w:r w:rsidRPr="00AC24C5">
              <w:rPr>
                <w:rFonts w:ascii="Sylfaen" w:eastAsia="Times New Roman" w:hAnsi="Sylfaen" w:cs="Calibri"/>
                <w:color w:val="000000"/>
                <w:sz w:val="18"/>
                <w:szCs w:val="18"/>
                <w:vertAlign w:val="superscript"/>
              </w:rPr>
              <w:t>2</w:t>
            </w:r>
            <w:r w:rsidRPr="00AC24C5">
              <w:rPr>
                <w:rFonts w:ascii="Sylfaen" w:eastAsia="Times New Roman" w:hAnsi="Sylfaen" w:cs="Calibri"/>
                <w:color w:val="000000"/>
                <w:sz w:val="18"/>
                <w:szCs w:val="18"/>
              </w:rPr>
              <w:t>)</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1 200 000.00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1 200 000.00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color w:val="000000"/>
                <w:sz w:val="18"/>
                <w:szCs w:val="18"/>
              </w:rPr>
            </w:pPr>
            <w:r w:rsidRPr="00AC24C5">
              <w:rPr>
                <w:rFonts w:ascii="Sylfaen" w:eastAsia="Times New Roman" w:hAnsi="Sylfaen" w:cs="Calibri"/>
                <w:color w:val="000000"/>
                <w:sz w:val="18"/>
                <w:szCs w:val="18"/>
              </w:rPr>
              <w:t>2 254 501.00</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187.88</w:t>
            </w:r>
          </w:p>
        </w:tc>
        <w:tc>
          <w:tcPr>
            <w:tcW w:w="0" w:type="auto"/>
            <w:tcBorders>
              <w:top w:val="nil"/>
              <w:left w:val="nil"/>
              <w:bottom w:val="single" w:sz="4" w:space="0" w:color="auto"/>
              <w:right w:val="single" w:sz="4" w:space="0" w:color="auto"/>
            </w:tcBorders>
            <w:shd w:val="clear" w:color="auto" w:fill="auto"/>
            <w:vAlign w:val="center"/>
            <w:hideMark/>
          </w:tcPr>
          <w:p w:rsidR="00AC24C5" w:rsidRPr="00AC24C5" w:rsidRDefault="00AC24C5" w:rsidP="00AC24C5">
            <w:pPr>
              <w:spacing w:after="0" w:line="240" w:lineRule="auto"/>
              <w:jc w:val="center"/>
              <w:rPr>
                <w:rFonts w:ascii="Sylfaen" w:eastAsia="Times New Roman" w:hAnsi="Sylfaen" w:cs="Calibri"/>
                <w:i/>
                <w:iCs/>
                <w:color w:val="000000"/>
                <w:sz w:val="18"/>
                <w:szCs w:val="18"/>
              </w:rPr>
            </w:pPr>
            <w:r w:rsidRPr="00AC24C5">
              <w:rPr>
                <w:rFonts w:ascii="Sylfaen" w:eastAsia="Times New Roman" w:hAnsi="Sylfaen" w:cs="Calibri"/>
                <w:i/>
                <w:iCs/>
                <w:color w:val="000000"/>
                <w:sz w:val="18"/>
                <w:szCs w:val="18"/>
              </w:rPr>
              <w:t> </w:t>
            </w:r>
          </w:p>
        </w:tc>
      </w:tr>
    </w:tbl>
    <w:p w:rsidR="00F53B84" w:rsidRPr="00410C3D" w:rsidRDefault="00F53B84" w:rsidP="00AC24C5">
      <w:pPr>
        <w:spacing w:after="0" w:line="360" w:lineRule="auto"/>
        <w:jc w:val="both"/>
        <w:rPr>
          <w:rFonts w:ascii="Sylfaen" w:eastAsia="Times New Roman" w:hAnsi="Sylfaen" w:cs="Aparajita"/>
          <w:b/>
          <w:sz w:val="20"/>
          <w:szCs w:val="20"/>
          <w:lang w:val="ka-GE"/>
        </w:rPr>
      </w:pPr>
    </w:p>
    <w:tbl>
      <w:tblPr>
        <w:tblW w:w="1070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122"/>
        <w:gridCol w:w="1145"/>
        <w:gridCol w:w="1440"/>
        <w:gridCol w:w="1304"/>
        <w:gridCol w:w="226"/>
        <w:gridCol w:w="1530"/>
        <w:gridCol w:w="2610"/>
      </w:tblGrid>
      <w:tr w:rsidR="00AC24C5" w:rsidRPr="00F53B84" w:rsidTr="00AC24C5">
        <w:trPr>
          <w:trHeight w:val="705"/>
        </w:trPr>
        <w:tc>
          <w:tcPr>
            <w:tcW w:w="2450" w:type="dxa"/>
            <w:gridSpan w:val="2"/>
            <w:shd w:val="clear" w:color="auto" w:fill="auto"/>
            <w:vAlign w:val="center"/>
          </w:tcPr>
          <w:p w:rsidR="00AC24C5" w:rsidRPr="00F53B84" w:rsidRDefault="00AC24C5"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255" w:type="dxa"/>
            <w:gridSpan w:val="6"/>
            <w:shd w:val="clear" w:color="auto" w:fill="auto"/>
            <w:vAlign w:val="center"/>
          </w:tcPr>
          <w:p w:rsidR="00AC24C5" w:rsidRPr="00F53B84" w:rsidRDefault="00AC24C5"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rPr>
              <w:t>ქალაქის გამწვანების მოვლა-პატრონობისა და სკვერების კეთილმოწყობის ღონისძიებები (03 02 01)</w:t>
            </w:r>
          </w:p>
        </w:tc>
      </w:tr>
      <w:tr w:rsidR="00AC24C5" w:rsidRPr="00F53B84" w:rsidTr="00AC24C5">
        <w:trPr>
          <w:trHeight w:val="705"/>
        </w:trPr>
        <w:tc>
          <w:tcPr>
            <w:tcW w:w="2450" w:type="dxa"/>
            <w:gridSpan w:val="2"/>
            <w:shd w:val="clear" w:color="auto" w:fill="auto"/>
            <w:vAlign w:val="center"/>
            <w:hideMark/>
          </w:tcPr>
          <w:p w:rsidR="00AC24C5" w:rsidRPr="00F53B84" w:rsidRDefault="00AC24C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255" w:type="dxa"/>
            <w:gridSpan w:val="6"/>
            <w:shd w:val="clear" w:color="auto" w:fill="auto"/>
            <w:vAlign w:val="center"/>
            <w:hideMark/>
          </w:tcPr>
          <w:p w:rsidR="00AC24C5" w:rsidRPr="00F53B84" w:rsidRDefault="00AC24C5" w:rsidP="00ED64D8">
            <w:pPr>
              <w:spacing w:after="0" w:line="240" w:lineRule="auto"/>
              <w:jc w:val="both"/>
              <w:rPr>
                <w:rFonts w:ascii="Sylfaen" w:eastAsia="Times New Roman" w:hAnsi="Sylfaen" w:cs="Calibri"/>
                <w:sz w:val="18"/>
                <w:szCs w:val="18"/>
              </w:rPr>
            </w:pPr>
            <w:r w:rsidRPr="00BB05AC">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AC24C5" w:rsidRPr="00F53B84" w:rsidTr="00AC24C5">
        <w:trPr>
          <w:trHeight w:val="350"/>
        </w:trPr>
        <w:tc>
          <w:tcPr>
            <w:tcW w:w="2450" w:type="dxa"/>
            <w:gridSpan w:val="2"/>
            <w:shd w:val="clear" w:color="auto" w:fill="auto"/>
            <w:vAlign w:val="center"/>
            <w:hideMark/>
          </w:tcPr>
          <w:p w:rsidR="00AC24C5" w:rsidRPr="00F53B84" w:rsidRDefault="00AC24C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25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C24C5" w:rsidRPr="00A607F5" w:rsidRDefault="00AC24C5" w:rsidP="00AC24C5">
            <w:pPr>
              <w:ind w:right="49"/>
              <w:jc w:val="both"/>
              <w:rPr>
                <w:rFonts w:ascii="Sylfaen" w:eastAsia="Arial Unicode MS" w:hAnsi="Sylfaen" w:cs="Arial Unicode MS"/>
                <w:color w:val="000000" w:themeColor="text1"/>
                <w:sz w:val="18"/>
                <w:szCs w:val="18"/>
                <w:lang w:val="ka-GE"/>
              </w:rPr>
            </w:pPr>
            <w:r>
              <w:rPr>
                <w:rFonts w:ascii="Sylfaen" w:eastAsia="Times New Roman" w:hAnsi="Sylfaen" w:cs="Calibri"/>
                <w:sz w:val="18"/>
                <w:szCs w:val="18"/>
                <w:lang w:val="ka-GE"/>
              </w:rPr>
              <w:t>ქვე</w:t>
            </w:r>
            <w:r w:rsidRPr="00C82D96">
              <w:rPr>
                <w:rFonts w:ascii="Sylfaen" w:eastAsia="Times New Roman" w:hAnsi="Sylfaen" w:cs="Calibri"/>
                <w:sz w:val="18"/>
                <w:szCs w:val="18"/>
              </w:rPr>
              <w:t xml:space="preserve">პროგრამის ფარგლებში დასრულებულია: </w:t>
            </w:r>
            <w:r>
              <w:rPr>
                <w:rFonts w:ascii="Sylfaen" w:eastAsia="Times New Roman" w:hAnsi="Sylfaen" w:cs="Calibri"/>
                <w:sz w:val="18"/>
                <w:szCs w:val="18"/>
                <w:lang w:val="ka-GE"/>
              </w:rPr>
              <w:t xml:space="preserve"> </w:t>
            </w:r>
            <w:r>
              <w:rPr>
                <w:rFonts w:ascii="Sylfaen" w:eastAsia="Times New Roman" w:hAnsi="Sylfaen" w:cs="Calibri"/>
                <w:sz w:val="18"/>
                <w:szCs w:val="18"/>
              </w:rPr>
              <w:t xml:space="preserve"> </w:t>
            </w:r>
            <w:r w:rsidRPr="00A607F5">
              <w:rPr>
                <w:rFonts w:ascii="Sylfaen" w:eastAsia="Arial Unicode MS" w:hAnsi="Sylfaen" w:cs="Arial Unicode MS"/>
                <w:color w:val="000000" w:themeColor="text1"/>
                <w:sz w:val="18"/>
                <w:szCs w:val="18"/>
                <w:lang w:val="ka-GE"/>
              </w:rPr>
              <w:t>"ბუხაიძის ქუჩაზე (ს/კ 03.04.21.292), ბუხაიძის ქუჩის მეორე შესახვევში (ს/კ 03.01.22.331) (საქართველოს მთავრობის განკარგულებ N2402 . 2023.12.28)"; ნიკეას ქუჩის II შესახვევი N3-7ა (საქართველოს მთავრობის განკარგულებ N2402 . 2023.12.28); ნიკეას ქუჩის II შესახვევი N6-ის (საქართველოს მთავრობის განკარგულებ N2402 . 2023.12.28); თაბუკაშვილის ქუჩის #223 მიმდებარედ სკვერის რეაბილიტაცია  (საქართველოს მთავრობის განკარგულებ N2402 . 2023.12.28); ნიკეას ქუჩის N34-38 მიმდებარედ სკვერის რეაბილიტაცია  (საქართველოს მთავრობის განკარგულებ N2402 . 2023.12.28; ნიკეას ქუჩის #66 მიმდებარედ სკვერის რეაბილიტაცია  (საქართველოს მთავრობის განკარგულებ N2402 . 2023.12.28); დადიანის ქუჩაზე (არხის გასწვრივ) სკვერის რეაბილიტაცია  (საქართველოს მთავრობის განკარგულებ N2402 . 2023.12.28); თაბუკაშვილის ქუჩის №34-ის მიმდებარედ სკვერის რეაბილიტაცია; მაისურაძის ქუჩის №15-ის მიმდებარედ სკვერის რეაბილიტაცია</w:t>
            </w:r>
          </w:p>
          <w:p w:rsidR="00AC24C5" w:rsidRPr="00A607F5" w:rsidRDefault="00AC24C5" w:rsidP="00ED64D8">
            <w:pPr>
              <w:spacing w:after="0" w:line="240" w:lineRule="auto"/>
              <w:jc w:val="both"/>
              <w:rPr>
                <w:rFonts w:ascii="Sylfaen" w:eastAsia="Times New Roman" w:hAnsi="Sylfaen" w:cs="Calibri"/>
                <w:sz w:val="18"/>
                <w:szCs w:val="18"/>
              </w:rPr>
            </w:pPr>
          </w:p>
        </w:tc>
      </w:tr>
      <w:tr w:rsidR="00AC24C5" w:rsidRPr="00F53B84" w:rsidTr="00AC24C5">
        <w:trPr>
          <w:trHeight w:val="413"/>
        </w:trPr>
        <w:tc>
          <w:tcPr>
            <w:tcW w:w="2450" w:type="dxa"/>
            <w:gridSpan w:val="2"/>
            <w:shd w:val="clear" w:color="auto" w:fill="auto"/>
            <w:vAlign w:val="center"/>
            <w:hideMark/>
          </w:tcPr>
          <w:p w:rsidR="00AC24C5" w:rsidRPr="00F53B84" w:rsidRDefault="00AC24C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825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C24C5" w:rsidRPr="00F53B84" w:rsidRDefault="00AC24C5" w:rsidP="00ED64D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ეკოლოგიურად სუფთა და ესთეტიური გარემოს შენარჩუნება-განვითარება</w:t>
            </w:r>
          </w:p>
        </w:tc>
      </w:tr>
      <w:tr w:rsidR="00AC24C5" w:rsidRPr="00F53B84" w:rsidTr="00AC24C5">
        <w:trPr>
          <w:trHeight w:val="510"/>
        </w:trPr>
        <w:tc>
          <w:tcPr>
            <w:tcW w:w="2450" w:type="dxa"/>
            <w:gridSpan w:val="2"/>
            <w:shd w:val="clear" w:color="auto" w:fill="auto"/>
            <w:vAlign w:val="center"/>
            <w:hideMark/>
          </w:tcPr>
          <w:p w:rsidR="00AC24C5" w:rsidRPr="00F53B84" w:rsidRDefault="00AC24C5"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3889" w:type="dxa"/>
            <w:gridSpan w:val="3"/>
            <w:shd w:val="clear" w:color="auto" w:fill="auto"/>
            <w:vAlign w:val="center"/>
            <w:hideMark/>
          </w:tcPr>
          <w:p w:rsidR="00AC24C5" w:rsidRPr="00F53B84" w:rsidRDefault="00AC24C5"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ეკოლოგიური მდგომარეობის გაუმჯობესება</w:t>
            </w:r>
          </w:p>
        </w:tc>
        <w:tc>
          <w:tcPr>
            <w:tcW w:w="1756" w:type="dxa"/>
            <w:gridSpan w:val="2"/>
            <w:shd w:val="clear" w:color="auto" w:fill="auto"/>
            <w:vAlign w:val="center"/>
          </w:tcPr>
          <w:p w:rsidR="00AC24C5" w:rsidRPr="00F53B84" w:rsidRDefault="00AC24C5"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610" w:type="dxa"/>
            <w:shd w:val="clear" w:color="auto" w:fill="auto"/>
            <w:vAlign w:val="center"/>
          </w:tcPr>
          <w:p w:rsidR="00AC24C5" w:rsidRPr="00F53B84" w:rsidRDefault="00AC24C5" w:rsidP="00ED64D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მოვლილი და გამწვანებული დასასვენებილი ადგილები</w:t>
            </w:r>
          </w:p>
        </w:tc>
      </w:tr>
      <w:tr w:rsidR="00AC24C5" w:rsidRPr="00F53B84" w:rsidTr="00AC24C5">
        <w:trPr>
          <w:trHeight w:val="705"/>
        </w:trPr>
        <w:tc>
          <w:tcPr>
            <w:tcW w:w="5035" w:type="dxa"/>
            <w:gridSpan w:val="4"/>
            <w:shd w:val="clear" w:color="auto" w:fill="auto"/>
            <w:vAlign w:val="center"/>
            <w:hideMark/>
          </w:tcPr>
          <w:p w:rsidR="00AC24C5" w:rsidRPr="00F53B84" w:rsidRDefault="00AC24C5"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3060" w:type="dxa"/>
            <w:gridSpan w:val="3"/>
            <w:shd w:val="clear" w:color="auto" w:fill="auto"/>
            <w:vAlign w:val="center"/>
          </w:tcPr>
          <w:p w:rsidR="00AC24C5" w:rsidRPr="00F53B84" w:rsidRDefault="00AC24C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610" w:type="dxa"/>
            <w:vMerge w:val="restart"/>
            <w:shd w:val="clear" w:color="auto" w:fill="auto"/>
            <w:vAlign w:val="center"/>
          </w:tcPr>
          <w:p w:rsidR="00AC24C5" w:rsidRPr="00F53B84" w:rsidRDefault="00AC24C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AC24C5" w:rsidRPr="00F53B84" w:rsidTr="00AC24C5">
        <w:trPr>
          <w:trHeight w:val="705"/>
        </w:trPr>
        <w:tc>
          <w:tcPr>
            <w:tcW w:w="2328" w:type="dxa"/>
            <w:tcBorders>
              <w:bottom w:val="single" w:sz="4" w:space="0" w:color="auto"/>
            </w:tcBorders>
            <w:shd w:val="clear" w:color="auto" w:fill="auto"/>
            <w:vAlign w:val="center"/>
          </w:tcPr>
          <w:p w:rsidR="00AC24C5" w:rsidRPr="00F53B84" w:rsidRDefault="00AC24C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gridSpan w:val="2"/>
            <w:tcBorders>
              <w:bottom w:val="single" w:sz="4" w:space="0" w:color="auto"/>
            </w:tcBorders>
            <w:shd w:val="clear" w:color="auto" w:fill="auto"/>
            <w:vAlign w:val="center"/>
          </w:tcPr>
          <w:p w:rsidR="00AC24C5" w:rsidRPr="00F53B84" w:rsidRDefault="00AC24C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440" w:type="dxa"/>
            <w:tcBorders>
              <w:bottom w:val="single" w:sz="4" w:space="0" w:color="auto"/>
            </w:tcBorders>
            <w:shd w:val="clear" w:color="auto" w:fill="auto"/>
            <w:vAlign w:val="center"/>
          </w:tcPr>
          <w:p w:rsidR="00AC24C5" w:rsidRPr="00F53B84" w:rsidRDefault="00AC24C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530" w:type="dxa"/>
            <w:gridSpan w:val="2"/>
            <w:tcBorders>
              <w:bottom w:val="single" w:sz="4" w:space="0" w:color="auto"/>
            </w:tcBorders>
            <w:shd w:val="clear" w:color="auto" w:fill="auto"/>
            <w:vAlign w:val="center"/>
          </w:tcPr>
          <w:p w:rsidR="00AC24C5" w:rsidRPr="00F53B84" w:rsidRDefault="00AC24C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530" w:type="dxa"/>
            <w:tcBorders>
              <w:bottom w:val="single" w:sz="4" w:space="0" w:color="auto"/>
            </w:tcBorders>
            <w:shd w:val="clear" w:color="auto" w:fill="auto"/>
            <w:vAlign w:val="center"/>
          </w:tcPr>
          <w:p w:rsidR="00AC24C5" w:rsidRPr="00F53B84" w:rsidRDefault="00AC24C5"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610" w:type="dxa"/>
            <w:vMerge/>
            <w:tcBorders>
              <w:bottom w:val="single" w:sz="4" w:space="0" w:color="auto"/>
            </w:tcBorders>
            <w:shd w:val="clear" w:color="auto" w:fill="auto"/>
            <w:vAlign w:val="center"/>
          </w:tcPr>
          <w:p w:rsidR="00AC24C5" w:rsidRPr="00F53B84" w:rsidRDefault="00AC24C5" w:rsidP="00ED64D8">
            <w:pPr>
              <w:spacing w:after="0" w:line="240" w:lineRule="auto"/>
              <w:jc w:val="both"/>
              <w:rPr>
                <w:rFonts w:ascii="Sylfaen" w:eastAsia="Times New Roman" w:hAnsi="Sylfaen" w:cs="Calibri"/>
                <w:b/>
                <w:bCs/>
                <w:sz w:val="18"/>
                <w:szCs w:val="18"/>
              </w:rPr>
            </w:pPr>
          </w:p>
        </w:tc>
      </w:tr>
      <w:tr w:rsidR="00AC24C5" w:rsidRPr="00F53B84" w:rsidTr="00AC24C5">
        <w:trPr>
          <w:trHeight w:val="350"/>
        </w:trPr>
        <w:tc>
          <w:tcPr>
            <w:tcW w:w="2328" w:type="dxa"/>
            <w:shd w:val="clear" w:color="auto" w:fill="auto"/>
            <w:vAlign w:val="center"/>
          </w:tcPr>
          <w:p w:rsidR="00AC24C5" w:rsidRPr="00871AB0" w:rsidRDefault="00AC24C5" w:rsidP="00ED64D8">
            <w:pPr>
              <w:spacing w:after="0" w:line="240" w:lineRule="auto"/>
              <w:jc w:val="center"/>
              <w:rPr>
                <w:rFonts w:ascii="Sylfaen" w:eastAsia="Times New Roman" w:hAnsi="Sylfaen" w:cs="Calibri"/>
                <w:bCs/>
                <w:sz w:val="18"/>
                <w:szCs w:val="18"/>
                <w:lang w:val="ka-GE"/>
              </w:rPr>
            </w:pPr>
            <w:r w:rsidRPr="00871AB0">
              <w:rPr>
                <w:rFonts w:ascii="Sylfaen" w:eastAsia="Times New Roman" w:hAnsi="Sylfaen" w:cs="Calibri"/>
                <w:bCs/>
                <w:sz w:val="18"/>
                <w:szCs w:val="18"/>
                <w:lang w:val="ka-GE"/>
              </w:rPr>
              <w:t>მოვლა-პატრონობაში არსებული სკვერების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C5" w:rsidRPr="00A3697B" w:rsidRDefault="00AC24C5" w:rsidP="00ED64D8">
            <w:pPr>
              <w:jc w:val="center"/>
              <w:rPr>
                <w:rFonts w:ascii="Sylfaen" w:hAnsi="Sylfaen" w:cs="Calibri"/>
                <w:color w:val="000000"/>
                <w:sz w:val="18"/>
                <w:szCs w:val="18"/>
                <w:lang w:val="ka-GE"/>
              </w:rPr>
            </w:pPr>
            <w:r>
              <w:rPr>
                <w:rFonts w:ascii="Sylfaen" w:hAnsi="Sylfaen" w:cs="Calibri"/>
                <w:color w:val="000000"/>
                <w:sz w:val="18"/>
                <w:szCs w:val="18"/>
                <w:lang w:val="ka-GE"/>
              </w:rPr>
              <w:t>58</w:t>
            </w:r>
          </w:p>
        </w:tc>
        <w:tc>
          <w:tcPr>
            <w:tcW w:w="1440" w:type="dxa"/>
            <w:tcBorders>
              <w:top w:val="single" w:sz="4" w:space="0" w:color="auto"/>
              <w:left w:val="nil"/>
              <w:bottom w:val="single" w:sz="4" w:space="0" w:color="auto"/>
              <w:right w:val="single" w:sz="4" w:space="0" w:color="auto"/>
            </w:tcBorders>
            <w:shd w:val="clear" w:color="auto" w:fill="auto"/>
            <w:vAlign w:val="center"/>
          </w:tcPr>
          <w:p w:rsidR="00AC24C5" w:rsidRPr="00A3697B" w:rsidRDefault="00AC24C5" w:rsidP="00ED64D8">
            <w:pPr>
              <w:jc w:val="center"/>
              <w:rPr>
                <w:rFonts w:ascii="Sylfaen" w:hAnsi="Sylfaen" w:cs="Calibri"/>
                <w:color w:val="000000"/>
                <w:sz w:val="18"/>
                <w:szCs w:val="18"/>
                <w:lang w:val="ka-GE"/>
              </w:rPr>
            </w:pPr>
            <w:r>
              <w:rPr>
                <w:rFonts w:ascii="Sylfaen" w:hAnsi="Sylfaen" w:cs="Calibri"/>
                <w:color w:val="000000"/>
                <w:sz w:val="18"/>
                <w:szCs w:val="18"/>
                <w:lang w:val="ka-GE"/>
              </w:rPr>
              <w:t>65</w:t>
            </w:r>
          </w:p>
        </w:tc>
        <w:tc>
          <w:tcPr>
            <w:tcW w:w="1530" w:type="dxa"/>
            <w:gridSpan w:val="2"/>
            <w:tcBorders>
              <w:top w:val="single" w:sz="4" w:space="0" w:color="auto"/>
              <w:left w:val="nil"/>
              <w:bottom w:val="single" w:sz="4" w:space="0" w:color="auto"/>
              <w:right w:val="single" w:sz="4" w:space="0" w:color="000000"/>
            </w:tcBorders>
            <w:shd w:val="clear" w:color="auto" w:fill="auto"/>
            <w:vAlign w:val="center"/>
          </w:tcPr>
          <w:p w:rsidR="00AC24C5" w:rsidRPr="007724E7" w:rsidRDefault="00AC24C5" w:rsidP="00ED64D8">
            <w:pPr>
              <w:jc w:val="center"/>
              <w:rPr>
                <w:rFonts w:ascii="Sylfaen" w:hAnsi="Sylfaen" w:cs="Calibri"/>
                <w:color w:val="000000"/>
                <w:sz w:val="18"/>
                <w:szCs w:val="18"/>
                <w:lang w:val="ka-GE"/>
              </w:rPr>
            </w:pPr>
            <w:r>
              <w:rPr>
                <w:rFonts w:ascii="Sylfaen" w:hAnsi="Sylfaen" w:cs="Calibri"/>
                <w:color w:val="000000"/>
                <w:sz w:val="18"/>
                <w:szCs w:val="18"/>
                <w:lang w:val="ka-GE"/>
              </w:rPr>
              <w:t>65</w:t>
            </w:r>
          </w:p>
        </w:tc>
        <w:tc>
          <w:tcPr>
            <w:tcW w:w="1530" w:type="dxa"/>
            <w:tcBorders>
              <w:top w:val="single" w:sz="4" w:space="0" w:color="auto"/>
              <w:left w:val="nil"/>
              <w:bottom w:val="single" w:sz="4" w:space="0" w:color="auto"/>
              <w:right w:val="single" w:sz="4" w:space="0" w:color="auto"/>
            </w:tcBorders>
            <w:shd w:val="clear" w:color="auto" w:fill="auto"/>
            <w:vAlign w:val="center"/>
          </w:tcPr>
          <w:p w:rsidR="00AC24C5" w:rsidRDefault="00AC24C5" w:rsidP="00ED64D8">
            <w:pPr>
              <w:jc w:val="center"/>
              <w:rPr>
                <w:rFonts w:ascii="Calibri" w:hAnsi="Calibri" w:cs="Calibri"/>
                <w:color w:val="000000"/>
                <w:sz w:val="18"/>
                <w:szCs w:val="18"/>
              </w:rPr>
            </w:pPr>
            <w:r>
              <w:rPr>
                <w:rFonts w:ascii="Calibri" w:hAnsi="Calibri" w:cs="Calibri"/>
                <w:color w:val="000000"/>
                <w:sz w:val="18"/>
                <w:szCs w:val="18"/>
              </w:rPr>
              <w:t>100%</w:t>
            </w:r>
          </w:p>
        </w:tc>
        <w:tc>
          <w:tcPr>
            <w:tcW w:w="2610" w:type="dxa"/>
            <w:shd w:val="clear" w:color="auto" w:fill="auto"/>
            <w:vAlign w:val="center"/>
          </w:tcPr>
          <w:p w:rsidR="00AC24C5" w:rsidRPr="00F53B84" w:rsidRDefault="00AC24C5" w:rsidP="00ED64D8">
            <w:pPr>
              <w:spacing w:after="0" w:line="240" w:lineRule="auto"/>
              <w:jc w:val="center"/>
              <w:rPr>
                <w:rFonts w:ascii="Sylfaen" w:eastAsia="Times New Roman" w:hAnsi="Sylfaen" w:cs="Calibri"/>
                <w:bCs/>
                <w:sz w:val="18"/>
                <w:szCs w:val="18"/>
                <w:lang w:val="ka-GE"/>
              </w:rPr>
            </w:pPr>
          </w:p>
        </w:tc>
      </w:tr>
      <w:tr w:rsidR="00AC24C5" w:rsidRPr="00F53B84" w:rsidTr="00AC24C5">
        <w:trPr>
          <w:trHeight w:val="350"/>
        </w:trPr>
        <w:tc>
          <w:tcPr>
            <w:tcW w:w="2328" w:type="dxa"/>
            <w:tcBorders>
              <w:bottom w:val="single" w:sz="4" w:space="0" w:color="auto"/>
            </w:tcBorders>
            <w:shd w:val="clear" w:color="auto" w:fill="auto"/>
            <w:vAlign w:val="center"/>
          </w:tcPr>
          <w:p w:rsidR="00AC24C5" w:rsidRPr="00871AB0" w:rsidRDefault="00AC24C5" w:rsidP="00ED64D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მწვანე საფარით განახლებული სკვერების რაოდენობა</w:t>
            </w:r>
          </w:p>
        </w:tc>
        <w:tc>
          <w:tcPr>
            <w:tcW w:w="126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C24C5" w:rsidRPr="00A3697B" w:rsidRDefault="00AC24C5" w:rsidP="00ED64D8">
            <w:pPr>
              <w:jc w:val="center"/>
              <w:rPr>
                <w:rFonts w:ascii="Sylfaen" w:hAnsi="Sylfaen" w:cs="Calibri"/>
                <w:color w:val="000000"/>
                <w:sz w:val="18"/>
                <w:szCs w:val="18"/>
                <w:lang w:val="ka-GE"/>
              </w:rPr>
            </w:pPr>
            <w:r>
              <w:rPr>
                <w:rFonts w:ascii="Sylfaen" w:hAnsi="Sylfaen" w:cs="Calibri"/>
                <w:color w:val="000000"/>
                <w:sz w:val="18"/>
                <w:szCs w:val="18"/>
                <w:lang w:val="ka-GE"/>
              </w:rPr>
              <w:t>60</w:t>
            </w:r>
          </w:p>
        </w:tc>
        <w:tc>
          <w:tcPr>
            <w:tcW w:w="1440" w:type="dxa"/>
            <w:tcBorders>
              <w:top w:val="single" w:sz="4" w:space="0" w:color="auto"/>
              <w:left w:val="nil"/>
              <w:bottom w:val="single" w:sz="4" w:space="0" w:color="auto"/>
              <w:right w:val="single" w:sz="4" w:space="0" w:color="auto"/>
            </w:tcBorders>
            <w:shd w:val="clear" w:color="auto" w:fill="auto"/>
            <w:vAlign w:val="center"/>
          </w:tcPr>
          <w:p w:rsidR="00AC24C5" w:rsidRPr="00A3697B" w:rsidRDefault="00AC24C5" w:rsidP="00ED64D8">
            <w:pPr>
              <w:jc w:val="center"/>
              <w:rPr>
                <w:rFonts w:ascii="Sylfaen" w:hAnsi="Sylfaen" w:cs="Calibri"/>
                <w:color w:val="000000"/>
                <w:sz w:val="18"/>
                <w:szCs w:val="18"/>
                <w:lang w:val="ka-GE"/>
              </w:rPr>
            </w:pPr>
            <w:r>
              <w:rPr>
                <w:rFonts w:ascii="Sylfaen" w:hAnsi="Sylfaen" w:cs="Calibri"/>
                <w:color w:val="000000"/>
                <w:sz w:val="18"/>
                <w:szCs w:val="18"/>
                <w:lang w:val="ka-GE"/>
              </w:rPr>
              <w:t>65</w:t>
            </w:r>
          </w:p>
        </w:tc>
        <w:tc>
          <w:tcPr>
            <w:tcW w:w="1530" w:type="dxa"/>
            <w:gridSpan w:val="2"/>
            <w:tcBorders>
              <w:top w:val="single" w:sz="4" w:space="0" w:color="auto"/>
              <w:left w:val="nil"/>
              <w:bottom w:val="single" w:sz="4" w:space="0" w:color="auto"/>
              <w:right w:val="single" w:sz="4" w:space="0" w:color="000000"/>
            </w:tcBorders>
            <w:shd w:val="clear" w:color="auto" w:fill="auto"/>
            <w:vAlign w:val="center"/>
          </w:tcPr>
          <w:p w:rsidR="00AC24C5" w:rsidRPr="007724E7" w:rsidRDefault="00AC24C5" w:rsidP="00ED64D8">
            <w:pPr>
              <w:jc w:val="center"/>
              <w:rPr>
                <w:rFonts w:ascii="Sylfaen" w:hAnsi="Sylfaen" w:cs="Calibri"/>
                <w:color w:val="000000"/>
                <w:sz w:val="18"/>
                <w:szCs w:val="18"/>
                <w:lang w:val="ka-GE"/>
              </w:rPr>
            </w:pPr>
            <w:r>
              <w:rPr>
                <w:rFonts w:ascii="Sylfaen" w:hAnsi="Sylfaen" w:cs="Calibri"/>
                <w:color w:val="000000"/>
                <w:sz w:val="18"/>
                <w:szCs w:val="18"/>
                <w:lang w:val="ka-GE"/>
              </w:rPr>
              <w:t>65</w:t>
            </w:r>
          </w:p>
        </w:tc>
        <w:tc>
          <w:tcPr>
            <w:tcW w:w="1530" w:type="dxa"/>
            <w:tcBorders>
              <w:top w:val="single" w:sz="4" w:space="0" w:color="auto"/>
              <w:left w:val="nil"/>
              <w:bottom w:val="single" w:sz="4" w:space="0" w:color="auto"/>
              <w:right w:val="single" w:sz="4" w:space="0" w:color="auto"/>
            </w:tcBorders>
            <w:shd w:val="clear" w:color="auto" w:fill="auto"/>
            <w:vAlign w:val="center"/>
          </w:tcPr>
          <w:p w:rsidR="00AC24C5" w:rsidRPr="007724E7" w:rsidRDefault="00AC24C5" w:rsidP="00ED64D8">
            <w:pPr>
              <w:jc w:val="center"/>
              <w:rPr>
                <w:rFonts w:ascii="Sylfaen" w:hAnsi="Sylfaen" w:cs="Calibri"/>
                <w:color w:val="000000"/>
                <w:sz w:val="18"/>
                <w:szCs w:val="18"/>
                <w:lang w:val="ka-GE"/>
              </w:rPr>
            </w:pPr>
            <w:r>
              <w:rPr>
                <w:rFonts w:ascii="Sylfaen" w:hAnsi="Sylfaen" w:cs="Calibri"/>
                <w:color w:val="000000"/>
                <w:sz w:val="18"/>
                <w:szCs w:val="18"/>
                <w:lang w:val="ka-GE"/>
              </w:rPr>
              <w:t>100%</w:t>
            </w:r>
          </w:p>
        </w:tc>
        <w:tc>
          <w:tcPr>
            <w:tcW w:w="2610" w:type="dxa"/>
            <w:tcBorders>
              <w:bottom w:val="single" w:sz="4" w:space="0" w:color="auto"/>
            </w:tcBorders>
            <w:shd w:val="clear" w:color="auto" w:fill="auto"/>
            <w:vAlign w:val="center"/>
          </w:tcPr>
          <w:p w:rsidR="00AC24C5" w:rsidRPr="00F53B84" w:rsidRDefault="00AC24C5" w:rsidP="00ED64D8">
            <w:pPr>
              <w:spacing w:after="0" w:line="240" w:lineRule="auto"/>
              <w:jc w:val="center"/>
              <w:rPr>
                <w:rFonts w:ascii="Sylfaen" w:eastAsia="Times New Roman" w:hAnsi="Sylfaen" w:cs="Calibri"/>
                <w:bCs/>
                <w:sz w:val="18"/>
                <w:szCs w:val="18"/>
                <w:lang w:val="ka-GE"/>
              </w:rPr>
            </w:pPr>
          </w:p>
        </w:tc>
      </w:tr>
    </w:tbl>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240" w:lineRule="auto"/>
        <w:jc w:val="center"/>
        <w:rPr>
          <w:rFonts w:ascii="Sylfaen" w:eastAsia="Times New Roman" w:hAnsi="Sylfaen" w:cs="Calibri"/>
          <w:bCs/>
          <w:sz w:val="20"/>
          <w:szCs w:val="20"/>
          <w:lang w:val="ka-GE"/>
        </w:rPr>
      </w:pPr>
    </w:p>
    <w:p w:rsidR="00F53B84" w:rsidRPr="00410C3D" w:rsidRDefault="00F53B84" w:rsidP="00F53B84">
      <w:pPr>
        <w:spacing w:after="0" w:line="360" w:lineRule="auto"/>
        <w:ind w:left="-720" w:right="-496" w:firstLine="567"/>
        <w:jc w:val="both"/>
        <w:rPr>
          <w:rFonts w:ascii="Sylfaen" w:eastAsia="Times New Roman" w:hAnsi="Sylfaen" w:cs="Aparajita"/>
          <w:sz w:val="20"/>
          <w:szCs w:val="20"/>
          <w:lang w:val="ka-GE"/>
        </w:rPr>
      </w:pPr>
      <w:r w:rsidRPr="00410C3D">
        <w:rPr>
          <w:rFonts w:ascii="Sylfaen" w:eastAsia="Times New Roman" w:hAnsi="Sylfaen" w:cs="Aparajita"/>
          <w:b/>
          <w:sz w:val="20"/>
          <w:szCs w:val="20"/>
          <w:lang w:val="ka-GE"/>
        </w:rPr>
        <w:t xml:space="preserve">განათლება (ორგანიზაციული კოდი 04 00): </w:t>
      </w:r>
      <w:r w:rsidRPr="00410C3D">
        <w:rPr>
          <w:rFonts w:ascii="Sylfaen" w:eastAsia="Times New Roman" w:hAnsi="Sylfaen" w:cs="Aparajita"/>
          <w:sz w:val="20"/>
          <w:szCs w:val="20"/>
          <w:lang w:val="ka-GE"/>
        </w:rPr>
        <w:t>პრიორიტეტის ფარგლებში განხორციელდა</w:t>
      </w:r>
      <w:r w:rsidRPr="00410C3D">
        <w:rPr>
          <w:rFonts w:ascii="Sylfaen" w:eastAsia="Times New Roman" w:hAnsi="Sylfaen" w:cs="Aparajita"/>
          <w:sz w:val="20"/>
          <w:szCs w:val="20"/>
        </w:rPr>
        <w:t xml:space="preserve"> </w:t>
      </w:r>
      <w:r w:rsidRPr="00410C3D">
        <w:rPr>
          <w:rFonts w:ascii="Sylfaen" w:eastAsia="Times New Roman" w:hAnsi="Sylfaen" w:cs="Aparajita"/>
          <w:sz w:val="20"/>
          <w:szCs w:val="20"/>
          <w:lang w:val="ka-GE"/>
        </w:rPr>
        <w:t>საბავშვო ბაგა–ბაღების აღსაზრდელთა განვითარების ხელშეწყობა და სრულფასოვანი სააღმზრდელო გარემოს შექმნა, რაც  უზრუნველყოფს ქალაქის საგანმანათლებლო–სააღმზრდელო და კულტურული გარემოს მნიშვნელოვან გაუმჯობესებას.</w:t>
      </w:r>
      <w:r w:rsidRPr="00410C3D">
        <w:rPr>
          <w:rFonts w:ascii="Sylfaen" w:eastAsia="Times New Roman" w:hAnsi="Sylfaen" w:cs="Aparajita"/>
          <w:sz w:val="20"/>
          <w:szCs w:val="20"/>
        </w:rPr>
        <w:t xml:space="preserve"> </w:t>
      </w:r>
      <w:r w:rsidRPr="00410C3D">
        <w:rPr>
          <w:rFonts w:ascii="Sylfaen" w:eastAsia="Times New Roman" w:hAnsi="Sylfaen" w:cs="Aparajita"/>
          <w:sz w:val="20"/>
          <w:szCs w:val="20"/>
          <w:lang w:val="ka-GE"/>
        </w:rPr>
        <w:t>აგრეთვე</w:t>
      </w:r>
      <w:r w:rsidRPr="00410C3D">
        <w:rPr>
          <w:rFonts w:ascii="Sylfaen" w:eastAsia="Times New Roman" w:hAnsi="Sylfaen" w:cs="Aparajita"/>
          <w:sz w:val="20"/>
          <w:szCs w:val="20"/>
        </w:rPr>
        <w:t xml:space="preserve"> </w:t>
      </w:r>
      <w:r w:rsidRPr="00410C3D">
        <w:rPr>
          <w:rFonts w:ascii="Sylfaen" w:eastAsia="Times New Roman" w:hAnsi="Sylfaen" w:cs="Aparajita"/>
          <w:sz w:val="20"/>
          <w:szCs w:val="20"/>
          <w:lang w:val="ka-GE"/>
        </w:rPr>
        <w:t>განხორციელდა ადგილობრივი მნიშვნელობის ბიბლიოთეკების განვითარების ხელშეწყობა.</w:t>
      </w:r>
    </w:p>
    <w:tbl>
      <w:tblPr>
        <w:tblW w:w="0" w:type="auto"/>
        <w:tblInd w:w="-714" w:type="dxa"/>
        <w:tblLayout w:type="fixed"/>
        <w:tblLook w:val="04A0" w:firstRow="1" w:lastRow="0" w:firstColumn="1" w:lastColumn="0" w:noHBand="0" w:noVBand="1"/>
      </w:tblPr>
      <w:tblGrid>
        <w:gridCol w:w="414"/>
        <w:gridCol w:w="1560"/>
        <w:gridCol w:w="862"/>
        <w:gridCol w:w="808"/>
        <w:gridCol w:w="1103"/>
        <w:gridCol w:w="924"/>
        <w:gridCol w:w="992"/>
        <w:gridCol w:w="857"/>
        <w:gridCol w:w="986"/>
        <w:gridCol w:w="992"/>
        <w:gridCol w:w="845"/>
      </w:tblGrid>
      <w:tr w:rsidR="007532BE" w:rsidRPr="007532BE" w:rsidTr="007532BE">
        <w:trPr>
          <w:trHeight w:val="900"/>
        </w:trPr>
        <w:tc>
          <w:tcPr>
            <w:tcW w:w="41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პროგრამული კოდი</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დ ა ს ა ხ ე ლ ე ბ ა</w:t>
            </w:r>
          </w:p>
        </w:tc>
        <w:tc>
          <w:tcPr>
            <w:tcW w:w="2773" w:type="dxa"/>
            <w:gridSpan w:val="3"/>
            <w:tcBorders>
              <w:top w:val="single" w:sz="4" w:space="0" w:color="auto"/>
              <w:left w:val="nil"/>
              <w:bottom w:val="single" w:sz="4" w:space="0" w:color="auto"/>
              <w:right w:val="single" w:sz="4" w:space="0" w:color="000000"/>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2024 წლის გეგმა</w:t>
            </w:r>
          </w:p>
        </w:tc>
        <w:tc>
          <w:tcPr>
            <w:tcW w:w="2773" w:type="dxa"/>
            <w:gridSpan w:val="3"/>
            <w:tcBorders>
              <w:top w:val="single" w:sz="4" w:space="0" w:color="auto"/>
              <w:left w:val="nil"/>
              <w:bottom w:val="single" w:sz="4" w:space="0" w:color="auto"/>
              <w:right w:val="single" w:sz="4" w:space="0" w:color="000000"/>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2024 წლის ფაქტი</w:t>
            </w:r>
          </w:p>
        </w:tc>
        <w:tc>
          <w:tcPr>
            <w:tcW w:w="2823" w:type="dxa"/>
            <w:gridSpan w:val="3"/>
            <w:tcBorders>
              <w:top w:val="single" w:sz="4" w:space="0" w:color="auto"/>
              <w:left w:val="nil"/>
              <w:bottom w:val="single" w:sz="4" w:space="0" w:color="auto"/>
              <w:right w:val="single" w:sz="4" w:space="0" w:color="000000"/>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2024 წლის პროცენტული შესრულება</w:t>
            </w:r>
          </w:p>
        </w:tc>
      </w:tr>
      <w:tr w:rsidR="007532BE" w:rsidRPr="007532BE" w:rsidTr="007532BE">
        <w:trPr>
          <w:trHeight w:val="2805"/>
        </w:trPr>
        <w:tc>
          <w:tcPr>
            <w:tcW w:w="41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rPr>
                <w:rFonts w:ascii="Sylfaen" w:eastAsia="Times New Roman" w:hAnsi="Sylfaen" w:cs="Calibri"/>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rPr>
                <w:rFonts w:ascii="Sylfaen" w:eastAsia="Times New Roman" w:hAnsi="Sylfaen" w:cs="Calibri"/>
                <w:bCs/>
                <w:color w:val="000000"/>
                <w:sz w:val="18"/>
                <w:szCs w:val="18"/>
              </w:rPr>
            </w:pPr>
          </w:p>
        </w:tc>
        <w:tc>
          <w:tcPr>
            <w:tcW w:w="86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სულ</w:t>
            </w:r>
          </w:p>
        </w:tc>
        <w:tc>
          <w:tcPr>
            <w:tcW w:w="808"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1103"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საკუთარი შემოსავლები</w:t>
            </w:r>
          </w:p>
        </w:tc>
        <w:tc>
          <w:tcPr>
            <w:tcW w:w="924"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სულ</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857"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საკუთარი შემოსავლები</w:t>
            </w:r>
          </w:p>
        </w:tc>
        <w:tc>
          <w:tcPr>
            <w:tcW w:w="986"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სულ</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845"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საკუთარი შემოსავლები</w:t>
            </w:r>
          </w:p>
        </w:tc>
      </w:tr>
      <w:tr w:rsidR="007532BE" w:rsidRPr="007532BE" w:rsidTr="007532BE">
        <w:trPr>
          <w:trHeight w:val="300"/>
        </w:trPr>
        <w:tc>
          <w:tcPr>
            <w:tcW w:w="414" w:type="dxa"/>
            <w:tcBorders>
              <w:top w:val="nil"/>
              <w:left w:val="single" w:sz="4" w:space="0" w:color="auto"/>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04 00</w:t>
            </w:r>
          </w:p>
        </w:tc>
        <w:tc>
          <w:tcPr>
            <w:tcW w:w="1560"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განათლება</w:t>
            </w:r>
          </w:p>
        </w:tc>
        <w:tc>
          <w:tcPr>
            <w:tcW w:w="86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22 939.9</w:t>
            </w:r>
          </w:p>
        </w:tc>
        <w:tc>
          <w:tcPr>
            <w:tcW w:w="808"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838.7</w:t>
            </w:r>
          </w:p>
        </w:tc>
        <w:tc>
          <w:tcPr>
            <w:tcW w:w="1103"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22 101.2</w:t>
            </w:r>
          </w:p>
        </w:tc>
        <w:tc>
          <w:tcPr>
            <w:tcW w:w="924"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22 527.5</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687.7</w:t>
            </w:r>
          </w:p>
        </w:tc>
        <w:tc>
          <w:tcPr>
            <w:tcW w:w="857"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21 839.8</w:t>
            </w:r>
          </w:p>
        </w:tc>
        <w:tc>
          <w:tcPr>
            <w:tcW w:w="986"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98.2%</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82.0%</w:t>
            </w:r>
          </w:p>
        </w:tc>
        <w:tc>
          <w:tcPr>
            <w:tcW w:w="845"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98.8%</w:t>
            </w:r>
          </w:p>
        </w:tc>
      </w:tr>
      <w:tr w:rsidR="007532BE" w:rsidRPr="007532BE" w:rsidTr="007532BE">
        <w:trPr>
          <w:trHeight w:val="900"/>
        </w:trPr>
        <w:tc>
          <w:tcPr>
            <w:tcW w:w="414" w:type="dxa"/>
            <w:tcBorders>
              <w:top w:val="nil"/>
              <w:left w:val="single" w:sz="4" w:space="0" w:color="auto"/>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04 01</w:t>
            </w:r>
          </w:p>
        </w:tc>
        <w:tc>
          <w:tcPr>
            <w:tcW w:w="1560"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სკოლამდელი დაწესებულებების ფუნქციონირება</w:t>
            </w:r>
          </w:p>
        </w:tc>
        <w:tc>
          <w:tcPr>
            <w:tcW w:w="86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21 223.0</w:t>
            </w:r>
          </w:p>
        </w:tc>
        <w:tc>
          <w:tcPr>
            <w:tcW w:w="808"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0.0</w:t>
            </w:r>
          </w:p>
        </w:tc>
        <w:tc>
          <w:tcPr>
            <w:tcW w:w="1103"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21 223.0</w:t>
            </w:r>
          </w:p>
        </w:tc>
        <w:tc>
          <w:tcPr>
            <w:tcW w:w="924"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21 156.7</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0.0</w:t>
            </w:r>
          </w:p>
        </w:tc>
        <w:tc>
          <w:tcPr>
            <w:tcW w:w="857"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21 156.7</w:t>
            </w:r>
          </w:p>
        </w:tc>
        <w:tc>
          <w:tcPr>
            <w:tcW w:w="986"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99.7%</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 </w:t>
            </w:r>
          </w:p>
        </w:tc>
        <w:tc>
          <w:tcPr>
            <w:tcW w:w="845"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99.7%</w:t>
            </w:r>
          </w:p>
        </w:tc>
      </w:tr>
      <w:tr w:rsidR="007532BE" w:rsidRPr="007532BE" w:rsidTr="007532BE">
        <w:trPr>
          <w:trHeight w:val="900"/>
        </w:trPr>
        <w:tc>
          <w:tcPr>
            <w:tcW w:w="414" w:type="dxa"/>
            <w:tcBorders>
              <w:top w:val="nil"/>
              <w:left w:val="single" w:sz="4" w:space="0" w:color="auto"/>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04 02</w:t>
            </w:r>
          </w:p>
        </w:tc>
        <w:tc>
          <w:tcPr>
            <w:tcW w:w="1560"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საგანმანათლებლო ინფრასტრუქტურის განვითარება</w:t>
            </w:r>
          </w:p>
        </w:tc>
        <w:tc>
          <w:tcPr>
            <w:tcW w:w="86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1 241.9</w:t>
            </w:r>
          </w:p>
        </w:tc>
        <w:tc>
          <w:tcPr>
            <w:tcW w:w="808"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838.7</w:t>
            </w:r>
          </w:p>
        </w:tc>
        <w:tc>
          <w:tcPr>
            <w:tcW w:w="1103"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403.2</w:t>
            </w:r>
          </w:p>
        </w:tc>
        <w:tc>
          <w:tcPr>
            <w:tcW w:w="924"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900.0</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687.7</w:t>
            </w:r>
          </w:p>
        </w:tc>
        <w:tc>
          <w:tcPr>
            <w:tcW w:w="857"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212.3</w:t>
            </w:r>
          </w:p>
        </w:tc>
        <w:tc>
          <w:tcPr>
            <w:tcW w:w="986"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72.5%</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82.0%</w:t>
            </w:r>
          </w:p>
        </w:tc>
        <w:tc>
          <w:tcPr>
            <w:tcW w:w="845"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52.7%</w:t>
            </w:r>
          </w:p>
        </w:tc>
      </w:tr>
      <w:tr w:rsidR="007532BE" w:rsidRPr="007532BE" w:rsidTr="007532BE">
        <w:trPr>
          <w:trHeight w:val="600"/>
        </w:trPr>
        <w:tc>
          <w:tcPr>
            <w:tcW w:w="414" w:type="dxa"/>
            <w:tcBorders>
              <w:top w:val="nil"/>
              <w:left w:val="single" w:sz="4" w:space="0" w:color="auto"/>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04 03</w:t>
            </w:r>
          </w:p>
        </w:tc>
        <w:tc>
          <w:tcPr>
            <w:tcW w:w="1560"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განათლების ღონისძიებები</w:t>
            </w:r>
          </w:p>
        </w:tc>
        <w:tc>
          <w:tcPr>
            <w:tcW w:w="86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475.0</w:t>
            </w:r>
          </w:p>
        </w:tc>
        <w:tc>
          <w:tcPr>
            <w:tcW w:w="808"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0.0</w:t>
            </w:r>
          </w:p>
        </w:tc>
        <w:tc>
          <w:tcPr>
            <w:tcW w:w="1103"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475.0</w:t>
            </w:r>
          </w:p>
        </w:tc>
        <w:tc>
          <w:tcPr>
            <w:tcW w:w="924"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470.8</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0.0</w:t>
            </w:r>
          </w:p>
        </w:tc>
        <w:tc>
          <w:tcPr>
            <w:tcW w:w="857"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470.8</w:t>
            </w:r>
          </w:p>
        </w:tc>
        <w:tc>
          <w:tcPr>
            <w:tcW w:w="986"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99.1%</w:t>
            </w:r>
          </w:p>
        </w:tc>
        <w:tc>
          <w:tcPr>
            <w:tcW w:w="992"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 </w:t>
            </w:r>
          </w:p>
        </w:tc>
        <w:tc>
          <w:tcPr>
            <w:tcW w:w="845" w:type="dxa"/>
            <w:tcBorders>
              <w:top w:val="nil"/>
              <w:left w:val="nil"/>
              <w:bottom w:val="single" w:sz="4" w:space="0" w:color="auto"/>
              <w:right w:val="single" w:sz="4" w:space="0" w:color="auto"/>
            </w:tcBorders>
            <w:shd w:val="clear" w:color="auto" w:fill="auto"/>
            <w:vAlign w:val="center"/>
            <w:hideMark/>
          </w:tcPr>
          <w:p w:rsidR="007532BE" w:rsidRPr="007532BE" w:rsidRDefault="007532BE" w:rsidP="007532BE">
            <w:pPr>
              <w:spacing w:after="0" w:line="240" w:lineRule="auto"/>
              <w:jc w:val="center"/>
              <w:rPr>
                <w:rFonts w:ascii="Sylfaen" w:eastAsia="Times New Roman" w:hAnsi="Sylfaen" w:cs="Calibri"/>
                <w:bCs/>
                <w:color w:val="000000"/>
                <w:sz w:val="18"/>
                <w:szCs w:val="18"/>
              </w:rPr>
            </w:pPr>
            <w:r w:rsidRPr="007532BE">
              <w:rPr>
                <w:rFonts w:ascii="Sylfaen" w:eastAsia="Times New Roman" w:hAnsi="Sylfaen" w:cs="Calibri"/>
                <w:bCs/>
                <w:color w:val="000000"/>
                <w:sz w:val="18"/>
                <w:szCs w:val="18"/>
              </w:rPr>
              <w:t>99.1%</w:t>
            </w:r>
          </w:p>
        </w:tc>
      </w:tr>
    </w:tbl>
    <w:p w:rsidR="00F53B84" w:rsidRPr="00410C3D" w:rsidRDefault="00F53B84" w:rsidP="00F53B84">
      <w:pPr>
        <w:spacing w:after="0" w:line="360" w:lineRule="auto"/>
        <w:ind w:right="-496"/>
        <w:jc w:val="both"/>
        <w:rPr>
          <w:rFonts w:ascii="Sylfaen" w:eastAsia="Times New Roman" w:hAnsi="Sylfaen" w:cs="Aparajita"/>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r w:rsidRPr="00410C3D">
        <w:rPr>
          <w:rFonts w:ascii="Sylfaen" w:eastAsia="Times New Roman" w:hAnsi="Sylfaen" w:cs="Aparajita"/>
          <w:b/>
          <w:sz w:val="20"/>
          <w:szCs w:val="20"/>
          <w:lang w:val="ka-GE"/>
        </w:rPr>
        <w:t>პროგრამები და ქვეპროგრამები:</w:t>
      </w:r>
    </w:p>
    <w:tbl>
      <w:tblPr>
        <w:tblW w:w="10800" w:type="dxa"/>
        <w:tblInd w:w="-714" w:type="dxa"/>
        <w:tblLook w:val="04A0" w:firstRow="1" w:lastRow="0" w:firstColumn="1" w:lastColumn="0" w:noHBand="0" w:noVBand="1"/>
      </w:tblPr>
      <w:tblGrid>
        <w:gridCol w:w="1988"/>
        <w:gridCol w:w="1260"/>
        <w:gridCol w:w="1320"/>
        <w:gridCol w:w="960"/>
        <w:gridCol w:w="501"/>
        <w:gridCol w:w="1279"/>
        <w:gridCol w:w="939"/>
        <w:gridCol w:w="924"/>
        <w:gridCol w:w="1629"/>
      </w:tblGrid>
      <w:tr w:rsidR="001B3D36" w:rsidRPr="001B3D36" w:rsidTr="001B3D36">
        <w:trPr>
          <w:trHeight w:val="1020"/>
        </w:trPr>
        <w:tc>
          <w:tcPr>
            <w:tcW w:w="1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rPr>
                <w:rFonts w:ascii="Sylfaen" w:eastAsia="Times New Roman" w:hAnsi="Sylfaen" w:cs="Calibri"/>
                <w:color w:val="000000"/>
                <w:sz w:val="18"/>
                <w:szCs w:val="18"/>
              </w:rPr>
            </w:pPr>
            <w:r w:rsidRPr="001B3D36">
              <w:rPr>
                <w:rFonts w:ascii="Sylfaen" w:eastAsia="Times New Roman" w:hAnsi="Sylfaen" w:cs="Calibri"/>
                <w:color w:val="000000"/>
                <w:sz w:val="18"/>
                <w:szCs w:val="18"/>
              </w:rPr>
              <w:t>ქვეპროგრამის დასახელება /პროგრამული კოდი</w:t>
            </w:r>
          </w:p>
        </w:tc>
        <w:tc>
          <w:tcPr>
            <w:tcW w:w="8812" w:type="dxa"/>
            <w:gridSpan w:val="8"/>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both"/>
              <w:rPr>
                <w:rFonts w:ascii="Sylfaen" w:eastAsia="Times New Roman" w:hAnsi="Sylfaen" w:cs="Calibri"/>
                <w:color w:val="000000"/>
                <w:sz w:val="18"/>
                <w:szCs w:val="18"/>
              </w:rPr>
            </w:pPr>
            <w:r w:rsidRPr="001B3D36">
              <w:rPr>
                <w:rFonts w:ascii="Sylfaen" w:eastAsia="Times New Roman" w:hAnsi="Sylfaen" w:cs="Calibri"/>
                <w:color w:val="000000"/>
                <w:sz w:val="18"/>
                <w:szCs w:val="18"/>
              </w:rPr>
              <w:t>სკოლამდელი დაწესებულების ფუნქციონირება (პროგრამული  კოდი 04 01)</w:t>
            </w:r>
          </w:p>
        </w:tc>
      </w:tr>
      <w:tr w:rsidR="001B3D36" w:rsidRPr="001B3D36" w:rsidTr="001B3D36">
        <w:trPr>
          <w:trHeight w:val="765"/>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rPr>
                <w:rFonts w:ascii="Sylfaen" w:eastAsia="Times New Roman" w:hAnsi="Sylfaen" w:cs="Calibri"/>
                <w:color w:val="000000"/>
                <w:sz w:val="18"/>
                <w:szCs w:val="18"/>
              </w:rPr>
            </w:pPr>
            <w:r w:rsidRPr="001B3D36">
              <w:rPr>
                <w:rFonts w:ascii="Sylfaen" w:eastAsia="Times New Roman" w:hAnsi="Sylfaen" w:cs="Calibri"/>
                <w:color w:val="000000"/>
                <w:sz w:val="18"/>
                <w:szCs w:val="18"/>
              </w:rPr>
              <w:t>ქვეპროგრამის განმახორციელებელი</w:t>
            </w:r>
          </w:p>
        </w:tc>
        <w:tc>
          <w:tcPr>
            <w:tcW w:w="8812" w:type="dxa"/>
            <w:gridSpan w:val="8"/>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both"/>
              <w:rPr>
                <w:rFonts w:ascii="Sylfaen" w:eastAsia="Times New Roman" w:hAnsi="Sylfaen" w:cs="Calibri"/>
                <w:color w:val="000000"/>
                <w:sz w:val="18"/>
                <w:szCs w:val="18"/>
              </w:rPr>
            </w:pPr>
            <w:r w:rsidRPr="001B3D36">
              <w:rPr>
                <w:rFonts w:ascii="Sylfaen" w:eastAsia="Times New Roman" w:hAnsi="Sylfaen" w:cs="Calibri"/>
                <w:color w:val="000000"/>
                <w:sz w:val="18"/>
                <w:szCs w:val="18"/>
              </w:rPr>
              <w:t>ააიპ „ქალაქ ქუთაისის ბაგა-ბაღების გაერთიანება“</w:t>
            </w:r>
          </w:p>
        </w:tc>
      </w:tr>
      <w:tr w:rsidR="001B3D36" w:rsidRPr="001B3D36" w:rsidTr="001B3D36">
        <w:trPr>
          <w:trHeight w:val="2160"/>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rPr>
                <w:rFonts w:ascii="Sylfaen" w:eastAsia="Times New Roman" w:hAnsi="Sylfaen" w:cs="Calibri"/>
                <w:color w:val="000000"/>
                <w:sz w:val="18"/>
                <w:szCs w:val="18"/>
              </w:rPr>
            </w:pPr>
            <w:r w:rsidRPr="001B3D36">
              <w:rPr>
                <w:rFonts w:ascii="Sylfaen" w:eastAsia="Times New Roman" w:hAnsi="Sylfaen" w:cs="Calibri"/>
                <w:color w:val="000000"/>
                <w:sz w:val="18"/>
                <w:szCs w:val="18"/>
              </w:rPr>
              <w:t>ქვეპროგრამის აღწერა</w:t>
            </w:r>
          </w:p>
        </w:tc>
        <w:tc>
          <w:tcPr>
            <w:tcW w:w="8812" w:type="dxa"/>
            <w:gridSpan w:val="8"/>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both"/>
              <w:rPr>
                <w:rFonts w:ascii="Sylfaen" w:eastAsia="Times New Roman" w:hAnsi="Sylfaen" w:cs="Calibri"/>
                <w:color w:val="000000"/>
                <w:sz w:val="18"/>
                <w:szCs w:val="18"/>
              </w:rPr>
            </w:pPr>
            <w:r w:rsidRPr="001B3D36">
              <w:rPr>
                <w:rFonts w:ascii="Sylfaen" w:eastAsia="Times New Roman" w:hAnsi="Sylfaen" w:cs="Calibri"/>
                <w:color w:val="000000"/>
                <w:sz w:val="18"/>
                <w:szCs w:val="18"/>
              </w:rPr>
              <w:t>ფუნქციონირებს  37  ბაღი, მათში დასაქმებულია 1842 ადმინისტრაციული პერსონალი (მ.შ. ქალი 1748 მამაკაცი 94). რაც შეეხება აღსაზრდელების რაოდენობას, საშუალოდ წლიურად მათი რაოდენობა შეადგენს 7050 (მ.შ. გოგოები 4210 ბიჭები 2840) პროგრამის ფარგლებში ხორციელდება ადრეული და სკოლამდელი აღზრდისა და განათლების დაწესებულებების   ფუნქციონირების უზრუნველყოფა; სანიტარული და ჰიგიენური ნორმების დაცვა, მატერიალურ ტექნიკური ბაზის გაუმჯობესება;     კვების ორგანიზებისა და რაციონის ნორმების დაცვა, ძირითადი აქტივების მიმდინარე შეკეთება და მოვლა–შენახვა;  დასაქმებული პერსონალის შრომითი პირობების გაუმჯობესება. ა(ა)იპ საბავშვო ბაღების გაერთიანების თანამშრომელთათვის  სამუშაო პირობების შექმნა, მათი კვალიფიკაციის ამაღლება</w:t>
            </w:r>
          </w:p>
        </w:tc>
      </w:tr>
      <w:tr w:rsidR="001B3D36" w:rsidRPr="001B3D36" w:rsidTr="001B3D36">
        <w:trPr>
          <w:trHeight w:val="975"/>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rPr>
                <w:rFonts w:ascii="Sylfaen" w:eastAsia="Times New Roman" w:hAnsi="Sylfaen" w:cs="Calibri"/>
                <w:color w:val="000000"/>
                <w:sz w:val="18"/>
                <w:szCs w:val="18"/>
              </w:rPr>
            </w:pPr>
            <w:r w:rsidRPr="001B3D36">
              <w:rPr>
                <w:rFonts w:ascii="Sylfaen" w:eastAsia="Times New Roman" w:hAnsi="Sylfaen" w:cs="Calibri"/>
                <w:color w:val="000000"/>
                <w:sz w:val="18"/>
                <w:szCs w:val="18"/>
              </w:rPr>
              <w:t>ქვეპროგრამის მიზანი</w:t>
            </w:r>
          </w:p>
        </w:tc>
        <w:tc>
          <w:tcPr>
            <w:tcW w:w="8812" w:type="dxa"/>
            <w:gridSpan w:val="8"/>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both"/>
              <w:rPr>
                <w:rFonts w:ascii="Sylfaen" w:eastAsia="Times New Roman" w:hAnsi="Sylfaen" w:cs="Calibri"/>
                <w:color w:val="000000"/>
                <w:sz w:val="18"/>
                <w:szCs w:val="18"/>
              </w:rPr>
            </w:pPr>
            <w:r w:rsidRPr="001B3D36">
              <w:rPr>
                <w:rFonts w:ascii="Sylfaen" w:eastAsia="Times New Roman" w:hAnsi="Sylfaen" w:cs="Calibri"/>
                <w:color w:val="000000"/>
                <w:sz w:val="18"/>
                <w:szCs w:val="18"/>
              </w:rPr>
              <w:t>სკოლამდელი დაწესებულებების თანაბრად, ხელმისაწვდომობა და ინკლუზიური სკოლამდელი აღზრდისა და განათლების მიწოდება. უსაფრთხო და მიმზიდველი გარემოს შექმნა.</w:t>
            </w:r>
          </w:p>
        </w:tc>
      </w:tr>
      <w:tr w:rsidR="001B3D36" w:rsidRPr="001B3D36" w:rsidTr="001B3D36">
        <w:trPr>
          <w:trHeight w:val="2325"/>
        </w:trPr>
        <w:tc>
          <w:tcPr>
            <w:tcW w:w="1988" w:type="dxa"/>
            <w:tcBorders>
              <w:top w:val="nil"/>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rPr>
                <w:rFonts w:ascii="Sylfaen" w:eastAsia="Times New Roman" w:hAnsi="Sylfaen" w:cs="Calibri"/>
                <w:color w:val="000000"/>
                <w:sz w:val="18"/>
                <w:szCs w:val="18"/>
              </w:rPr>
            </w:pPr>
            <w:r w:rsidRPr="001B3D36">
              <w:rPr>
                <w:rFonts w:ascii="Sylfaen" w:eastAsia="Times New Roman" w:hAnsi="Sylfaen" w:cs="Calibri"/>
                <w:color w:val="000000"/>
                <w:sz w:val="18"/>
                <w:szCs w:val="18"/>
              </w:rPr>
              <w:lastRenderedPageBreak/>
              <w:t>დაგეგმილი შედეგი</w:t>
            </w:r>
          </w:p>
        </w:tc>
        <w:tc>
          <w:tcPr>
            <w:tcW w:w="3540" w:type="dxa"/>
            <w:gridSpan w:val="3"/>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rPr>
                <w:rFonts w:ascii="Sylfaen" w:eastAsia="Times New Roman" w:hAnsi="Sylfaen" w:cs="Calibri"/>
                <w:color w:val="000000"/>
                <w:sz w:val="18"/>
                <w:szCs w:val="18"/>
              </w:rPr>
            </w:pPr>
            <w:r w:rsidRPr="001B3D36">
              <w:rPr>
                <w:rFonts w:ascii="Sylfaen" w:eastAsia="Times New Roman" w:hAnsi="Sylfaen" w:cs="Calibri"/>
                <w:color w:val="000000"/>
                <w:sz w:val="18"/>
                <w:szCs w:val="18"/>
              </w:rPr>
              <w:t>ხელმისაწვდომი სკოლამდელი აღზრდისა და განათლების დაწესებულებები და ბავშვების განვითარებაზე ორიენტირებული სააღმზრდელო და საგანმანათლებლო გარემო. უზრუნველყოფილია სახელმწიფო სტანდარტების შესაბამისი სკოლამდელი აღზრდისა და განათლების მომსახურების მიწოდება</w:t>
            </w:r>
          </w:p>
        </w:tc>
        <w:tc>
          <w:tcPr>
            <w:tcW w:w="2719" w:type="dxa"/>
            <w:gridSpan w:val="3"/>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rPr>
                <w:rFonts w:ascii="Sylfaen" w:eastAsia="Times New Roman" w:hAnsi="Sylfaen" w:cs="Calibri"/>
                <w:color w:val="000000"/>
                <w:sz w:val="18"/>
                <w:szCs w:val="18"/>
              </w:rPr>
            </w:pPr>
            <w:r w:rsidRPr="001B3D36">
              <w:rPr>
                <w:rFonts w:ascii="Sylfaen" w:eastAsia="Times New Roman" w:hAnsi="Sylfaen" w:cs="Calibri"/>
                <w:color w:val="000000"/>
                <w:sz w:val="18"/>
                <w:szCs w:val="18"/>
              </w:rPr>
              <w:t>მიღწეული შედეგი</w:t>
            </w:r>
          </w:p>
        </w:tc>
        <w:tc>
          <w:tcPr>
            <w:tcW w:w="2553" w:type="dxa"/>
            <w:gridSpan w:val="2"/>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rPr>
                <w:rFonts w:ascii="Sylfaen" w:eastAsia="Times New Roman" w:hAnsi="Sylfaen" w:cs="Calibri"/>
                <w:color w:val="000000"/>
                <w:sz w:val="18"/>
                <w:szCs w:val="18"/>
              </w:rPr>
            </w:pPr>
            <w:r w:rsidRPr="001B3D36">
              <w:rPr>
                <w:rFonts w:ascii="Sylfaen" w:eastAsia="Times New Roman" w:hAnsi="Sylfaen" w:cs="Calibri"/>
                <w:color w:val="000000"/>
                <w:sz w:val="18"/>
                <w:szCs w:val="18"/>
              </w:rPr>
              <w:t>2024 წლის განმავლობაში საბავშვო-ბაღებში მიღებულია 1511 აღსაზრდელი</w:t>
            </w:r>
          </w:p>
        </w:tc>
      </w:tr>
      <w:tr w:rsidR="001B3D36" w:rsidRPr="001B3D36" w:rsidTr="001B3D36">
        <w:trPr>
          <w:trHeight w:val="2910"/>
        </w:trPr>
        <w:tc>
          <w:tcPr>
            <w:tcW w:w="456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232" w:type="dxa"/>
            <w:gridSpan w:val="6"/>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both"/>
              <w:rPr>
                <w:rFonts w:ascii="Sylfaen" w:eastAsia="Times New Roman" w:hAnsi="Sylfaen" w:cs="Calibri"/>
                <w:color w:val="000000"/>
                <w:sz w:val="18"/>
                <w:szCs w:val="18"/>
              </w:rPr>
            </w:pPr>
            <w:r w:rsidRPr="001B3D36">
              <w:rPr>
                <w:rFonts w:ascii="Sylfaen" w:eastAsia="Times New Roman" w:hAnsi="Sylfaen" w:cs="Calibri"/>
                <w:color w:val="000000"/>
                <w:sz w:val="18"/>
                <w:szCs w:val="18"/>
              </w:rPr>
              <w:t>4: ხარისხიანი განათლება,  5: გენდერული თანასწორობა; 4.2.2.  ორგანიზებულ სასწავლო პროცესში, მუნიციპალურ საბავშვო ბაღებში, მუნიციპალიტეტის ტერიტორიაზე მცხოვრები  ბავშვების  (2-დან 6 წლის ასაკამდე) მონაწილეობის მაჩვენებელი, სქესის მიხედვით; 4.ა.1.2. სრულფასოვანი ინკლუზიური განათლების უზრუნველყოფისათვის  შშმ და სსმ ბავშვების ინდივიდუალური ასისტენტით უზრუნველყოფა; 4.ა.1.2. სრულფასოვანი ინკლუზიური განათლების უზრუნველყოფისათვის  შშმ და სსმ ბავშვების ინდივიდუალური ასისტენტით უზრუნველყოფა; 4.გ.1.1. ეროვნული სტანდარტების შესაბამისად გადამზადებული სკოლამდელი აღზრდის დაწესებულებების აღმზრდელთა პროცენტული წილი.</w:t>
            </w:r>
          </w:p>
        </w:tc>
      </w:tr>
      <w:tr w:rsidR="001B3D36" w:rsidRPr="001B3D36" w:rsidTr="001B3D36">
        <w:trPr>
          <w:trHeight w:val="750"/>
        </w:trPr>
        <w:tc>
          <w:tcPr>
            <w:tcW w:w="602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დაგეგმილი შედეგის შეფასების ინდიკატორი</w:t>
            </w:r>
          </w:p>
        </w:tc>
        <w:tc>
          <w:tcPr>
            <w:tcW w:w="3142" w:type="dxa"/>
            <w:gridSpan w:val="3"/>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მიღწეული შედეგის შეფასების ინდიკატორი</w:t>
            </w:r>
          </w:p>
        </w:tc>
        <w:tc>
          <w:tcPr>
            <w:tcW w:w="1629" w:type="dxa"/>
            <w:vMerge w:val="restart"/>
            <w:tcBorders>
              <w:top w:val="nil"/>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განმარტება</w:t>
            </w:r>
          </w:p>
        </w:tc>
      </w:tr>
      <w:tr w:rsidR="001B3D36" w:rsidRPr="001B3D36" w:rsidTr="001B3D36">
        <w:trPr>
          <w:trHeight w:val="510"/>
        </w:trPr>
        <w:tc>
          <w:tcPr>
            <w:tcW w:w="32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დასახელება</w:t>
            </w:r>
          </w:p>
        </w:tc>
        <w:tc>
          <w:tcPr>
            <w:tcW w:w="1320" w:type="dxa"/>
            <w:tcBorders>
              <w:top w:val="nil"/>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საბაზისო მაჩვენებელი</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დაგეგმილი მაჩვენებელი</w:t>
            </w:r>
          </w:p>
        </w:tc>
        <w:tc>
          <w:tcPr>
            <w:tcW w:w="1279" w:type="dxa"/>
            <w:tcBorders>
              <w:top w:val="nil"/>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მიღწეული მაჩვენებელი</w:t>
            </w:r>
          </w:p>
        </w:tc>
        <w:tc>
          <w:tcPr>
            <w:tcW w:w="1863" w:type="dxa"/>
            <w:gridSpan w:val="2"/>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შესრულების მაჩვენებელი (%/აღწერა)</w:t>
            </w:r>
          </w:p>
        </w:tc>
        <w:tc>
          <w:tcPr>
            <w:tcW w:w="1629" w:type="dxa"/>
            <w:vMerge/>
            <w:tcBorders>
              <w:top w:val="nil"/>
              <w:left w:val="single" w:sz="4" w:space="0" w:color="auto"/>
              <w:bottom w:val="single" w:sz="4" w:space="0" w:color="auto"/>
              <w:right w:val="single" w:sz="4" w:space="0" w:color="auto"/>
            </w:tcBorders>
            <w:vAlign w:val="center"/>
            <w:hideMark/>
          </w:tcPr>
          <w:p w:rsidR="001B3D36" w:rsidRPr="001B3D36" w:rsidRDefault="001B3D36" w:rsidP="001B3D36">
            <w:pPr>
              <w:spacing w:after="0" w:line="240" w:lineRule="auto"/>
              <w:rPr>
                <w:rFonts w:ascii="Sylfaen" w:eastAsia="Times New Roman" w:hAnsi="Sylfaen" w:cs="Calibri"/>
                <w:color w:val="000000"/>
                <w:sz w:val="18"/>
                <w:szCs w:val="18"/>
              </w:rPr>
            </w:pPr>
          </w:p>
        </w:tc>
      </w:tr>
      <w:tr w:rsidR="001B3D36" w:rsidRPr="001B3D36" w:rsidTr="001B3D36">
        <w:trPr>
          <w:trHeight w:val="1260"/>
        </w:trPr>
        <w:tc>
          <w:tcPr>
            <w:tcW w:w="324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სკოლამდელი აღზრდისა და განათლების დაწესებულებებში აღსაზრდელთა საერთო რაოდენობა (მ.შ. გოგონები, ვაჟები)</w:t>
            </w:r>
          </w:p>
        </w:tc>
        <w:tc>
          <w:tcPr>
            <w:tcW w:w="1320" w:type="dxa"/>
            <w:tcBorders>
              <w:top w:val="nil"/>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7000</w:t>
            </w:r>
          </w:p>
        </w:tc>
        <w:tc>
          <w:tcPr>
            <w:tcW w:w="1461" w:type="dxa"/>
            <w:gridSpan w:val="2"/>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7100</w:t>
            </w:r>
          </w:p>
        </w:tc>
        <w:tc>
          <w:tcPr>
            <w:tcW w:w="1279" w:type="dxa"/>
            <w:tcBorders>
              <w:top w:val="nil"/>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7050</w:t>
            </w:r>
          </w:p>
        </w:tc>
        <w:tc>
          <w:tcPr>
            <w:tcW w:w="1863" w:type="dxa"/>
            <w:gridSpan w:val="2"/>
            <w:tcBorders>
              <w:top w:val="single" w:sz="4" w:space="0" w:color="auto"/>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i/>
                <w:iCs/>
                <w:color w:val="000000"/>
                <w:sz w:val="18"/>
                <w:szCs w:val="18"/>
              </w:rPr>
            </w:pPr>
            <w:r w:rsidRPr="001B3D36">
              <w:rPr>
                <w:rFonts w:ascii="Sylfaen" w:eastAsia="Times New Roman" w:hAnsi="Sylfaen" w:cs="Calibri"/>
                <w:i/>
                <w:iCs/>
                <w:color w:val="000000"/>
                <w:sz w:val="18"/>
                <w:szCs w:val="18"/>
              </w:rPr>
              <w:t>50%</w:t>
            </w:r>
          </w:p>
        </w:tc>
        <w:tc>
          <w:tcPr>
            <w:tcW w:w="1629" w:type="dxa"/>
            <w:tcBorders>
              <w:top w:val="nil"/>
              <w:left w:val="nil"/>
              <w:bottom w:val="single" w:sz="4" w:space="0" w:color="auto"/>
              <w:right w:val="single" w:sz="4" w:space="0" w:color="auto"/>
            </w:tcBorders>
            <w:shd w:val="clear" w:color="auto" w:fill="auto"/>
            <w:vAlign w:val="center"/>
            <w:hideMark/>
          </w:tcPr>
          <w:p w:rsidR="001B3D36" w:rsidRPr="001B3D36" w:rsidRDefault="001B3D36" w:rsidP="001B3D36">
            <w:pPr>
              <w:spacing w:after="0" w:line="240" w:lineRule="auto"/>
              <w:jc w:val="center"/>
              <w:rPr>
                <w:rFonts w:ascii="Sylfaen" w:eastAsia="Times New Roman" w:hAnsi="Sylfaen" w:cs="Calibri"/>
                <w:color w:val="000000"/>
                <w:sz w:val="18"/>
                <w:szCs w:val="18"/>
              </w:rPr>
            </w:pPr>
            <w:r w:rsidRPr="001B3D36">
              <w:rPr>
                <w:rFonts w:ascii="Sylfaen" w:eastAsia="Times New Roman" w:hAnsi="Sylfaen" w:cs="Calibri"/>
                <w:color w:val="000000"/>
                <w:sz w:val="18"/>
                <w:szCs w:val="18"/>
              </w:rPr>
              <w:t> </w:t>
            </w:r>
          </w:p>
        </w:tc>
      </w:tr>
    </w:tbl>
    <w:p w:rsidR="00F53B84" w:rsidRDefault="00F53B84" w:rsidP="001B3D36">
      <w:pPr>
        <w:spacing w:after="0" w:line="360" w:lineRule="auto"/>
        <w:jc w:val="both"/>
        <w:rPr>
          <w:rFonts w:ascii="Sylfaen" w:eastAsia="Times New Roman" w:hAnsi="Sylfaen" w:cs="Aparajita"/>
          <w:sz w:val="20"/>
          <w:szCs w:val="20"/>
          <w:lang w:val="ka-GE"/>
        </w:rPr>
      </w:pPr>
    </w:p>
    <w:tbl>
      <w:tblPr>
        <w:tblW w:w="107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5"/>
        <w:gridCol w:w="450"/>
        <w:gridCol w:w="1350"/>
        <w:gridCol w:w="1350"/>
        <w:gridCol w:w="1350"/>
        <w:gridCol w:w="1379"/>
        <w:gridCol w:w="1951"/>
      </w:tblGrid>
      <w:tr w:rsidR="00ED64D8" w:rsidRPr="00F53B84" w:rsidTr="00C66385">
        <w:trPr>
          <w:trHeight w:val="705"/>
        </w:trPr>
        <w:tc>
          <w:tcPr>
            <w:tcW w:w="2875" w:type="dxa"/>
            <w:shd w:val="clear" w:color="auto" w:fill="auto"/>
            <w:vAlign w:val="center"/>
          </w:tcPr>
          <w:p w:rsidR="00ED64D8" w:rsidRPr="00F53B84" w:rsidRDefault="00ED64D8" w:rsidP="00ED64D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7830" w:type="dxa"/>
            <w:gridSpan w:val="6"/>
            <w:shd w:val="clear" w:color="auto" w:fill="auto"/>
            <w:vAlign w:val="center"/>
          </w:tcPr>
          <w:p w:rsidR="00ED64D8" w:rsidRPr="00F53B84" w:rsidRDefault="00ED64D8" w:rsidP="00ED64D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rPr>
              <w:t>საგანმანათლებლო ინფრასტრუქტურის განვითარება (პროგრამული კოდი 04 02)</w:t>
            </w:r>
          </w:p>
        </w:tc>
      </w:tr>
      <w:tr w:rsidR="00ED64D8" w:rsidRPr="00F53B84" w:rsidTr="00C66385">
        <w:trPr>
          <w:trHeight w:val="705"/>
        </w:trPr>
        <w:tc>
          <w:tcPr>
            <w:tcW w:w="2875" w:type="dxa"/>
            <w:shd w:val="clear" w:color="auto" w:fill="auto"/>
            <w:vAlign w:val="center"/>
            <w:hideMark/>
          </w:tcPr>
          <w:p w:rsidR="00ED64D8" w:rsidRPr="00F53B84" w:rsidRDefault="00ED64D8"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7830" w:type="dxa"/>
            <w:gridSpan w:val="6"/>
            <w:shd w:val="clear" w:color="auto" w:fill="auto"/>
            <w:vAlign w:val="center"/>
            <w:hideMark/>
          </w:tcPr>
          <w:p w:rsidR="00ED64D8" w:rsidRPr="00F53B84" w:rsidRDefault="00ED64D8" w:rsidP="00ED64D8">
            <w:pPr>
              <w:spacing w:after="0" w:line="240" w:lineRule="auto"/>
              <w:jc w:val="both"/>
              <w:rPr>
                <w:rFonts w:ascii="Sylfaen" w:eastAsia="Times New Roman" w:hAnsi="Sylfaen" w:cs="Calibri"/>
                <w:sz w:val="18"/>
                <w:szCs w:val="18"/>
              </w:rPr>
            </w:pPr>
            <w:r w:rsidRPr="00BB05AC">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ED64D8" w:rsidRPr="00F53B84" w:rsidTr="00C66385">
        <w:trPr>
          <w:trHeight w:val="548"/>
        </w:trPr>
        <w:tc>
          <w:tcPr>
            <w:tcW w:w="2875" w:type="dxa"/>
            <w:shd w:val="clear" w:color="auto" w:fill="auto"/>
            <w:vAlign w:val="center"/>
            <w:hideMark/>
          </w:tcPr>
          <w:p w:rsidR="00ED64D8" w:rsidRPr="00F53B84" w:rsidRDefault="00ED64D8"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7830"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D64D8" w:rsidRPr="0004649D" w:rsidRDefault="00ED64D8" w:rsidP="00ED64D8">
            <w:pPr>
              <w:ind w:right="49" w:firstLine="709"/>
              <w:jc w:val="both"/>
              <w:rPr>
                <w:rFonts w:eastAsia="Arial Unicode MS" w:cs="Arial Unicode MS"/>
                <w:color w:val="000000" w:themeColor="text1"/>
                <w:sz w:val="24"/>
                <w:szCs w:val="24"/>
                <w:lang w:val="ka-GE"/>
              </w:rPr>
            </w:pPr>
            <w:r w:rsidRPr="00F53B84">
              <w:rPr>
                <w:rFonts w:ascii="Sylfaen" w:eastAsia="Times New Roman" w:hAnsi="Sylfaen" w:cs="Calibri"/>
                <w:sz w:val="18"/>
                <w:szCs w:val="18"/>
              </w:rPr>
              <w:t xml:space="preserve">პროგრამის ფარგლებში განხორციელდა </w:t>
            </w:r>
            <w:r w:rsidRPr="00F53B84">
              <w:rPr>
                <w:rFonts w:ascii="Sylfaen" w:eastAsia="Times New Roman" w:hAnsi="Sylfaen" w:cs="Calibri"/>
                <w:sz w:val="18"/>
                <w:szCs w:val="18"/>
                <w:lang w:val="ka-GE"/>
              </w:rPr>
              <w:t>საგანმანათლებლო ინფრასტრუქტურის მშენებლობა-რეაბილიტაცია</w:t>
            </w:r>
            <w:r>
              <w:rPr>
                <w:rFonts w:ascii="Sylfaen" w:eastAsia="Times New Roman" w:hAnsi="Sylfaen" w:cs="Calibri"/>
                <w:sz w:val="18"/>
                <w:szCs w:val="18"/>
                <w:lang w:val="ka-GE"/>
              </w:rPr>
              <w:t>, კერძოდ დასრულდა</w:t>
            </w:r>
            <w:r w:rsidRPr="00BB05AC">
              <w:rPr>
                <w:rFonts w:ascii="Sylfaen" w:eastAsia="Times New Roman" w:hAnsi="Sylfaen" w:cs="Calibri"/>
                <w:sz w:val="18"/>
                <w:szCs w:val="18"/>
                <w:lang w:val="ka-GE"/>
              </w:rPr>
              <w:t xml:space="preserve"> </w:t>
            </w:r>
            <w:r w:rsidRPr="00666378">
              <w:rPr>
                <w:rFonts w:ascii="Sylfaen" w:eastAsia="Arial Unicode MS" w:hAnsi="Sylfaen" w:cs="Arial Unicode MS"/>
                <w:color w:val="000000" w:themeColor="text1"/>
                <w:sz w:val="18"/>
                <w:szCs w:val="18"/>
                <w:lang w:val="ka-GE"/>
              </w:rPr>
              <w:t>ილია ჭავჭავაძის სახელობის საჯარო ბიბლიოთეკის N18 ფილიალის რეაბილიტაცია</w:t>
            </w:r>
            <w:r>
              <w:rPr>
                <w:rFonts w:ascii="Sylfaen" w:eastAsia="Arial Unicode MS" w:hAnsi="Sylfaen" w:cs="Arial Unicode MS"/>
                <w:color w:val="000000" w:themeColor="text1"/>
                <w:sz w:val="18"/>
                <w:szCs w:val="18"/>
              </w:rPr>
              <w:t xml:space="preserve">; </w:t>
            </w:r>
            <w:r w:rsidRPr="00666378">
              <w:rPr>
                <w:rFonts w:ascii="Sylfaen" w:eastAsia="Arial Unicode MS" w:hAnsi="Sylfaen" w:cs="Arial Unicode MS"/>
                <w:color w:val="000000" w:themeColor="text1"/>
                <w:sz w:val="18"/>
                <w:szCs w:val="18"/>
                <w:lang w:val="ka-GE"/>
              </w:rPr>
              <w:t>ცენტრალური სამუსიკო სკოლის სრული რეაბილიტაცია.; დავით კაკაბაძის სამხატვრო გალერეაში საგამოფენო დარბაზის სარეაბილიტაციო სამუშაოები.</w:t>
            </w:r>
          </w:p>
          <w:p w:rsidR="00ED64D8" w:rsidRPr="00F53B84" w:rsidRDefault="00ED64D8" w:rsidP="00ED64D8">
            <w:pPr>
              <w:spacing w:after="0" w:line="240" w:lineRule="auto"/>
              <w:jc w:val="both"/>
              <w:rPr>
                <w:rFonts w:ascii="Sylfaen" w:eastAsia="Times New Roman" w:hAnsi="Sylfaen" w:cs="Calibri"/>
                <w:sz w:val="18"/>
                <w:szCs w:val="18"/>
                <w:lang w:val="ka-GE"/>
              </w:rPr>
            </w:pPr>
          </w:p>
        </w:tc>
      </w:tr>
      <w:tr w:rsidR="00ED64D8" w:rsidRPr="00F53B84" w:rsidTr="00C66385">
        <w:trPr>
          <w:trHeight w:val="476"/>
        </w:trPr>
        <w:tc>
          <w:tcPr>
            <w:tcW w:w="2875" w:type="dxa"/>
            <w:shd w:val="clear" w:color="auto" w:fill="auto"/>
            <w:vAlign w:val="center"/>
            <w:hideMark/>
          </w:tcPr>
          <w:p w:rsidR="00ED64D8" w:rsidRPr="00F53B84" w:rsidRDefault="00ED64D8" w:rsidP="00ED64D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მიზანი</w:t>
            </w:r>
          </w:p>
        </w:tc>
        <w:tc>
          <w:tcPr>
            <w:tcW w:w="783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ED64D8" w:rsidRPr="00F53B84" w:rsidRDefault="00ED64D8" w:rsidP="00ED64D8">
            <w:pPr>
              <w:spacing w:after="200" w:line="276" w:lineRule="auto"/>
              <w:jc w:val="both"/>
              <w:rPr>
                <w:rFonts w:ascii="Sylfaen" w:eastAsia="Times New Roman" w:hAnsi="Sylfaen" w:cs="Calibri"/>
                <w:sz w:val="18"/>
                <w:szCs w:val="18"/>
              </w:rPr>
            </w:pPr>
            <w:r w:rsidRPr="00F53B84">
              <w:rPr>
                <w:rFonts w:ascii="Sylfaen" w:eastAsia="Times New Roman" w:hAnsi="Sylfaen" w:cs="Calibri"/>
                <w:sz w:val="18"/>
                <w:szCs w:val="18"/>
              </w:rPr>
              <w:t>საგანმანათლებლო ინფრასტრუქტურის განვითარება</w:t>
            </w:r>
          </w:p>
        </w:tc>
      </w:tr>
      <w:tr w:rsidR="00ED64D8" w:rsidRPr="00F53B84" w:rsidTr="00C66385">
        <w:trPr>
          <w:trHeight w:val="512"/>
        </w:trPr>
        <w:tc>
          <w:tcPr>
            <w:tcW w:w="2875" w:type="dxa"/>
            <w:shd w:val="clear" w:color="auto" w:fill="auto"/>
            <w:vAlign w:val="center"/>
            <w:hideMark/>
          </w:tcPr>
          <w:p w:rsidR="00ED64D8" w:rsidRPr="00F53B84" w:rsidRDefault="00ED64D8" w:rsidP="00ED64D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7830" w:type="dxa"/>
            <w:gridSpan w:val="6"/>
            <w:shd w:val="clear" w:color="auto" w:fill="auto"/>
            <w:vAlign w:val="center"/>
            <w:hideMark/>
          </w:tcPr>
          <w:p w:rsidR="00ED64D8" w:rsidRPr="00F53B84" w:rsidRDefault="00ED64D8" w:rsidP="00ED64D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მოსწავლეთა რაოდენობის ადექვატური მასშტაბის საკლასო სივრცეების შექმნა-განვითარება</w:t>
            </w:r>
          </w:p>
          <w:p w:rsidR="00ED64D8" w:rsidRPr="00F53B84" w:rsidRDefault="00ED64D8" w:rsidP="00ED64D8">
            <w:pPr>
              <w:spacing w:after="0" w:line="240" w:lineRule="auto"/>
              <w:rPr>
                <w:rFonts w:ascii="Sylfaen" w:eastAsia="Times New Roman" w:hAnsi="Sylfaen" w:cs="Calibri"/>
                <w:sz w:val="18"/>
                <w:szCs w:val="18"/>
                <w:lang w:val="ka-GE"/>
              </w:rPr>
            </w:pPr>
          </w:p>
        </w:tc>
      </w:tr>
      <w:tr w:rsidR="00ED64D8" w:rsidRPr="00F53B84" w:rsidTr="00C66385">
        <w:trPr>
          <w:trHeight w:val="705"/>
        </w:trPr>
        <w:tc>
          <w:tcPr>
            <w:tcW w:w="6025" w:type="dxa"/>
            <w:gridSpan w:val="4"/>
            <w:shd w:val="clear" w:color="auto" w:fill="auto"/>
            <w:vAlign w:val="center"/>
            <w:hideMark/>
          </w:tcPr>
          <w:p w:rsidR="00ED64D8" w:rsidRPr="00F53B84" w:rsidRDefault="00ED64D8" w:rsidP="00ED64D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29" w:type="dxa"/>
            <w:gridSpan w:val="2"/>
            <w:shd w:val="clear" w:color="auto" w:fill="auto"/>
            <w:vAlign w:val="center"/>
          </w:tcPr>
          <w:p w:rsidR="00ED64D8" w:rsidRPr="00F53B84" w:rsidRDefault="00ED64D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1951" w:type="dxa"/>
            <w:vMerge w:val="restart"/>
            <w:shd w:val="clear" w:color="auto" w:fill="auto"/>
            <w:vAlign w:val="center"/>
          </w:tcPr>
          <w:p w:rsidR="00ED64D8" w:rsidRPr="00F53B84" w:rsidRDefault="00ED64D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ED64D8" w:rsidRPr="00F53B84" w:rsidTr="00C66385">
        <w:trPr>
          <w:trHeight w:val="611"/>
        </w:trPr>
        <w:tc>
          <w:tcPr>
            <w:tcW w:w="3325" w:type="dxa"/>
            <w:gridSpan w:val="2"/>
            <w:tcBorders>
              <w:bottom w:val="single" w:sz="4" w:space="0" w:color="auto"/>
            </w:tcBorders>
            <w:shd w:val="clear" w:color="auto" w:fill="auto"/>
            <w:vAlign w:val="center"/>
          </w:tcPr>
          <w:p w:rsidR="00ED64D8" w:rsidRPr="00F53B84" w:rsidRDefault="00ED64D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350" w:type="dxa"/>
            <w:tcBorders>
              <w:bottom w:val="single" w:sz="4" w:space="0" w:color="auto"/>
            </w:tcBorders>
            <w:shd w:val="clear" w:color="auto" w:fill="auto"/>
            <w:vAlign w:val="center"/>
          </w:tcPr>
          <w:p w:rsidR="00ED64D8" w:rsidRPr="00F53B84" w:rsidRDefault="00ED64D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350" w:type="dxa"/>
            <w:tcBorders>
              <w:bottom w:val="single" w:sz="4" w:space="0" w:color="auto"/>
            </w:tcBorders>
            <w:shd w:val="clear" w:color="auto" w:fill="auto"/>
            <w:vAlign w:val="center"/>
          </w:tcPr>
          <w:p w:rsidR="00ED64D8" w:rsidRPr="00F53B84" w:rsidRDefault="00ED64D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50" w:type="dxa"/>
            <w:tcBorders>
              <w:bottom w:val="single" w:sz="4" w:space="0" w:color="auto"/>
            </w:tcBorders>
            <w:shd w:val="clear" w:color="auto" w:fill="auto"/>
            <w:vAlign w:val="center"/>
          </w:tcPr>
          <w:p w:rsidR="00ED64D8" w:rsidRPr="00F53B84" w:rsidRDefault="00ED64D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79" w:type="dxa"/>
            <w:tcBorders>
              <w:bottom w:val="single" w:sz="4" w:space="0" w:color="auto"/>
            </w:tcBorders>
            <w:shd w:val="clear" w:color="auto" w:fill="auto"/>
            <w:vAlign w:val="center"/>
          </w:tcPr>
          <w:p w:rsidR="00ED64D8" w:rsidRPr="00F53B84" w:rsidRDefault="00ED64D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1951" w:type="dxa"/>
            <w:vMerge/>
            <w:tcBorders>
              <w:bottom w:val="single" w:sz="4" w:space="0" w:color="auto"/>
            </w:tcBorders>
            <w:shd w:val="clear" w:color="auto" w:fill="auto"/>
            <w:vAlign w:val="center"/>
          </w:tcPr>
          <w:p w:rsidR="00ED64D8" w:rsidRPr="00F53B84" w:rsidRDefault="00ED64D8" w:rsidP="00ED64D8">
            <w:pPr>
              <w:spacing w:after="0" w:line="240" w:lineRule="auto"/>
              <w:jc w:val="center"/>
              <w:rPr>
                <w:rFonts w:ascii="Sylfaen" w:eastAsia="Times New Roman" w:hAnsi="Sylfaen" w:cs="Calibri"/>
                <w:b/>
                <w:bCs/>
                <w:sz w:val="18"/>
                <w:szCs w:val="18"/>
              </w:rPr>
            </w:pPr>
          </w:p>
        </w:tc>
      </w:tr>
      <w:tr w:rsidR="00ED64D8" w:rsidRPr="00F53B84" w:rsidTr="00C66385">
        <w:trPr>
          <w:trHeight w:val="431"/>
        </w:trPr>
        <w:tc>
          <w:tcPr>
            <w:tcW w:w="3325" w:type="dxa"/>
            <w:gridSpan w:val="2"/>
            <w:tcBorders>
              <w:bottom w:val="single" w:sz="4" w:space="0" w:color="auto"/>
            </w:tcBorders>
            <w:shd w:val="clear" w:color="auto" w:fill="auto"/>
            <w:vAlign w:val="center"/>
          </w:tcPr>
          <w:p w:rsidR="00ED64D8" w:rsidRPr="00F53B84" w:rsidRDefault="00ED64D8" w:rsidP="00ED64D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lastRenderedPageBreak/>
              <w:t>აშენებული/რეაბილიტირებული სკოლამდელი აღზრდის დაწესებულებები</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ED64D8" w:rsidRPr="00A3697B" w:rsidRDefault="00ED64D8" w:rsidP="00ED64D8">
            <w:pPr>
              <w:jc w:val="center"/>
              <w:rPr>
                <w:rFonts w:ascii="Sylfaen" w:hAnsi="Sylfaen" w:cs="Calibri"/>
                <w:color w:val="000000"/>
                <w:sz w:val="18"/>
                <w:szCs w:val="18"/>
                <w:lang w:val="ka-GE"/>
              </w:rPr>
            </w:pPr>
            <w:r>
              <w:rPr>
                <w:rFonts w:ascii="Sylfaen" w:hAnsi="Sylfaen" w:cs="Calibri"/>
                <w:color w:val="000000"/>
                <w:sz w:val="18"/>
                <w:szCs w:val="18"/>
                <w:lang w:val="ka-GE"/>
              </w:rPr>
              <w:t>27</w:t>
            </w:r>
          </w:p>
        </w:tc>
        <w:tc>
          <w:tcPr>
            <w:tcW w:w="1350" w:type="dxa"/>
            <w:tcBorders>
              <w:top w:val="single" w:sz="4" w:space="0" w:color="auto"/>
              <w:left w:val="nil"/>
              <w:bottom w:val="single" w:sz="4" w:space="0" w:color="auto"/>
              <w:right w:val="single" w:sz="4" w:space="0" w:color="auto"/>
            </w:tcBorders>
            <w:shd w:val="clear" w:color="auto" w:fill="auto"/>
            <w:vAlign w:val="center"/>
          </w:tcPr>
          <w:p w:rsidR="00ED64D8" w:rsidRPr="009A5159" w:rsidRDefault="00ED64D8" w:rsidP="00ED64D8">
            <w:pPr>
              <w:jc w:val="center"/>
              <w:rPr>
                <w:rFonts w:ascii="Sylfaen" w:hAnsi="Sylfaen" w:cs="Calibri"/>
                <w:color w:val="000000"/>
                <w:sz w:val="18"/>
                <w:szCs w:val="18"/>
                <w:lang w:val="ka-GE"/>
              </w:rPr>
            </w:pPr>
            <w:r>
              <w:rPr>
                <w:rFonts w:ascii="Sylfaen" w:hAnsi="Sylfaen" w:cs="Calibri"/>
                <w:color w:val="000000"/>
                <w:sz w:val="18"/>
                <w:szCs w:val="18"/>
                <w:lang w:val="ka-GE"/>
              </w:rPr>
              <w:t>32</w:t>
            </w:r>
          </w:p>
        </w:tc>
        <w:tc>
          <w:tcPr>
            <w:tcW w:w="1350" w:type="dxa"/>
            <w:tcBorders>
              <w:top w:val="single" w:sz="4" w:space="0" w:color="auto"/>
              <w:left w:val="nil"/>
              <w:bottom w:val="single" w:sz="4" w:space="0" w:color="auto"/>
              <w:right w:val="single" w:sz="4" w:space="0" w:color="000000"/>
            </w:tcBorders>
            <w:shd w:val="clear" w:color="auto" w:fill="auto"/>
            <w:vAlign w:val="center"/>
          </w:tcPr>
          <w:p w:rsidR="00ED64D8" w:rsidRPr="007724E7" w:rsidRDefault="00ED64D8" w:rsidP="00ED64D8">
            <w:pPr>
              <w:jc w:val="center"/>
              <w:rPr>
                <w:rFonts w:ascii="Sylfaen" w:hAnsi="Sylfaen" w:cs="Calibri"/>
                <w:color w:val="000000"/>
                <w:sz w:val="18"/>
                <w:szCs w:val="18"/>
                <w:lang w:val="ka-GE"/>
              </w:rPr>
            </w:pPr>
            <w:r>
              <w:rPr>
                <w:rFonts w:ascii="Sylfaen" w:hAnsi="Sylfaen" w:cs="Calibri"/>
                <w:color w:val="000000"/>
                <w:sz w:val="18"/>
                <w:szCs w:val="18"/>
                <w:lang w:val="ka-GE"/>
              </w:rPr>
              <w:t>32</w:t>
            </w:r>
          </w:p>
        </w:tc>
        <w:tc>
          <w:tcPr>
            <w:tcW w:w="1379" w:type="dxa"/>
            <w:tcBorders>
              <w:top w:val="single" w:sz="4" w:space="0" w:color="auto"/>
              <w:left w:val="nil"/>
              <w:bottom w:val="single" w:sz="4" w:space="0" w:color="auto"/>
              <w:right w:val="single" w:sz="4" w:space="0" w:color="auto"/>
            </w:tcBorders>
            <w:shd w:val="clear" w:color="auto" w:fill="auto"/>
            <w:vAlign w:val="center"/>
          </w:tcPr>
          <w:p w:rsidR="00ED64D8" w:rsidRDefault="00ED64D8" w:rsidP="00ED64D8">
            <w:pPr>
              <w:jc w:val="center"/>
              <w:rPr>
                <w:rFonts w:ascii="Calibri" w:hAnsi="Calibri" w:cs="Calibri"/>
                <w:color w:val="000000"/>
                <w:sz w:val="18"/>
                <w:szCs w:val="18"/>
              </w:rPr>
            </w:pPr>
            <w:r>
              <w:rPr>
                <w:rFonts w:ascii="Sylfaen" w:hAnsi="Sylfaen" w:cs="Calibri"/>
                <w:color w:val="000000"/>
                <w:sz w:val="18"/>
                <w:szCs w:val="18"/>
                <w:lang w:val="ka-GE"/>
              </w:rPr>
              <w:t>112</w:t>
            </w:r>
            <w:r>
              <w:rPr>
                <w:rFonts w:ascii="Calibri" w:hAnsi="Calibri" w:cs="Calibri"/>
                <w:color w:val="000000"/>
                <w:sz w:val="18"/>
                <w:szCs w:val="18"/>
              </w:rPr>
              <w:t>%</w:t>
            </w:r>
          </w:p>
        </w:tc>
        <w:tc>
          <w:tcPr>
            <w:tcW w:w="1951" w:type="dxa"/>
            <w:tcBorders>
              <w:bottom w:val="single" w:sz="4" w:space="0" w:color="auto"/>
            </w:tcBorders>
            <w:shd w:val="clear" w:color="auto" w:fill="auto"/>
            <w:vAlign w:val="center"/>
          </w:tcPr>
          <w:p w:rsidR="00ED64D8" w:rsidRPr="00F53B84" w:rsidRDefault="00ED64D8" w:rsidP="00ED64D8">
            <w:pPr>
              <w:spacing w:after="0" w:line="240" w:lineRule="auto"/>
              <w:jc w:val="center"/>
              <w:rPr>
                <w:rFonts w:ascii="Sylfaen" w:eastAsia="Times New Roman" w:hAnsi="Sylfaen" w:cs="Calibri"/>
                <w:bCs/>
                <w:sz w:val="16"/>
                <w:szCs w:val="16"/>
                <w:lang w:val="ka-GE"/>
              </w:rPr>
            </w:pPr>
          </w:p>
        </w:tc>
      </w:tr>
    </w:tbl>
    <w:p w:rsidR="001B3D36" w:rsidRPr="00410C3D" w:rsidRDefault="001B3D36" w:rsidP="001B3D36">
      <w:pPr>
        <w:spacing w:after="0" w:line="360" w:lineRule="auto"/>
        <w:jc w:val="both"/>
        <w:rPr>
          <w:rFonts w:ascii="Sylfaen" w:eastAsia="Times New Roman" w:hAnsi="Sylfaen" w:cs="Aparajita"/>
          <w:sz w:val="20"/>
          <w:szCs w:val="20"/>
          <w:lang w:val="ka-GE"/>
        </w:rPr>
      </w:pPr>
    </w:p>
    <w:tbl>
      <w:tblPr>
        <w:tblW w:w="10774" w:type="dxa"/>
        <w:tblInd w:w="-714" w:type="dxa"/>
        <w:tblLook w:val="04A0" w:firstRow="1" w:lastRow="0" w:firstColumn="1" w:lastColumn="0" w:noHBand="0" w:noVBand="1"/>
      </w:tblPr>
      <w:tblGrid>
        <w:gridCol w:w="1700"/>
        <w:gridCol w:w="741"/>
        <w:gridCol w:w="526"/>
        <w:gridCol w:w="1267"/>
        <w:gridCol w:w="697"/>
        <w:gridCol w:w="570"/>
        <w:gridCol w:w="1281"/>
        <w:gridCol w:w="3992"/>
      </w:tblGrid>
      <w:tr w:rsidR="00703DAA" w:rsidRPr="00703DAA" w:rsidTr="00703DAA">
        <w:trPr>
          <w:trHeight w:val="765"/>
        </w:trPr>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rPr>
                <w:rFonts w:ascii="Sylfaen" w:eastAsia="Times New Roman" w:hAnsi="Sylfaen" w:cs="Calibri"/>
                <w:color w:val="000000"/>
                <w:sz w:val="18"/>
                <w:szCs w:val="18"/>
              </w:rPr>
            </w:pPr>
            <w:r w:rsidRPr="00703DAA">
              <w:rPr>
                <w:rFonts w:ascii="Sylfaen" w:eastAsia="Times New Roman" w:hAnsi="Sylfaen" w:cs="Calibri"/>
                <w:color w:val="000000"/>
                <w:sz w:val="18"/>
                <w:szCs w:val="18"/>
              </w:rPr>
              <w:t>ქვეპროგრამის დასახელება /პროგრამული კოდი</w:t>
            </w:r>
          </w:p>
        </w:tc>
        <w:tc>
          <w:tcPr>
            <w:tcW w:w="8333" w:type="dxa"/>
            <w:gridSpan w:val="6"/>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both"/>
              <w:rPr>
                <w:rFonts w:ascii="Sylfaen" w:eastAsia="Times New Roman" w:hAnsi="Sylfaen" w:cs="Calibri"/>
                <w:color w:val="000000"/>
                <w:sz w:val="18"/>
                <w:szCs w:val="18"/>
              </w:rPr>
            </w:pPr>
            <w:r w:rsidRPr="00703DAA">
              <w:rPr>
                <w:rFonts w:ascii="Sylfaen" w:eastAsia="Times New Roman" w:hAnsi="Sylfaen" w:cs="Calibri"/>
                <w:color w:val="000000"/>
                <w:sz w:val="18"/>
                <w:szCs w:val="18"/>
              </w:rPr>
              <w:t xml:space="preserve">განათლების ღონისძიებები (პროგრამული კოდი </w:t>
            </w:r>
            <w:r>
              <w:rPr>
                <w:rFonts w:ascii="Sylfaen" w:eastAsia="Times New Roman" w:hAnsi="Sylfaen" w:cs="Calibri"/>
                <w:color w:val="000000"/>
                <w:sz w:val="18"/>
                <w:szCs w:val="18"/>
                <w:lang w:val="ka-GE"/>
              </w:rPr>
              <w:t>(</w:t>
            </w:r>
            <w:r w:rsidRPr="00703DAA">
              <w:rPr>
                <w:rFonts w:ascii="Sylfaen" w:eastAsia="Times New Roman" w:hAnsi="Sylfaen" w:cs="Calibri"/>
                <w:color w:val="000000"/>
                <w:sz w:val="18"/>
                <w:szCs w:val="18"/>
              </w:rPr>
              <w:t>04 03)</w:t>
            </w:r>
          </w:p>
        </w:tc>
      </w:tr>
      <w:tr w:rsidR="00703DAA" w:rsidRPr="00703DAA" w:rsidTr="00703DAA">
        <w:trPr>
          <w:trHeight w:val="765"/>
        </w:trPr>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rPr>
                <w:rFonts w:ascii="Sylfaen" w:eastAsia="Times New Roman" w:hAnsi="Sylfaen" w:cs="Calibri"/>
                <w:color w:val="000000"/>
                <w:sz w:val="18"/>
                <w:szCs w:val="18"/>
              </w:rPr>
            </w:pPr>
            <w:r w:rsidRPr="00703DAA">
              <w:rPr>
                <w:rFonts w:ascii="Sylfaen" w:eastAsia="Times New Roman" w:hAnsi="Sylfaen" w:cs="Calibri"/>
                <w:color w:val="000000"/>
                <w:sz w:val="18"/>
                <w:szCs w:val="18"/>
              </w:rPr>
              <w:t>ქვეპროგრამის განმახორციელებელი</w:t>
            </w:r>
          </w:p>
        </w:tc>
        <w:tc>
          <w:tcPr>
            <w:tcW w:w="8333" w:type="dxa"/>
            <w:gridSpan w:val="6"/>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both"/>
              <w:rPr>
                <w:rFonts w:ascii="Sylfaen" w:eastAsia="Times New Roman" w:hAnsi="Sylfaen" w:cs="Calibri"/>
                <w:color w:val="000000"/>
                <w:sz w:val="18"/>
                <w:szCs w:val="18"/>
              </w:rPr>
            </w:pPr>
            <w:r w:rsidRPr="00703DAA">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 კულტურის, სპორტის, განათლებისა და ახალგაზრდობის საქმეთა სამსახური</w:t>
            </w:r>
          </w:p>
        </w:tc>
      </w:tr>
      <w:tr w:rsidR="00703DAA" w:rsidRPr="00703DAA" w:rsidTr="008C7447">
        <w:trPr>
          <w:trHeight w:val="1459"/>
        </w:trPr>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rPr>
                <w:rFonts w:ascii="Sylfaen" w:eastAsia="Times New Roman" w:hAnsi="Sylfaen" w:cs="Calibri"/>
                <w:color w:val="000000"/>
                <w:sz w:val="18"/>
                <w:szCs w:val="18"/>
              </w:rPr>
            </w:pPr>
            <w:r w:rsidRPr="00703DAA">
              <w:rPr>
                <w:rFonts w:ascii="Sylfaen" w:eastAsia="Times New Roman" w:hAnsi="Sylfaen" w:cs="Calibri"/>
                <w:color w:val="000000"/>
                <w:sz w:val="18"/>
                <w:szCs w:val="18"/>
              </w:rPr>
              <w:t>ქვეპროგრამის აღწერა</w:t>
            </w:r>
          </w:p>
        </w:tc>
        <w:tc>
          <w:tcPr>
            <w:tcW w:w="8333" w:type="dxa"/>
            <w:gridSpan w:val="6"/>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both"/>
              <w:rPr>
                <w:rFonts w:ascii="Sylfaen" w:eastAsia="Times New Roman" w:hAnsi="Sylfaen" w:cs="Calibri"/>
                <w:color w:val="000000"/>
                <w:sz w:val="18"/>
                <w:szCs w:val="18"/>
              </w:rPr>
            </w:pPr>
            <w:r w:rsidRPr="00703DAA">
              <w:rPr>
                <w:rFonts w:ascii="Sylfaen" w:eastAsia="Times New Roman" w:hAnsi="Sylfaen" w:cs="Calibri"/>
                <w:color w:val="000000"/>
                <w:sz w:val="18"/>
                <w:szCs w:val="18"/>
              </w:rPr>
              <w:t>ქვეპროგრამის ფარგლებში მოხდა ქალაქ ქუთაისში საგანმანათლებლო პროცესის მონაწილეთა მოტივაციის ამაღლება, საგანმანათლებლო დაწესებულებებთან კოორდინირებულ თანამშრომლობა, მოზარდთა შემეცნებით-საგანმანათლებლო დონის ამაღლება, არაფორმალური განათლების პოპულარიზაცია, ქუთაისის განათლების სფეროს წარმომადგენელთა წახალისება და მოსწავლეთა საერთაშორისო პროექტებში მონაწილეობის ხელშეწყობა.</w:t>
            </w:r>
          </w:p>
        </w:tc>
      </w:tr>
      <w:tr w:rsidR="00703DAA" w:rsidRPr="00703DAA" w:rsidTr="00703DAA">
        <w:trPr>
          <w:trHeight w:val="300"/>
        </w:trPr>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rPr>
                <w:rFonts w:ascii="Sylfaen" w:eastAsia="Times New Roman" w:hAnsi="Sylfaen" w:cs="Calibri"/>
                <w:color w:val="000000"/>
                <w:sz w:val="18"/>
                <w:szCs w:val="18"/>
              </w:rPr>
            </w:pPr>
            <w:r w:rsidRPr="00703DAA">
              <w:rPr>
                <w:rFonts w:ascii="Sylfaen" w:eastAsia="Times New Roman" w:hAnsi="Sylfaen" w:cs="Calibri"/>
                <w:color w:val="000000"/>
                <w:sz w:val="18"/>
                <w:szCs w:val="18"/>
              </w:rPr>
              <w:t>ქვეპროგრამის მიზანი</w:t>
            </w:r>
          </w:p>
        </w:tc>
        <w:tc>
          <w:tcPr>
            <w:tcW w:w="8333" w:type="dxa"/>
            <w:gridSpan w:val="6"/>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both"/>
              <w:rPr>
                <w:rFonts w:ascii="Sylfaen" w:eastAsia="Times New Roman" w:hAnsi="Sylfaen" w:cs="Calibri"/>
                <w:color w:val="000000"/>
                <w:sz w:val="18"/>
                <w:szCs w:val="18"/>
              </w:rPr>
            </w:pPr>
            <w:r w:rsidRPr="00703DAA">
              <w:rPr>
                <w:rFonts w:ascii="Sylfaen" w:eastAsia="Times New Roman" w:hAnsi="Sylfaen" w:cs="Calibri"/>
                <w:color w:val="000000"/>
                <w:sz w:val="18"/>
                <w:szCs w:val="18"/>
              </w:rPr>
              <w:t>საგანმანათლებლო პროცესის მხარდაჭერა</w:t>
            </w:r>
          </w:p>
        </w:tc>
      </w:tr>
      <w:tr w:rsidR="00703DAA" w:rsidRPr="00703DAA" w:rsidTr="00703DAA">
        <w:trPr>
          <w:trHeight w:val="1425"/>
        </w:trPr>
        <w:tc>
          <w:tcPr>
            <w:tcW w:w="244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rPr>
                <w:rFonts w:ascii="Sylfaen" w:eastAsia="Times New Roman" w:hAnsi="Sylfaen" w:cs="Calibri"/>
                <w:color w:val="000000"/>
                <w:sz w:val="18"/>
                <w:szCs w:val="18"/>
              </w:rPr>
            </w:pPr>
            <w:r w:rsidRPr="00703DAA">
              <w:rPr>
                <w:rFonts w:ascii="Sylfaen" w:eastAsia="Times New Roman" w:hAnsi="Sylfaen" w:cs="Calibri"/>
                <w:color w:val="000000"/>
                <w:sz w:val="18"/>
                <w:szCs w:val="18"/>
              </w:rPr>
              <w:t>დაგეგმილი საბოლოო შედეგი</w:t>
            </w:r>
          </w:p>
        </w:tc>
        <w:tc>
          <w:tcPr>
            <w:tcW w:w="2490" w:type="dxa"/>
            <w:gridSpan w:val="3"/>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rPr>
                <w:rFonts w:ascii="Sylfaen" w:eastAsia="Times New Roman" w:hAnsi="Sylfaen" w:cs="Calibri"/>
                <w:color w:val="000000"/>
                <w:sz w:val="18"/>
                <w:szCs w:val="18"/>
              </w:rPr>
            </w:pPr>
            <w:r w:rsidRPr="00703DAA">
              <w:rPr>
                <w:rFonts w:ascii="Sylfaen" w:eastAsia="Times New Roman" w:hAnsi="Sylfaen" w:cs="Calibri"/>
                <w:color w:val="000000"/>
                <w:sz w:val="18"/>
                <w:szCs w:val="18"/>
              </w:rPr>
              <w:t>განათლებული მომავალი თაობა</w:t>
            </w:r>
          </w:p>
        </w:tc>
        <w:tc>
          <w:tcPr>
            <w:tcW w:w="1851" w:type="dxa"/>
            <w:gridSpan w:val="2"/>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rPr>
                <w:rFonts w:ascii="Sylfaen" w:eastAsia="Times New Roman" w:hAnsi="Sylfaen" w:cs="Calibri"/>
                <w:color w:val="000000"/>
                <w:sz w:val="18"/>
                <w:szCs w:val="18"/>
              </w:rPr>
            </w:pPr>
            <w:r w:rsidRPr="00703DAA">
              <w:rPr>
                <w:rFonts w:ascii="Sylfaen" w:eastAsia="Times New Roman" w:hAnsi="Sylfaen" w:cs="Calibri"/>
                <w:color w:val="000000"/>
                <w:sz w:val="18"/>
                <w:szCs w:val="18"/>
              </w:rPr>
              <w:t>მიღწეული შედეგი</w:t>
            </w:r>
          </w:p>
        </w:tc>
        <w:tc>
          <w:tcPr>
            <w:tcW w:w="3992" w:type="dxa"/>
            <w:tcBorders>
              <w:top w:val="nil"/>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rPr>
                <w:rFonts w:ascii="Sylfaen" w:eastAsia="Times New Roman" w:hAnsi="Sylfaen" w:cs="Calibri"/>
                <w:color w:val="000000"/>
                <w:sz w:val="18"/>
                <w:szCs w:val="18"/>
                <w:lang w:val="ka-GE"/>
              </w:rPr>
            </w:pPr>
            <w:r w:rsidRPr="00703DAA">
              <w:rPr>
                <w:rFonts w:ascii="Sylfaen" w:eastAsia="Times New Roman" w:hAnsi="Sylfaen" w:cs="Calibri"/>
                <w:color w:val="000000"/>
                <w:sz w:val="18"/>
                <w:szCs w:val="18"/>
              </w:rPr>
              <w:t>წარმატებით განხორციელებული საგანმანათლებლო პროექტები</w:t>
            </w:r>
            <w:r>
              <w:rPr>
                <w:rFonts w:ascii="Sylfaen" w:eastAsia="Times New Roman" w:hAnsi="Sylfaen" w:cs="Calibri"/>
                <w:color w:val="000000"/>
                <w:sz w:val="18"/>
                <w:szCs w:val="18"/>
                <w:lang w:val="ka-GE"/>
              </w:rPr>
              <w:t>, პედაგოგებისა და წარჩინებული სტუდენტების წახალისება</w:t>
            </w:r>
          </w:p>
        </w:tc>
      </w:tr>
      <w:tr w:rsidR="00703DAA" w:rsidRPr="00703DAA" w:rsidTr="00703DAA">
        <w:trPr>
          <w:trHeight w:val="1425"/>
        </w:trPr>
        <w:tc>
          <w:tcPr>
            <w:tcW w:w="296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7807" w:type="dxa"/>
            <w:gridSpan w:val="5"/>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rPr>
                <w:rFonts w:ascii="Sylfaen" w:eastAsia="Times New Roman" w:hAnsi="Sylfaen" w:cs="Calibri"/>
                <w:color w:val="000000"/>
                <w:sz w:val="18"/>
                <w:szCs w:val="18"/>
              </w:rPr>
            </w:pPr>
            <w:r w:rsidRPr="00703DAA">
              <w:rPr>
                <w:rFonts w:ascii="Sylfaen" w:eastAsia="Times New Roman" w:hAnsi="Sylfaen" w:cs="Calibri"/>
                <w:color w:val="000000"/>
                <w:sz w:val="18"/>
                <w:szCs w:val="18"/>
              </w:rPr>
              <w:t xml:space="preserve">4: ხარისხიანი განათლება; 4.ა.1.  იმ საბავშვო ბაღების პროპორციული რაოდენობა, რომელთაც აქვთ:  ელექტროენერგია; </w:t>
            </w:r>
            <w:r w:rsidRPr="00703DAA">
              <w:rPr>
                <w:rFonts w:ascii="Sylfaen" w:eastAsia="Times New Roman" w:hAnsi="Sylfaen" w:cs="Calibri"/>
                <w:color w:val="000000"/>
                <w:sz w:val="18"/>
                <w:szCs w:val="18"/>
              </w:rPr>
              <w:br/>
              <w:t>ადაპტირებული ინფრასტრუქტურა და მასალები შეზღუდული შესაძლებლობის მქონე მოსწავლეებისათვის;  სასმელი წყალი;  საპირფარეშოები ცალ-ცალკე გოგონებისა და ვაჟებისათვის;  ხელსაბანები</w:t>
            </w:r>
          </w:p>
        </w:tc>
      </w:tr>
      <w:tr w:rsidR="00703DAA" w:rsidRPr="00703DAA" w:rsidTr="00703DAA">
        <w:trPr>
          <w:trHeight w:val="510"/>
        </w:trPr>
        <w:tc>
          <w:tcPr>
            <w:tcW w:w="423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დაგეგმილი შედეგის შეფასების ინდიკატორი</w:t>
            </w:r>
          </w:p>
        </w:tc>
        <w:tc>
          <w:tcPr>
            <w:tcW w:w="2548" w:type="dxa"/>
            <w:gridSpan w:val="3"/>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მიღწეული შედეგის შეფასების ინდიკატორი</w:t>
            </w:r>
          </w:p>
        </w:tc>
        <w:tc>
          <w:tcPr>
            <w:tcW w:w="3992" w:type="dxa"/>
            <w:vMerge w:val="restart"/>
            <w:tcBorders>
              <w:top w:val="nil"/>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განმარტება</w:t>
            </w:r>
          </w:p>
        </w:tc>
      </w:tr>
      <w:tr w:rsidR="00703DAA" w:rsidRPr="00703DAA" w:rsidTr="00703DAA">
        <w:trPr>
          <w:trHeight w:val="765"/>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დასახელება</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საბაზისო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დაგეგმილი მაჩვენებელი</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მიღწეული მაჩვენებელი</w:t>
            </w:r>
          </w:p>
        </w:tc>
        <w:tc>
          <w:tcPr>
            <w:tcW w:w="1281" w:type="dxa"/>
            <w:tcBorders>
              <w:top w:val="nil"/>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შესრულების მაჩვენებელი (%/აღწერა)</w:t>
            </w:r>
          </w:p>
        </w:tc>
        <w:tc>
          <w:tcPr>
            <w:tcW w:w="3992" w:type="dxa"/>
            <w:vMerge/>
            <w:tcBorders>
              <w:top w:val="nil"/>
              <w:left w:val="single" w:sz="4" w:space="0" w:color="auto"/>
              <w:bottom w:val="single" w:sz="4" w:space="0" w:color="auto"/>
              <w:right w:val="single" w:sz="4" w:space="0" w:color="auto"/>
            </w:tcBorders>
            <w:vAlign w:val="center"/>
            <w:hideMark/>
          </w:tcPr>
          <w:p w:rsidR="00703DAA" w:rsidRPr="00703DAA" w:rsidRDefault="00703DAA" w:rsidP="00703DAA">
            <w:pPr>
              <w:spacing w:after="0" w:line="240" w:lineRule="auto"/>
              <w:rPr>
                <w:rFonts w:ascii="Sylfaen" w:eastAsia="Times New Roman" w:hAnsi="Sylfaen" w:cs="Calibri"/>
                <w:color w:val="000000"/>
                <w:sz w:val="18"/>
                <w:szCs w:val="18"/>
              </w:rPr>
            </w:pPr>
          </w:p>
        </w:tc>
      </w:tr>
      <w:tr w:rsidR="00703DAA" w:rsidRPr="00703DAA" w:rsidTr="00703DAA">
        <w:trPr>
          <w:trHeight w:val="51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 xml:space="preserve">პროექტების რაოდენობა </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20</w:t>
            </w:r>
          </w:p>
        </w:tc>
        <w:tc>
          <w:tcPr>
            <w:tcW w:w="1267" w:type="dxa"/>
            <w:tcBorders>
              <w:top w:val="nil"/>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18</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16</w:t>
            </w:r>
          </w:p>
        </w:tc>
        <w:tc>
          <w:tcPr>
            <w:tcW w:w="1281" w:type="dxa"/>
            <w:tcBorders>
              <w:top w:val="nil"/>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i/>
                <w:iCs/>
                <w:color w:val="000000"/>
                <w:sz w:val="18"/>
                <w:szCs w:val="18"/>
              </w:rPr>
            </w:pPr>
            <w:r w:rsidRPr="00703DAA">
              <w:rPr>
                <w:rFonts w:ascii="Sylfaen" w:eastAsia="Times New Roman" w:hAnsi="Sylfaen" w:cs="Calibri"/>
                <w:i/>
                <w:iCs/>
                <w:color w:val="000000"/>
                <w:sz w:val="18"/>
                <w:szCs w:val="18"/>
              </w:rPr>
              <w:t>89%</w:t>
            </w:r>
          </w:p>
        </w:tc>
        <w:tc>
          <w:tcPr>
            <w:tcW w:w="3992" w:type="dxa"/>
            <w:tcBorders>
              <w:top w:val="nil"/>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 </w:t>
            </w:r>
          </w:p>
        </w:tc>
      </w:tr>
      <w:tr w:rsidR="00703DAA" w:rsidRPr="00703DAA" w:rsidTr="00703DAA">
        <w:trPr>
          <w:trHeight w:val="510"/>
        </w:trPr>
        <w:tc>
          <w:tcPr>
            <w:tcW w:w="1700" w:type="dxa"/>
            <w:tcBorders>
              <w:top w:val="nil"/>
              <w:left w:val="single" w:sz="4" w:space="0" w:color="auto"/>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 xml:space="preserve">მონაწილეთა რაოდენობა </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1550</w:t>
            </w:r>
          </w:p>
        </w:tc>
        <w:tc>
          <w:tcPr>
            <w:tcW w:w="1267" w:type="dxa"/>
            <w:tcBorders>
              <w:top w:val="nil"/>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1650</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1550</w:t>
            </w:r>
          </w:p>
        </w:tc>
        <w:tc>
          <w:tcPr>
            <w:tcW w:w="1281" w:type="dxa"/>
            <w:tcBorders>
              <w:top w:val="nil"/>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i/>
                <w:iCs/>
                <w:color w:val="000000"/>
                <w:sz w:val="18"/>
                <w:szCs w:val="18"/>
              </w:rPr>
            </w:pPr>
            <w:r w:rsidRPr="00703DAA">
              <w:rPr>
                <w:rFonts w:ascii="Sylfaen" w:eastAsia="Times New Roman" w:hAnsi="Sylfaen" w:cs="Calibri"/>
                <w:i/>
                <w:iCs/>
                <w:color w:val="000000"/>
                <w:sz w:val="18"/>
                <w:szCs w:val="18"/>
              </w:rPr>
              <w:t>94%</w:t>
            </w:r>
          </w:p>
        </w:tc>
        <w:tc>
          <w:tcPr>
            <w:tcW w:w="3992" w:type="dxa"/>
            <w:tcBorders>
              <w:top w:val="nil"/>
              <w:left w:val="nil"/>
              <w:bottom w:val="single" w:sz="4" w:space="0" w:color="auto"/>
              <w:right w:val="single" w:sz="4" w:space="0" w:color="auto"/>
            </w:tcBorders>
            <w:shd w:val="clear" w:color="auto" w:fill="auto"/>
            <w:vAlign w:val="center"/>
            <w:hideMark/>
          </w:tcPr>
          <w:p w:rsidR="00703DAA" w:rsidRPr="00703DAA" w:rsidRDefault="00703DAA" w:rsidP="00703DAA">
            <w:pPr>
              <w:spacing w:after="0" w:line="240" w:lineRule="auto"/>
              <w:jc w:val="center"/>
              <w:rPr>
                <w:rFonts w:ascii="Sylfaen" w:eastAsia="Times New Roman" w:hAnsi="Sylfaen" w:cs="Calibri"/>
                <w:color w:val="000000"/>
                <w:sz w:val="18"/>
                <w:szCs w:val="18"/>
              </w:rPr>
            </w:pPr>
            <w:r w:rsidRPr="00703DAA">
              <w:rPr>
                <w:rFonts w:ascii="Sylfaen" w:eastAsia="Times New Roman" w:hAnsi="Sylfaen" w:cs="Calibri"/>
                <w:color w:val="000000"/>
                <w:sz w:val="18"/>
                <w:szCs w:val="18"/>
              </w:rPr>
              <w:t> </w:t>
            </w:r>
          </w:p>
        </w:tc>
      </w:tr>
    </w:tbl>
    <w:p w:rsidR="00F53B84" w:rsidRPr="00410C3D" w:rsidRDefault="00F53B84" w:rsidP="00703DAA">
      <w:pPr>
        <w:spacing w:after="0" w:line="360" w:lineRule="auto"/>
        <w:jc w:val="both"/>
        <w:rPr>
          <w:rFonts w:ascii="Sylfaen" w:eastAsia="Times New Roman" w:hAnsi="Sylfaen" w:cs="Aparajita"/>
          <w:b/>
          <w:sz w:val="20"/>
          <w:szCs w:val="20"/>
          <w:lang w:val="ka-GE"/>
        </w:rPr>
      </w:pPr>
    </w:p>
    <w:p w:rsidR="00F53B84" w:rsidRDefault="00F53B84" w:rsidP="00F53B84">
      <w:pPr>
        <w:spacing w:after="0" w:line="240" w:lineRule="auto"/>
        <w:jc w:val="center"/>
        <w:rPr>
          <w:rFonts w:ascii="Sylfaen" w:eastAsia="Times New Roman" w:hAnsi="Sylfaen" w:cs="Calibri"/>
          <w:bCs/>
          <w:sz w:val="20"/>
          <w:szCs w:val="20"/>
          <w:lang w:val="ka-GE"/>
        </w:rPr>
      </w:pPr>
    </w:p>
    <w:p w:rsidR="00703DAA" w:rsidRPr="00410C3D" w:rsidRDefault="00703DAA" w:rsidP="00F53B84">
      <w:pPr>
        <w:spacing w:after="0" w:line="240" w:lineRule="auto"/>
        <w:jc w:val="center"/>
        <w:rPr>
          <w:rFonts w:ascii="Sylfaen" w:eastAsia="Times New Roman" w:hAnsi="Sylfaen" w:cs="Calibri"/>
          <w:bCs/>
          <w:sz w:val="20"/>
          <w:szCs w:val="20"/>
          <w:lang w:val="ka-GE"/>
        </w:rPr>
      </w:pPr>
    </w:p>
    <w:p w:rsidR="00F53B84" w:rsidRPr="00410C3D" w:rsidRDefault="00F53B84" w:rsidP="00F53B84">
      <w:pPr>
        <w:spacing w:after="0" w:line="360" w:lineRule="auto"/>
        <w:ind w:left="-720" w:right="-496" w:firstLine="567"/>
        <w:jc w:val="both"/>
        <w:rPr>
          <w:rFonts w:ascii="Sylfaen" w:eastAsia="Times New Roman" w:hAnsi="Sylfaen" w:cs="Aparajita"/>
          <w:sz w:val="20"/>
          <w:szCs w:val="20"/>
          <w:lang w:val="ka-GE"/>
        </w:rPr>
      </w:pPr>
      <w:r w:rsidRPr="00410C3D">
        <w:rPr>
          <w:rFonts w:ascii="Sylfaen" w:eastAsia="Times New Roman" w:hAnsi="Sylfaen" w:cs="Aparajita"/>
          <w:b/>
          <w:sz w:val="20"/>
          <w:szCs w:val="20"/>
          <w:lang w:val="ka-GE"/>
        </w:rPr>
        <w:t xml:space="preserve">კულტურა, ახალგაზრდობა და სპორტი (ორგანიზაციული კოდი 05 00): </w:t>
      </w:r>
      <w:r w:rsidRPr="00410C3D">
        <w:rPr>
          <w:rFonts w:ascii="Sylfaen" w:eastAsia="Times New Roman" w:hAnsi="Sylfaen" w:cs="Aparajita"/>
          <w:sz w:val="20"/>
          <w:szCs w:val="20"/>
          <w:lang w:val="ka-GE"/>
        </w:rPr>
        <w:t xml:space="preserve">ქალაქის ინფრასტრუქტურული და ეკონომიკური განვითარების პარალელურად აუცილებელია ხელი შეეწყოს კულტურული ტრადიციების დაცვასა და ღირსეულ გაგრძელებას. ამასთანავე, ერთ–ერთი პრიორიტეტია ახალგაზრდების მრავალმხრივი (როგორც სულიერი, ისე ფიზიკური თვალსაზრისით) განვითარების ხელშეწყობა და მათში ცხოვრების ჯანსაღი წესის დამკვიდრება. შესაბამისად, მუნიციპალიტეტი განაგრძობს სპორტული ობიექტების ფინანსურ მხარდაჭერას, წარმატებული სპორტსმენების ხელშეწყობასა და შესაბამისი პირობების შექმნას, რათა ნიჭიერმა ბავშვებმა და ახალგაზრდებმა შეძლონ მათი სპორტული შესაძლებლობების გამოვლენა. ქალაქის კულტურული ტრადიციების დაცვის მიზნით, პრიორიტეტის ფარგლებში განხორციელდა სხვადასხვა კულტურული ობიექტების ფინანსური მხარდაჭერა, ასევე, განხორციელდა სხვადასხვა კულტურული ღონისძიებები, მათ შორის, სადღესასწაულო დღეებში სხვადასხვა გასართობი და სანახაობრივი ღონისძიებები. პრიორიტეტის მიზანია, ახალგაზრდული ინიციატივების მხარდაჭერა, ნიჭიერი </w:t>
      </w:r>
      <w:r w:rsidRPr="00410C3D">
        <w:rPr>
          <w:rFonts w:ascii="Sylfaen" w:eastAsia="Times New Roman" w:hAnsi="Sylfaen" w:cs="Aparajita"/>
          <w:sz w:val="20"/>
          <w:szCs w:val="20"/>
          <w:lang w:val="ka-GE"/>
        </w:rPr>
        <w:lastRenderedPageBreak/>
        <w:t xml:space="preserve">ახალგაზრდების გამოვლენა, მათი საქმიანობის მხარდაჭერა და საზოგადოებრივ ცხოვრებაში ჩართულობის ხელშეწყობა. </w:t>
      </w:r>
    </w:p>
    <w:p w:rsidR="00F53B84" w:rsidRPr="00410C3D" w:rsidRDefault="00F53B84" w:rsidP="00F53B84">
      <w:pPr>
        <w:spacing w:after="0" w:line="360" w:lineRule="auto"/>
        <w:ind w:left="-630" w:right="-676" w:firstLine="270"/>
        <w:jc w:val="right"/>
        <w:rPr>
          <w:rFonts w:ascii="Sylfaen" w:eastAsia="Times New Roman" w:hAnsi="Sylfaen" w:cs="Aparajita"/>
          <w:sz w:val="20"/>
          <w:szCs w:val="20"/>
          <w:lang w:val="ka-GE"/>
        </w:rPr>
      </w:pPr>
      <w:r w:rsidRPr="00410C3D">
        <w:rPr>
          <w:rFonts w:ascii="Sylfaen" w:eastAsia="Times New Roman" w:hAnsi="Sylfaen" w:cs="Aparajita"/>
          <w:i/>
          <w:sz w:val="20"/>
          <w:szCs w:val="20"/>
          <w:lang w:val="ka-GE"/>
        </w:rPr>
        <w:t>თანხა ათას ლარში</w:t>
      </w:r>
    </w:p>
    <w:tbl>
      <w:tblPr>
        <w:tblW w:w="0" w:type="auto"/>
        <w:tblInd w:w="-572" w:type="dxa"/>
        <w:tblLayout w:type="fixed"/>
        <w:tblLook w:val="04A0" w:firstRow="1" w:lastRow="0" w:firstColumn="1" w:lastColumn="0" w:noHBand="0" w:noVBand="1"/>
      </w:tblPr>
      <w:tblGrid>
        <w:gridCol w:w="567"/>
        <w:gridCol w:w="1560"/>
        <w:gridCol w:w="850"/>
        <w:gridCol w:w="992"/>
        <w:gridCol w:w="993"/>
        <w:gridCol w:w="850"/>
        <w:gridCol w:w="992"/>
        <w:gridCol w:w="993"/>
        <w:gridCol w:w="708"/>
        <w:gridCol w:w="993"/>
        <w:gridCol w:w="703"/>
      </w:tblGrid>
      <w:tr w:rsidR="005B17F0" w:rsidRPr="005B17F0" w:rsidTr="005B17F0">
        <w:trPr>
          <w:trHeight w:val="900"/>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პროგრამული კოდი</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დ ა ს ა ხ ე ლ ე ბ ა</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2024 წლის გეგმა</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2024 წლის ფაქტი</w:t>
            </w:r>
          </w:p>
        </w:tc>
        <w:tc>
          <w:tcPr>
            <w:tcW w:w="2404" w:type="dxa"/>
            <w:gridSpan w:val="3"/>
            <w:tcBorders>
              <w:top w:val="single" w:sz="4" w:space="0" w:color="auto"/>
              <w:left w:val="nil"/>
              <w:bottom w:val="single" w:sz="4" w:space="0" w:color="auto"/>
              <w:right w:val="single" w:sz="4" w:space="0" w:color="000000"/>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2024 წლის პროცენტული შესრულება</w:t>
            </w:r>
          </w:p>
        </w:tc>
      </w:tr>
      <w:tr w:rsidR="005B17F0" w:rsidRPr="005B17F0" w:rsidTr="005B17F0">
        <w:trPr>
          <w:trHeight w:val="2805"/>
        </w:trPr>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color w:val="000000"/>
                <w:sz w:val="18"/>
                <w:szCs w:val="18"/>
              </w:rPr>
            </w:pPr>
          </w:p>
        </w:tc>
        <w:tc>
          <w:tcPr>
            <w:tcW w:w="15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სულ</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საკუთარი შემოსავლები</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სულ</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საკუთარი შემოსავლები</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სულ</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საკუთარი შემოსავლები</w:t>
            </w:r>
          </w:p>
        </w:tc>
      </w:tr>
      <w:tr w:rsidR="005B17F0" w:rsidRPr="005B17F0" w:rsidTr="005B17F0">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05 00</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კულტურა, ახალგაზრდობა და სპორტი</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30 453.5</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3 531.6</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26 921.9</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30 028.7</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3 386.2</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26 642.5</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98.6%</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95.9%</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99.0%</w:t>
            </w:r>
          </w:p>
        </w:tc>
      </w:tr>
      <w:tr w:rsidR="005B17F0" w:rsidRPr="005B17F0" w:rsidTr="005B17F0">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05 01</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სპორტის სფეროს განვითარება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18 414.6</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3 531.6</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14 883.0</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18 136.1</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3 386.2</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14 749.9</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98.5%</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95.9%</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99.1%</w:t>
            </w:r>
          </w:p>
        </w:tc>
      </w:tr>
      <w:tr w:rsidR="005B17F0" w:rsidRPr="005B17F0" w:rsidTr="005B17F0">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xml:space="preserve">05 01 01 </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sz w:val="18"/>
                <w:szCs w:val="18"/>
              </w:rPr>
            </w:pPr>
            <w:r w:rsidRPr="005B17F0">
              <w:rPr>
                <w:rFonts w:ascii="Sylfaen" w:eastAsia="Times New Roman" w:hAnsi="Sylfaen" w:cs="Calibri"/>
                <w:bCs/>
                <w:sz w:val="18"/>
                <w:szCs w:val="18"/>
              </w:rPr>
              <w:t>სპორტულ დაწესებულებათა გაერთიანების ხელშეწყობა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7 051.0</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7 051.0</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7 020.5</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7 020.5</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99.6%</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99.6%</w:t>
            </w:r>
          </w:p>
        </w:tc>
      </w:tr>
      <w:tr w:rsidR="005B17F0" w:rsidRPr="005B17F0" w:rsidTr="005B17F0">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05 01 02</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sz w:val="18"/>
                <w:szCs w:val="18"/>
              </w:rPr>
            </w:pPr>
            <w:r w:rsidRPr="005B17F0">
              <w:rPr>
                <w:rFonts w:ascii="Sylfaen" w:eastAsia="Times New Roman" w:hAnsi="Sylfaen" w:cs="Calibri"/>
                <w:bCs/>
                <w:sz w:val="18"/>
                <w:szCs w:val="18"/>
              </w:rPr>
              <w:t>კალათბურთის განვითარება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2 570.5</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2 570.5</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2 570.0</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2 570.0</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100.0%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100.0%</w:t>
            </w:r>
          </w:p>
        </w:tc>
      </w:tr>
      <w:tr w:rsidR="005B17F0" w:rsidRPr="005B17F0" w:rsidTr="005B17F0">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05 01 03</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sz w:val="18"/>
                <w:szCs w:val="18"/>
              </w:rPr>
            </w:pPr>
            <w:r w:rsidRPr="005B17F0">
              <w:rPr>
                <w:rFonts w:ascii="Sylfaen" w:eastAsia="Times New Roman" w:hAnsi="Sylfaen" w:cs="Calibri"/>
                <w:bCs/>
                <w:sz w:val="18"/>
                <w:szCs w:val="18"/>
              </w:rPr>
              <w:t>ხელბურთის განვითარება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306.5</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306.5</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306.2</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306.2</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99.9%</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99.9%</w:t>
            </w:r>
          </w:p>
        </w:tc>
      </w:tr>
      <w:tr w:rsidR="005B17F0" w:rsidRPr="005B17F0" w:rsidTr="005B17F0">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05 01 04</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sz w:val="18"/>
                <w:szCs w:val="18"/>
              </w:rPr>
            </w:pPr>
            <w:r w:rsidRPr="005B17F0">
              <w:rPr>
                <w:rFonts w:ascii="Sylfaen" w:eastAsia="Times New Roman" w:hAnsi="Sylfaen" w:cs="Calibri"/>
                <w:bCs/>
                <w:sz w:val="18"/>
                <w:szCs w:val="18"/>
              </w:rPr>
              <w:t>ქალთა ფეხბურთის განვითარება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193.1</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193.1</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193.1</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193.1</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100.0%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100.0%</w:t>
            </w:r>
          </w:p>
        </w:tc>
      </w:tr>
      <w:tr w:rsidR="005B17F0" w:rsidRPr="005B17F0" w:rsidTr="005B17F0">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05 01 05</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sz w:val="18"/>
                <w:szCs w:val="18"/>
              </w:rPr>
            </w:pPr>
            <w:r w:rsidRPr="005B17F0">
              <w:rPr>
                <w:rFonts w:ascii="Sylfaen" w:eastAsia="Times New Roman" w:hAnsi="Sylfaen" w:cs="Calibri"/>
                <w:bCs/>
                <w:sz w:val="18"/>
                <w:szCs w:val="18"/>
              </w:rPr>
              <w:t>რამაზ შენგელიას სახელობის სტადიონის ფუნქციონირების ხელშეწყობა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1 019.0</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1 019.0</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1 019.0</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1 019.0</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100.0%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100.0%</w:t>
            </w:r>
          </w:p>
        </w:tc>
      </w:tr>
      <w:tr w:rsidR="005B17F0" w:rsidRPr="005B17F0" w:rsidTr="005B17F0">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05 01 06</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სპორტული ღონისძიებების დაფინანსება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2 268.0</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2 268.0</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2 266.9</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2 266.9</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100.0%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100.0%</w:t>
            </w:r>
          </w:p>
        </w:tc>
      </w:tr>
      <w:tr w:rsidR="005B17F0" w:rsidRPr="005B17F0" w:rsidTr="005B17F0">
        <w:trPr>
          <w:trHeight w:val="24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lastRenderedPageBreak/>
              <w:t>05 01 07</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sz w:val="18"/>
                <w:szCs w:val="18"/>
              </w:rPr>
            </w:pPr>
            <w:r w:rsidRPr="005B17F0">
              <w:rPr>
                <w:rFonts w:ascii="Sylfaen" w:eastAsia="Times New Roman" w:hAnsi="Sylfaen" w:cs="Calibri"/>
                <w:bCs/>
                <w:sz w:val="18"/>
                <w:szCs w:val="18"/>
              </w:rPr>
              <w:t>სხვადასხვა სახეობის სპორტულ - გამაჯანსაღებელი და დასასვენებლად განკუთვნილი ობიექტების მოწყობა, რეაბილიტაცია, ექსპლოატაცია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4 706.5</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3 531.6</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1 174.9</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4 462.6</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3 386.2</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1 076.4</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94.8%</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95.9%</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91.6%</w:t>
            </w:r>
          </w:p>
        </w:tc>
      </w:tr>
      <w:tr w:rsidR="005B17F0" w:rsidRPr="005B17F0" w:rsidTr="005B17F0">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05 01 08</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ქუთაისის ოლიმპიური საცურაო აუზის ფუნქციონირების ხელშეწყობა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300.0</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300.0</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297.8</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297.8</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99.3%</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99.3%</w:t>
            </w:r>
          </w:p>
        </w:tc>
      </w:tr>
      <w:tr w:rsidR="005B17F0" w:rsidRPr="005B17F0" w:rsidTr="005B17F0">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05 02</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კულტურის სფეროს განვითარება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11 755.3</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11 755.3</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11 610.3</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11 610.3</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98.8%</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98.8%</w:t>
            </w:r>
          </w:p>
        </w:tc>
      </w:tr>
      <w:tr w:rsidR="005B17F0" w:rsidRPr="005B17F0" w:rsidTr="005B17F0">
        <w:trPr>
          <w:trHeight w:val="18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05 02 01</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sz w:val="18"/>
                <w:szCs w:val="18"/>
              </w:rPr>
            </w:pPr>
            <w:r w:rsidRPr="005B17F0">
              <w:rPr>
                <w:rFonts w:ascii="Sylfaen" w:eastAsia="Times New Roman" w:hAnsi="Sylfaen" w:cs="Calibri"/>
                <w:bCs/>
                <w:sz w:val="18"/>
                <w:szCs w:val="18"/>
              </w:rPr>
              <w:t>კულტურულ სახელოვნებლო, საგანმანათლებლო დაწესებულებათა გაერთიანების ხელშეწყობა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6 857.5</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6 857.5</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6 834.1</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6 834.1</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99.7%</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99.7%</w:t>
            </w:r>
          </w:p>
        </w:tc>
      </w:tr>
      <w:tr w:rsidR="005B17F0" w:rsidRPr="005B17F0" w:rsidTr="005B17F0">
        <w:trPr>
          <w:trHeight w:val="12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05 02 02</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ი. ჭავჭავაძის სახელობის ქუთაისის საჯარო ბიბლიოთეკის ხელშეწყობა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1 506.0</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1 506.0</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1 426.2</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1 426.2</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94.7%</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94.7%</w:t>
            </w:r>
          </w:p>
        </w:tc>
      </w:tr>
      <w:tr w:rsidR="005B17F0" w:rsidRPr="005B17F0" w:rsidTr="005B17F0">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05 02 03</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ფოლკლორის განვითარების ხელშეწყობა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1 560.0</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1 560.0</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1 557.5</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1 557.5</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99.8%</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99.8%</w:t>
            </w:r>
          </w:p>
        </w:tc>
      </w:tr>
      <w:tr w:rsidR="005B17F0" w:rsidRPr="005B17F0" w:rsidTr="005B17F0">
        <w:trPr>
          <w:trHeight w:val="9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05 02 04</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rPr>
                <w:rFonts w:ascii="Sylfaen" w:eastAsia="Times New Roman" w:hAnsi="Sylfaen" w:cs="Calibri"/>
                <w:bCs/>
                <w:sz w:val="18"/>
                <w:szCs w:val="18"/>
              </w:rPr>
            </w:pPr>
            <w:r w:rsidRPr="005B17F0">
              <w:rPr>
                <w:rFonts w:ascii="Sylfaen" w:eastAsia="Times New Roman" w:hAnsi="Sylfaen" w:cs="Calibri"/>
                <w:bCs/>
                <w:sz w:val="18"/>
                <w:szCs w:val="18"/>
              </w:rPr>
              <w:t>კულტურის ღონისძიებების დაფინანსება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1 831.8</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1 831.8</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1 792.5</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1 792.5</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97.9%</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97.9%</w:t>
            </w:r>
          </w:p>
        </w:tc>
      </w:tr>
      <w:tr w:rsidR="005B17F0" w:rsidRPr="005B17F0" w:rsidTr="005B17F0">
        <w:trPr>
          <w:trHeight w:val="600"/>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05 03</w:t>
            </w:r>
          </w:p>
        </w:tc>
        <w:tc>
          <w:tcPr>
            <w:tcW w:w="156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ახალგაზრდობის მხარდაჭერა</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283.6</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283.6</w:t>
            </w:r>
          </w:p>
        </w:tc>
        <w:tc>
          <w:tcPr>
            <w:tcW w:w="850"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282.3</w:t>
            </w:r>
          </w:p>
        </w:tc>
        <w:tc>
          <w:tcPr>
            <w:tcW w:w="992"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0.0</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282.3</w:t>
            </w:r>
          </w:p>
        </w:tc>
        <w:tc>
          <w:tcPr>
            <w:tcW w:w="708"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99.5%</w:t>
            </w:r>
          </w:p>
        </w:tc>
        <w:tc>
          <w:tcPr>
            <w:tcW w:w="99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5B17F0" w:rsidRPr="005B17F0" w:rsidRDefault="005B17F0" w:rsidP="005B17F0">
            <w:pPr>
              <w:spacing w:after="0" w:line="240" w:lineRule="auto"/>
              <w:jc w:val="center"/>
              <w:rPr>
                <w:rFonts w:ascii="Sylfaen" w:eastAsia="Times New Roman" w:hAnsi="Sylfaen" w:cs="Calibri"/>
                <w:bCs/>
                <w:color w:val="000000"/>
                <w:sz w:val="18"/>
                <w:szCs w:val="18"/>
              </w:rPr>
            </w:pPr>
            <w:r w:rsidRPr="005B17F0">
              <w:rPr>
                <w:rFonts w:ascii="Sylfaen" w:eastAsia="Times New Roman" w:hAnsi="Sylfaen" w:cs="Calibri"/>
                <w:bCs/>
                <w:color w:val="000000"/>
                <w:sz w:val="18"/>
                <w:szCs w:val="18"/>
              </w:rPr>
              <w:t>99.5%</w:t>
            </w:r>
          </w:p>
        </w:tc>
      </w:tr>
    </w:tbl>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Default="00F53B84" w:rsidP="00F53B84">
      <w:pPr>
        <w:spacing w:after="0" w:line="360" w:lineRule="auto"/>
        <w:jc w:val="both"/>
        <w:rPr>
          <w:rFonts w:ascii="Sylfaen" w:eastAsia="Times New Roman" w:hAnsi="Sylfaen" w:cs="Aparajita"/>
          <w:b/>
          <w:sz w:val="20"/>
          <w:szCs w:val="20"/>
          <w:lang w:val="ka-GE"/>
        </w:rPr>
      </w:pPr>
    </w:p>
    <w:p w:rsidR="00CB602B" w:rsidRPr="00410C3D" w:rsidRDefault="00CB602B"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r w:rsidRPr="00410C3D">
        <w:rPr>
          <w:rFonts w:ascii="Sylfaen" w:eastAsia="Times New Roman" w:hAnsi="Sylfaen" w:cs="Aparajita"/>
          <w:b/>
          <w:sz w:val="20"/>
          <w:szCs w:val="20"/>
          <w:lang w:val="ka-GE"/>
        </w:rPr>
        <w:t>პროგრამები და ქვეპროგრამები:</w:t>
      </w:r>
    </w:p>
    <w:tbl>
      <w:tblPr>
        <w:tblW w:w="10206" w:type="dxa"/>
        <w:tblInd w:w="-572" w:type="dxa"/>
        <w:tblLook w:val="04A0" w:firstRow="1" w:lastRow="0" w:firstColumn="1" w:lastColumn="0" w:noHBand="0" w:noVBand="1"/>
      </w:tblPr>
      <w:tblGrid>
        <w:gridCol w:w="2555"/>
        <w:gridCol w:w="23"/>
        <w:gridCol w:w="1267"/>
        <w:gridCol w:w="1267"/>
        <w:gridCol w:w="204"/>
        <w:gridCol w:w="1161"/>
        <w:gridCol w:w="1331"/>
        <w:gridCol w:w="2398"/>
      </w:tblGrid>
      <w:tr w:rsidR="00BE71B8" w:rsidRPr="00BE71B8" w:rsidTr="00BE71B8">
        <w:trPr>
          <w:trHeight w:val="945"/>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r w:rsidRPr="00BE71B8">
              <w:rPr>
                <w:rFonts w:ascii="Sylfaen" w:eastAsia="Times New Roman" w:hAnsi="Sylfaen" w:cs="Calibri"/>
                <w:color w:val="000000"/>
                <w:sz w:val="18"/>
                <w:szCs w:val="18"/>
              </w:rPr>
              <w:t>ქვეპროგრამის დასახელება /პროგრამული კოდი</w:t>
            </w:r>
          </w:p>
        </w:tc>
        <w:tc>
          <w:tcPr>
            <w:tcW w:w="7651" w:type="dxa"/>
            <w:gridSpan w:val="7"/>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r w:rsidRPr="00BE71B8">
              <w:rPr>
                <w:rFonts w:ascii="Sylfaen" w:eastAsia="Times New Roman" w:hAnsi="Sylfaen" w:cs="Calibri"/>
                <w:color w:val="000000"/>
                <w:sz w:val="18"/>
                <w:szCs w:val="18"/>
              </w:rPr>
              <w:t>სპორტულ დაწესებულებათა გაერთიანების ხელშეწყობა (05 01 01)</w:t>
            </w:r>
          </w:p>
        </w:tc>
      </w:tr>
      <w:tr w:rsidR="00BE71B8" w:rsidRPr="00BE71B8" w:rsidTr="00BE71B8">
        <w:trPr>
          <w:trHeight w:val="85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r w:rsidRPr="00BE71B8">
              <w:rPr>
                <w:rFonts w:ascii="Sylfaen" w:eastAsia="Times New Roman" w:hAnsi="Sylfaen" w:cs="Calibri"/>
                <w:color w:val="000000"/>
                <w:sz w:val="18"/>
                <w:szCs w:val="18"/>
              </w:rPr>
              <w:t>ქვეპროგრამის განმახორციელებელი</w:t>
            </w:r>
          </w:p>
        </w:tc>
        <w:tc>
          <w:tcPr>
            <w:tcW w:w="7651" w:type="dxa"/>
            <w:gridSpan w:val="7"/>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both"/>
              <w:rPr>
                <w:rFonts w:ascii="Sylfaen" w:eastAsia="Times New Roman" w:hAnsi="Sylfaen" w:cs="Calibri"/>
                <w:color w:val="000000"/>
                <w:sz w:val="18"/>
                <w:szCs w:val="18"/>
              </w:rPr>
            </w:pPr>
            <w:r w:rsidRPr="00BE71B8">
              <w:rPr>
                <w:rFonts w:ascii="Sylfaen" w:eastAsia="Times New Roman" w:hAnsi="Sylfaen" w:cs="Calibri"/>
                <w:color w:val="000000"/>
                <w:sz w:val="18"/>
                <w:szCs w:val="18"/>
              </w:rPr>
              <w:t>ა(ა)იპ ,,ქალაქ ქუთაისის სპორტულ დაწესებულებათა გაერთიანება"</w:t>
            </w:r>
          </w:p>
        </w:tc>
      </w:tr>
      <w:tr w:rsidR="00BE71B8" w:rsidRPr="00BE71B8" w:rsidTr="00BE71B8">
        <w:trPr>
          <w:trHeight w:val="184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r w:rsidRPr="00BE71B8">
              <w:rPr>
                <w:rFonts w:ascii="Sylfaen" w:eastAsia="Times New Roman" w:hAnsi="Sylfaen" w:cs="Calibri"/>
                <w:color w:val="000000"/>
                <w:sz w:val="18"/>
                <w:szCs w:val="18"/>
              </w:rPr>
              <w:lastRenderedPageBreak/>
              <w:t>ქვეპროგრამის აღწერა</w:t>
            </w:r>
          </w:p>
        </w:tc>
        <w:tc>
          <w:tcPr>
            <w:tcW w:w="7651" w:type="dxa"/>
            <w:gridSpan w:val="7"/>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both"/>
              <w:rPr>
                <w:rFonts w:ascii="Sylfaen" w:eastAsia="Times New Roman" w:hAnsi="Sylfaen" w:cs="Calibri"/>
                <w:color w:val="000000"/>
                <w:sz w:val="18"/>
                <w:szCs w:val="18"/>
              </w:rPr>
            </w:pPr>
            <w:r w:rsidRPr="00BE71B8">
              <w:rPr>
                <w:rFonts w:ascii="Sylfaen" w:eastAsia="Times New Roman" w:hAnsi="Sylfaen" w:cs="Calibri"/>
                <w:color w:val="000000"/>
                <w:sz w:val="18"/>
                <w:szCs w:val="18"/>
              </w:rPr>
              <w:t>წლის მანძილზე განხორციელდა სპორტულ ფილიალების ფუნქციონირების ხელშეწყობა, სპორტული ინვენტარის შეძენა და თანამედროვე სტანდარტებთან მიახლოება, სპორტსმენთა კვებით უზრუნველყოფა, შეკრებებისა და მივლინებების განხორციელება,პერსპექტიული სპორტსმენების მომზადების წლიური საწვრთნელი პროცესის ორგანიზება და ნაკრები გუნდებისათვის მომზადება.სხვადასხვა შეჯიბრებებისა და სახელობითი ტურნირების ჩატარება. გერთიანება განაწილებულია 16</w:t>
            </w:r>
            <w:r w:rsidRPr="00BE71B8">
              <w:rPr>
                <w:rFonts w:ascii="Sylfaen" w:eastAsia="Times New Roman" w:hAnsi="Sylfaen" w:cs="Calibri"/>
                <w:sz w:val="18"/>
                <w:szCs w:val="18"/>
              </w:rPr>
              <w:t xml:space="preserve"> ფილიალად, რომელშიც წარმოდგენილია  41 სპორტის სახეობა. საანგარიშგებო პერიოდში გახდა სხვადასხვა სახეობებში სპორტსმენების შედეგები, რაც ქალაქისათვის, როგორც ქვეყნის მასშტაბით, ასევე, საერთაშორისო ასპარეზზე, მნიშვნელოვან წარმატებებს განაპირობებს.</w:t>
            </w:r>
          </w:p>
        </w:tc>
      </w:tr>
      <w:tr w:rsidR="00BE71B8" w:rsidRPr="00BE71B8" w:rsidTr="00BE71B8">
        <w:trPr>
          <w:trHeight w:val="61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r w:rsidRPr="00BE71B8">
              <w:rPr>
                <w:rFonts w:ascii="Sylfaen" w:eastAsia="Times New Roman" w:hAnsi="Sylfaen" w:cs="Calibri"/>
                <w:color w:val="000000"/>
                <w:sz w:val="18"/>
                <w:szCs w:val="18"/>
              </w:rPr>
              <w:t>ქვეპროგრამის მიზანი</w:t>
            </w:r>
          </w:p>
        </w:tc>
        <w:tc>
          <w:tcPr>
            <w:tcW w:w="7651" w:type="dxa"/>
            <w:gridSpan w:val="7"/>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both"/>
              <w:rPr>
                <w:rFonts w:ascii="Sylfaen" w:eastAsia="Times New Roman" w:hAnsi="Sylfaen" w:cs="Calibri"/>
                <w:color w:val="000000"/>
                <w:sz w:val="18"/>
                <w:szCs w:val="18"/>
              </w:rPr>
            </w:pPr>
            <w:r w:rsidRPr="00BE71B8">
              <w:rPr>
                <w:rFonts w:ascii="Sylfaen" w:eastAsia="Times New Roman" w:hAnsi="Sylfaen" w:cs="Calibri"/>
                <w:color w:val="000000"/>
                <w:sz w:val="18"/>
                <w:szCs w:val="18"/>
              </w:rPr>
              <w:t>სპორტული სკოლების გამართული ფუნქციონირება, შეჯიბრებებში და ტურნირებში მონაწილეობა</w:t>
            </w:r>
          </w:p>
        </w:tc>
      </w:tr>
      <w:tr w:rsidR="00BE71B8" w:rsidRPr="00BE71B8" w:rsidTr="00BE71B8">
        <w:trPr>
          <w:trHeight w:val="115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r w:rsidRPr="00BE71B8">
              <w:rPr>
                <w:rFonts w:ascii="Sylfaen" w:eastAsia="Times New Roman" w:hAnsi="Sylfaen" w:cs="Calibri"/>
                <w:color w:val="000000"/>
                <w:sz w:val="18"/>
                <w:szCs w:val="18"/>
              </w:rPr>
              <w:t>დაგეგმილი შუალედური შედეგი</w:t>
            </w:r>
          </w:p>
        </w:tc>
        <w:tc>
          <w:tcPr>
            <w:tcW w:w="2761" w:type="dxa"/>
            <w:gridSpan w:val="4"/>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r w:rsidRPr="00BE71B8">
              <w:rPr>
                <w:rFonts w:ascii="Sylfaen" w:eastAsia="Times New Roman" w:hAnsi="Sylfaen" w:cs="Calibri"/>
                <w:color w:val="000000"/>
                <w:sz w:val="18"/>
                <w:szCs w:val="18"/>
              </w:rPr>
              <w:t>გამართულად ფუნქციონირებადი სპორტული სკოლები, ორგანიზებულად ჩატარებული  შეჯიბრებები და ტურნირები</w:t>
            </w:r>
          </w:p>
        </w:tc>
        <w:tc>
          <w:tcPr>
            <w:tcW w:w="2492" w:type="dxa"/>
            <w:gridSpan w:val="2"/>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r w:rsidRPr="00BE71B8">
              <w:rPr>
                <w:rFonts w:ascii="Sylfaen" w:eastAsia="Times New Roman" w:hAnsi="Sylfaen" w:cs="Calibri"/>
                <w:color w:val="000000"/>
                <w:sz w:val="18"/>
                <w:szCs w:val="18"/>
              </w:rPr>
              <w:t>მიღწეული შედეგი</w:t>
            </w:r>
          </w:p>
        </w:tc>
        <w:tc>
          <w:tcPr>
            <w:tcW w:w="2398"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sz w:val="18"/>
                <w:szCs w:val="18"/>
              </w:rPr>
            </w:pPr>
            <w:r w:rsidRPr="00BE71B8">
              <w:rPr>
                <w:rFonts w:ascii="Sylfaen" w:eastAsia="Times New Roman" w:hAnsi="Sylfaen" w:cs="Calibri"/>
                <w:sz w:val="18"/>
                <w:szCs w:val="18"/>
              </w:rPr>
              <w:t>სულ მოპოვებული მედლების რაოდენობამ  1, მე-2 და მე-3 ადგილებზე შეადგინა 1927  მედალი</w:t>
            </w:r>
          </w:p>
        </w:tc>
      </w:tr>
      <w:tr w:rsidR="00BE71B8" w:rsidRPr="00BE71B8" w:rsidTr="00BE71B8">
        <w:trPr>
          <w:trHeight w:val="1035"/>
        </w:trPr>
        <w:tc>
          <w:tcPr>
            <w:tcW w:w="384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361" w:type="dxa"/>
            <w:gridSpan w:val="5"/>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r w:rsidRPr="00BE71B8">
              <w:rPr>
                <w:rFonts w:ascii="Sylfaen" w:eastAsia="Times New Roman" w:hAnsi="Sylfaen" w:cs="Calibri"/>
                <w:color w:val="000000"/>
                <w:sz w:val="18"/>
                <w:szCs w:val="18"/>
              </w:rPr>
              <w:t> </w:t>
            </w:r>
            <w:r w:rsidR="00CC11C5" w:rsidRPr="00CC11C5">
              <w:rPr>
                <w:rFonts w:ascii="Sylfaen" w:eastAsia="Times New Roman" w:hAnsi="Sylfaen" w:cs="Calibri"/>
                <w:color w:val="000000"/>
                <w:sz w:val="18"/>
                <w:szCs w:val="18"/>
              </w:rPr>
              <w:t>3: ჯანმრთელი ცხოვრება და კეთილდღეობა. 5: გენდერული თანასწორობა</w:t>
            </w:r>
          </w:p>
        </w:tc>
      </w:tr>
      <w:tr w:rsidR="00BE71B8" w:rsidRPr="00BE71B8" w:rsidTr="00BE71B8">
        <w:trPr>
          <w:trHeight w:val="615"/>
        </w:trPr>
        <w:tc>
          <w:tcPr>
            <w:tcW w:w="511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2696" w:type="dxa"/>
            <w:gridSpan w:val="3"/>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მიღწეული შედეგის შეფასების ინდიკატორი</w:t>
            </w:r>
          </w:p>
        </w:tc>
        <w:tc>
          <w:tcPr>
            <w:tcW w:w="2398" w:type="dxa"/>
            <w:vMerge w:val="restart"/>
            <w:tcBorders>
              <w:top w:val="nil"/>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განმარტება</w:t>
            </w:r>
          </w:p>
        </w:tc>
      </w:tr>
      <w:tr w:rsidR="00BE71B8" w:rsidRPr="00BE71B8" w:rsidTr="00BE71B8">
        <w:trPr>
          <w:trHeight w:val="765"/>
        </w:trPr>
        <w:tc>
          <w:tcPr>
            <w:tcW w:w="25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ინდიკატორის დასახელება</w:t>
            </w:r>
          </w:p>
        </w:tc>
        <w:tc>
          <w:tcPr>
            <w:tcW w:w="1267"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საბაზისო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დაგეგმილი მაჩვენებელი</w:t>
            </w:r>
          </w:p>
        </w:tc>
        <w:tc>
          <w:tcPr>
            <w:tcW w:w="1365" w:type="dxa"/>
            <w:gridSpan w:val="2"/>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მიღწეული მაჩვენებელი</w:t>
            </w:r>
          </w:p>
        </w:tc>
        <w:tc>
          <w:tcPr>
            <w:tcW w:w="1331"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ცდომილების მაჩვენებელი (%/აღწერა)</w:t>
            </w:r>
          </w:p>
        </w:tc>
        <w:tc>
          <w:tcPr>
            <w:tcW w:w="2398" w:type="dxa"/>
            <w:vMerge/>
            <w:tcBorders>
              <w:top w:val="nil"/>
              <w:left w:val="single" w:sz="4" w:space="0" w:color="auto"/>
              <w:bottom w:val="single" w:sz="4" w:space="0" w:color="auto"/>
              <w:right w:val="single" w:sz="4" w:space="0" w:color="auto"/>
            </w:tcBorders>
            <w:vAlign w:val="center"/>
            <w:hideMark/>
          </w:tcPr>
          <w:p w:rsidR="00BE71B8" w:rsidRPr="00BE71B8" w:rsidRDefault="00BE71B8" w:rsidP="00BE71B8">
            <w:pPr>
              <w:spacing w:after="0" w:line="240" w:lineRule="auto"/>
              <w:rPr>
                <w:rFonts w:ascii="Sylfaen" w:eastAsia="Times New Roman" w:hAnsi="Sylfaen" w:cs="Calibri"/>
                <w:color w:val="000000"/>
                <w:sz w:val="18"/>
                <w:szCs w:val="18"/>
              </w:rPr>
            </w:pPr>
          </w:p>
        </w:tc>
      </w:tr>
      <w:tr w:rsidR="00BE71B8" w:rsidRPr="00BE71B8" w:rsidTr="00BE71B8">
        <w:trPr>
          <w:trHeight w:val="795"/>
        </w:trPr>
        <w:tc>
          <w:tcPr>
            <w:tcW w:w="257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სხვადასხვა რანგის შეჯიბრებებისა და ტურნირების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270</w:t>
            </w:r>
          </w:p>
        </w:tc>
        <w:tc>
          <w:tcPr>
            <w:tcW w:w="1267"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270</w:t>
            </w:r>
          </w:p>
        </w:tc>
        <w:tc>
          <w:tcPr>
            <w:tcW w:w="1365" w:type="dxa"/>
            <w:gridSpan w:val="2"/>
            <w:tcBorders>
              <w:top w:val="single" w:sz="4" w:space="0" w:color="auto"/>
              <w:left w:val="nil"/>
              <w:bottom w:val="single" w:sz="4" w:space="0" w:color="auto"/>
              <w:right w:val="single" w:sz="4" w:space="0" w:color="000000"/>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280</w:t>
            </w:r>
          </w:p>
        </w:tc>
        <w:tc>
          <w:tcPr>
            <w:tcW w:w="1331"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i/>
                <w:iCs/>
                <w:color w:val="000000"/>
                <w:sz w:val="18"/>
                <w:szCs w:val="18"/>
              </w:rPr>
            </w:pPr>
            <w:r w:rsidRPr="00BE71B8">
              <w:rPr>
                <w:rFonts w:ascii="Sylfaen" w:eastAsia="Times New Roman" w:hAnsi="Sylfaen" w:cs="Calibri"/>
                <w:i/>
                <w:iCs/>
                <w:color w:val="000000"/>
                <w:sz w:val="18"/>
                <w:szCs w:val="18"/>
              </w:rPr>
              <w:t>104%</w:t>
            </w:r>
          </w:p>
        </w:tc>
        <w:tc>
          <w:tcPr>
            <w:tcW w:w="2398"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i/>
                <w:iCs/>
                <w:color w:val="000000"/>
                <w:sz w:val="18"/>
                <w:szCs w:val="18"/>
              </w:rPr>
            </w:pPr>
            <w:r w:rsidRPr="00BE71B8">
              <w:rPr>
                <w:rFonts w:ascii="Sylfaen" w:eastAsia="Times New Roman" w:hAnsi="Sylfaen" w:cs="Calibri"/>
                <w:i/>
                <w:iCs/>
                <w:color w:val="000000"/>
                <w:sz w:val="18"/>
                <w:szCs w:val="18"/>
              </w:rPr>
              <w:t>გაერთიანების მიერ წლის მანძილზე ჩატარებული იქნა 280 ღონისძიება</w:t>
            </w:r>
          </w:p>
        </w:tc>
      </w:tr>
      <w:tr w:rsidR="00BE71B8" w:rsidRPr="00BE71B8" w:rsidTr="00BE71B8">
        <w:trPr>
          <w:trHeight w:val="795"/>
        </w:trPr>
        <w:tc>
          <w:tcPr>
            <w:tcW w:w="257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სპორტულ ცხოვრებაში აქტიურად ჩაბმული ბავშვები და მოზარდები</w:t>
            </w:r>
          </w:p>
        </w:tc>
        <w:tc>
          <w:tcPr>
            <w:tcW w:w="1267"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4670</w:t>
            </w:r>
          </w:p>
        </w:tc>
        <w:tc>
          <w:tcPr>
            <w:tcW w:w="1267"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4670</w:t>
            </w:r>
          </w:p>
        </w:tc>
        <w:tc>
          <w:tcPr>
            <w:tcW w:w="1365" w:type="dxa"/>
            <w:gridSpan w:val="2"/>
            <w:tcBorders>
              <w:top w:val="single" w:sz="4" w:space="0" w:color="auto"/>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color w:val="000000"/>
                <w:sz w:val="18"/>
                <w:szCs w:val="18"/>
              </w:rPr>
            </w:pPr>
            <w:r w:rsidRPr="00BE71B8">
              <w:rPr>
                <w:rFonts w:ascii="Sylfaen" w:eastAsia="Times New Roman" w:hAnsi="Sylfaen" w:cs="Calibri"/>
                <w:color w:val="000000"/>
                <w:sz w:val="18"/>
                <w:szCs w:val="18"/>
              </w:rPr>
              <w:t>4296</w:t>
            </w:r>
          </w:p>
        </w:tc>
        <w:tc>
          <w:tcPr>
            <w:tcW w:w="1331"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i/>
                <w:iCs/>
                <w:color w:val="000000"/>
                <w:sz w:val="18"/>
                <w:szCs w:val="18"/>
              </w:rPr>
            </w:pPr>
            <w:r w:rsidRPr="00BE71B8">
              <w:rPr>
                <w:rFonts w:ascii="Sylfaen" w:eastAsia="Times New Roman" w:hAnsi="Sylfaen" w:cs="Calibri"/>
                <w:i/>
                <w:iCs/>
                <w:color w:val="000000"/>
                <w:sz w:val="18"/>
                <w:szCs w:val="18"/>
              </w:rPr>
              <w:t>92%</w:t>
            </w:r>
          </w:p>
        </w:tc>
        <w:tc>
          <w:tcPr>
            <w:tcW w:w="2398" w:type="dxa"/>
            <w:tcBorders>
              <w:top w:val="nil"/>
              <w:left w:val="nil"/>
              <w:bottom w:val="single" w:sz="4" w:space="0" w:color="auto"/>
              <w:right w:val="single" w:sz="4" w:space="0" w:color="auto"/>
            </w:tcBorders>
            <w:shd w:val="clear" w:color="auto" w:fill="auto"/>
            <w:vAlign w:val="center"/>
            <w:hideMark/>
          </w:tcPr>
          <w:p w:rsidR="00BE71B8" w:rsidRPr="00BE71B8" w:rsidRDefault="00BE71B8" w:rsidP="00BE71B8">
            <w:pPr>
              <w:spacing w:after="0" w:line="240" w:lineRule="auto"/>
              <w:jc w:val="center"/>
              <w:rPr>
                <w:rFonts w:ascii="Sylfaen" w:eastAsia="Times New Roman" w:hAnsi="Sylfaen" w:cs="Calibri"/>
                <w:i/>
                <w:iCs/>
                <w:color w:val="000000"/>
                <w:sz w:val="18"/>
                <w:szCs w:val="18"/>
              </w:rPr>
            </w:pPr>
            <w:r w:rsidRPr="00BE71B8">
              <w:rPr>
                <w:rFonts w:ascii="Sylfaen" w:eastAsia="Times New Roman" w:hAnsi="Sylfaen" w:cs="Calibri"/>
                <w:i/>
                <w:iCs/>
                <w:color w:val="000000"/>
                <w:sz w:val="18"/>
                <w:szCs w:val="18"/>
              </w:rPr>
              <w:t>დამწყები ასაკის ბავშვების გადინება</w:t>
            </w:r>
          </w:p>
        </w:tc>
      </w:tr>
    </w:tbl>
    <w:p w:rsidR="00F53B84" w:rsidRDefault="00F53B84" w:rsidP="00F53B84">
      <w:pPr>
        <w:spacing w:after="0" w:line="360" w:lineRule="auto"/>
        <w:ind w:right="-586"/>
        <w:jc w:val="both"/>
        <w:rPr>
          <w:rFonts w:ascii="Sylfaen" w:eastAsia="Times New Roman" w:hAnsi="Sylfaen" w:cs="Aparajita"/>
          <w:b/>
          <w:sz w:val="20"/>
          <w:szCs w:val="20"/>
          <w:lang w:val="ka-GE"/>
        </w:rPr>
      </w:pPr>
    </w:p>
    <w:p w:rsidR="00BE71B8" w:rsidRPr="00410C3D" w:rsidRDefault="00BE71B8" w:rsidP="00F53B84">
      <w:pPr>
        <w:spacing w:after="0" w:line="360" w:lineRule="auto"/>
        <w:ind w:right="-586"/>
        <w:jc w:val="both"/>
        <w:rPr>
          <w:rFonts w:ascii="Sylfaen" w:eastAsia="Times New Roman" w:hAnsi="Sylfaen" w:cs="Aparajita"/>
          <w:b/>
          <w:sz w:val="20"/>
          <w:szCs w:val="20"/>
          <w:lang w:val="ka-GE"/>
        </w:rPr>
      </w:pPr>
    </w:p>
    <w:tbl>
      <w:tblPr>
        <w:tblW w:w="10490" w:type="dxa"/>
        <w:tblInd w:w="-572" w:type="dxa"/>
        <w:tblLook w:val="04A0" w:firstRow="1" w:lastRow="0" w:firstColumn="1" w:lastColumn="0" w:noHBand="0" w:noVBand="1"/>
      </w:tblPr>
      <w:tblGrid>
        <w:gridCol w:w="1961"/>
        <w:gridCol w:w="366"/>
        <w:gridCol w:w="1353"/>
        <w:gridCol w:w="2611"/>
        <w:gridCol w:w="634"/>
        <w:gridCol w:w="634"/>
        <w:gridCol w:w="1304"/>
        <w:gridCol w:w="1627"/>
      </w:tblGrid>
      <w:tr w:rsidR="00297FE5" w:rsidRPr="00297FE5" w:rsidTr="00297FE5">
        <w:trPr>
          <w:trHeight w:val="765"/>
        </w:trPr>
        <w:tc>
          <w:tcPr>
            <w:tcW w:w="2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ქვეპროგრამის დასახელება /პროგრამული კოდი</w:t>
            </w:r>
          </w:p>
        </w:tc>
        <w:tc>
          <w:tcPr>
            <w:tcW w:w="8037" w:type="dxa"/>
            <w:gridSpan w:val="6"/>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კალათბურთის განვითარება</w:t>
            </w:r>
            <w:r w:rsidRPr="00297FE5">
              <w:rPr>
                <w:rFonts w:ascii="Sylfaen" w:eastAsia="Times New Roman" w:hAnsi="Sylfaen" w:cs="Calibri"/>
                <w:color w:val="000000"/>
                <w:sz w:val="20"/>
                <w:szCs w:val="20"/>
              </w:rPr>
              <w:t xml:space="preserve"> (05 01 02)</w:t>
            </w:r>
          </w:p>
        </w:tc>
      </w:tr>
      <w:tr w:rsidR="00297FE5" w:rsidRPr="00297FE5" w:rsidTr="00297FE5">
        <w:trPr>
          <w:trHeight w:val="510"/>
        </w:trPr>
        <w:tc>
          <w:tcPr>
            <w:tcW w:w="2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ქვეპროგრამის განმახორციელებელი</w:t>
            </w:r>
          </w:p>
        </w:tc>
        <w:tc>
          <w:tcPr>
            <w:tcW w:w="8037" w:type="dxa"/>
            <w:gridSpan w:val="6"/>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ქალაქ ქუთაისის მუნიციპალიტეტის მერია</w:t>
            </w:r>
          </w:p>
        </w:tc>
      </w:tr>
      <w:tr w:rsidR="00297FE5" w:rsidRPr="00297FE5" w:rsidTr="00297FE5">
        <w:trPr>
          <w:trHeight w:val="1020"/>
        </w:trPr>
        <w:tc>
          <w:tcPr>
            <w:tcW w:w="2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ქვეპროგრამის აღწერა</w:t>
            </w:r>
          </w:p>
        </w:tc>
        <w:tc>
          <w:tcPr>
            <w:tcW w:w="8037" w:type="dxa"/>
            <w:gridSpan w:val="6"/>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both"/>
              <w:rPr>
                <w:rFonts w:ascii="Sylfaen" w:eastAsia="Times New Roman" w:hAnsi="Sylfaen" w:cs="Calibri"/>
                <w:color w:val="000000"/>
                <w:sz w:val="18"/>
                <w:szCs w:val="18"/>
              </w:rPr>
            </w:pPr>
            <w:r w:rsidRPr="00297FE5">
              <w:rPr>
                <w:rFonts w:ascii="Sylfaen" w:eastAsia="Times New Roman" w:hAnsi="Sylfaen" w:cs="Calibri"/>
                <w:color w:val="000000"/>
                <w:sz w:val="18"/>
                <w:szCs w:val="18"/>
              </w:rPr>
              <w:t>განხორცილედა კალათბურთის გუნდის ფუნქციონირების ხელშეწყობა, ქვეყნის ჩემპიონატისა და სხვადასხვა სახელობის ტურნირებზე მონაწილეობის მიღება, ახალგაზრდული გუნდის ხელშეწყობა.</w:t>
            </w:r>
          </w:p>
        </w:tc>
      </w:tr>
      <w:tr w:rsidR="00297FE5" w:rsidRPr="00297FE5" w:rsidTr="00297FE5">
        <w:trPr>
          <w:trHeight w:val="510"/>
        </w:trPr>
        <w:tc>
          <w:tcPr>
            <w:tcW w:w="2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ქვეპროგრამის მიზანი</w:t>
            </w:r>
          </w:p>
        </w:tc>
        <w:tc>
          <w:tcPr>
            <w:tcW w:w="8037" w:type="dxa"/>
            <w:gridSpan w:val="6"/>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შპს „საკალათბურთო კლუბი „ქუთაისის 2010 - ის“ ფუნქციონირების ხელშეწყობა</w:t>
            </w:r>
          </w:p>
        </w:tc>
      </w:tr>
      <w:tr w:rsidR="00297FE5" w:rsidRPr="00297FE5" w:rsidTr="00297FE5">
        <w:trPr>
          <w:trHeight w:val="6030"/>
        </w:trPr>
        <w:tc>
          <w:tcPr>
            <w:tcW w:w="245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lastRenderedPageBreak/>
              <w:t>დაგეგმილი საბოლოო შედეგი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შპს „საკალათბურთო კლუბი „ქუთაისის 2010 - ის“ ფუნქციონირების ხელშეწყობა</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მიღწეული შედეგი</w:t>
            </w:r>
          </w:p>
        </w:tc>
        <w:tc>
          <w:tcPr>
            <w:tcW w:w="1818" w:type="dxa"/>
            <w:tcBorders>
              <w:top w:val="nil"/>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1.მონაწილეობა მიიღო დუდუ დადიანის სახელობის მემორიალსა და  ქორქია საკანდელიძის მემორიალის თამაშებში.   2.მონაწილეობა მიიღო სუპერთასის გათამაშებაში და გახდა გამარჯვებული.  3.მონაწილეობა მიიღო საქართველოს სუპერლიგის გათამაშებაში  და გახდა საქართველოს ჩემპიონი.  4.მონაწილეობა მიიღო ევროპის საკვალიფი-კაციო ეტაპისა და ევროპის ჩემპიონთა ლიგის ჯგუფური ეტაპის თამაშებში ევროპის სხვადასხვა ქვეყნებში და მოიგო ორი თამაში.</w:t>
            </w:r>
          </w:p>
        </w:tc>
      </w:tr>
      <w:tr w:rsidR="00297FE5" w:rsidRPr="00297FE5" w:rsidTr="00297FE5">
        <w:trPr>
          <w:trHeight w:val="1245"/>
        </w:trPr>
        <w:tc>
          <w:tcPr>
            <w:tcW w:w="359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894" w:type="dxa"/>
            <w:gridSpan w:val="5"/>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r w:rsidRPr="00297FE5">
              <w:rPr>
                <w:rFonts w:ascii="Sylfaen" w:eastAsia="Times New Roman" w:hAnsi="Sylfaen" w:cs="Calibri"/>
                <w:color w:val="000000"/>
                <w:sz w:val="18"/>
                <w:szCs w:val="18"/>
              </w:rPr>
              <w:t>3: ჯანმრთელი ცხოვრება და კეთილდღეობა</w:t>
            </w:r>
          </w:p>
        </w:tc>
      </w:tr>
      <w:tr w:rsidR="00297FE5" w:rsidRPr="00297FE5" w:rsidTr="00297FE5">
        <w:trPr>
          <w:trHeight w:val="900"/>
        </w:trPr>
        <w:tc>
          <w:tcPr>
            <w:tcW w:w="61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დაგეგმილი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მიღწეული შედეგის შეფასების ინდიკატორი</w:t>
            </w:r>
          </w:p>
        </w:tc>
        <w:tc>
          <w:tcPr>
            <w:tcW w:w="1818" w:type="dxa"/>
            <w:vMerge w:val="restart"/>
            <w:tcBorders>
              <w:top w:val="nil"/>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განმარტება</w:t>
            </w:r>
          </w:p>
        </w:tc>
      </w:tr>
      <w:tr w:rsidR="00297FE5" w:rsidRPr="00297FE5" w:rsidTr="00297FE5">
        <w:trPr>
          <w:trHeight w:val="765"/>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დასახელება</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შესრულების მაჩვენებელი (%/აღწერა)</w:t>
            </w:r>
          </w:p>
        </w:tc>
        <w:tc>
          <w:tcPr>
            <w:tcW w:w="1818" w:type="dxa"/>
            <w:vMerge/>
            <w:tcBorders>
              <w:top w:val="nil"/>
              <w:left w:val="single" w:sz="4" w:space="0" w:color="auto"/>
              <w:bottom w:val="single" w:sz="4" w:space="0" w:color="auto"/>
              <w:right w:val="single" w:sz="4" w:space="0" w:color="auto"/>
            </w:tcBorders>
            <w:vAlign w:val="center"/>
            <w:hideMark/>
          </w:tcPr>
          <w:p w:rsidR="00297FE5" w:rsidRPr="00297FE5" w:rsidRDefault="00297FE5" w:rsidP="00297FE5">
            <w:pPr>
              <w:spacing w:after="0" w:line="240" w:lineRule="auto"/>
              <w:rPr>
                <w:rFonts w:ascii="Sylfaen" w:eastAsia="Times New Roman" w:hAnsi="Sylfaen" w:cs="Calibri"/>
                <w:color w:val="000000"/>
                <w:sz w:val="18"/>
                <w:szCs w:val="18"/>
              </w:rPr>
            </w:pPr>
          </w:p>
        </w:tc>
      </w:tr>
      <w:tr w:rsidR="00297FE5" w:rsidRPr="00297FE5" w:rsidTr="00297FE5">
        <w:trPr>
          <w:trHeight w:val="765"/>
        </w:trPr>
        <w:tc>
          <w:tcPr>
            <w:tcW w:w="2005" w:type="dxa"/>
            <w:tcBorders>
              <w:top w:val="nil"/>
              <w:left w:val="single" w:sz="4" w:space="0" w:color="auto"/>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ჩატარებული შეხვედრების რაოდენობა</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40</w:t>
            </w:r>
          </w:p>
        </w:tc>
        <w:tc>
          <w:tcPr>
            <w:tcW w:w="0" w:type="auto"/>
            <w:tcBorders>
              <w:top w:val="nil"/>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60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color w:val="000000"/>
                <w:sz w:val="18"/>
                <w:szCs w:val="18"/>
              </w:rPr>
            </w:pPr>
            <w:r w:rsidRPr="00297FE5">
              <w:rPr>
                <w:rFonts w:ascii="Sylfaen" w:eastAsia="Times New Roman" w:hAnsi="Sylfaen" w:cs="Calibri"/>
                <w:color w:val="000000"/>
                <w:sz w:val="18"/>
                <w:szCs w:val="18"/>
              </w:rPr>
              <w:t>100%</w:t>
            </w:r>
          </w:p>
        </w:tc>
        <w:tc>
          <w:tcPr>
            <w:tcW w:w="1818" w:type="dxa"/>
            <w:tcBorders>
              <w:top w:val="nil"/>
              <w:left w:val="nil"/>
              <w:bottom w:val="single" w:sz="4" w:space="0" w:color="auto"/>
              <w:right w:val="single" w:sz="4" w:space="0" w:color="auto"/>
            </w:tcBorders>
            <w:shd w:val="clear" w:color="auto" w:fill="auto"/>
            <w:vAlign w:val="center"/>
            <w:hideMark/>
          </w:tcPr>
          <w:p w:rsidR="00297FE5" w:rsidRPr="00297FE5" w:rsidRDefault="00297FE5" w:rsidP="00297FE5">
            <w:pPr>
              <w:spacing w:after="0" w:line="240" w:lineRule="auto"/>
              <w:jc w:val="center"/>
              <w:rPr>
                <w:rFonts w:ascii="Sylfaen" w:eastAsia="Times New Roman" w:hAnsi="Sylfaen" w:cs="Calibri"/>
                <w:b/>
                <w:bCs/>
                <w:color w:val="000000"/>
                <w:sz w:val="18"/>
                <w:szCs w:val="18"/>
              </w:rPr>
            </w:pPr>
            <w:r w:rsidRPr="00297FE5">
              <w:rPr>
                <w:rFonts w:ascii="Sylfaen" w:eastAsia="Times New Roman" w:hAnsi="Sylfaen" w:cs="Calibri"/>
                <w:b/>
                <w:bCs/>
                <w:color w:val="000000"/>
                <w:sz w:val="18"/>
                <w:szCs w:val="18"/>
              </w:rPr>
              <w:t> </w:t>
            </w:r>
          </w:p>
        </w:tc>
      </w:tr>
    </w:tbl>
    <w:p w:rsidR="00F53B84" w:rsidRDefault="00F53B84" w:rsidP="00F53B84">
      <w:pPr>
        <w:spacing w:after="0" w:line="360" w:lineRule="auto"/>
        <w:ind w:left="-720" w:right="-586" w:firstLine="567"/>
        <w:jc w:val="both"/>
        <w:rPr>
          <w:rFonts w:ascii="Sylfaen" w:eastAsia="Times New Roman" w:hAnsi="Sylfaen" w:cs="Aparajita"/>
          <w:b/>
          <w:sz w:val="20"/>
          <w:szCs w:val="20"/>
          <w:lang w:val="ka-GE"/>
        </w:rPr>
      </w:pPr>
    </w:p>
    <w:p w:rsidR="00297FE5" w:rsidRPr="00410C3D" w:rsidRDefault="00297FE5" w:rsidP="00F53B84">
      <w:pPr>
        <w:spacing w:after="0" w:line="360" w:lineRule="auto"/>
        <w:ind w:left="-720" w:right="-586" w:firstLine="567"/>
        <w:jc w:val="both"/>
        <w:rPr>
          <w:rFonts w:ascii="Sylfaen" w:eastAsia="Times New Roman" w:hAnsi="Sylfaen" w:cs="Aparajita"/>
          <w:b/>
          <w:sz w:val="20"/>
          <w:szCs w:val="20"/>
          <w:lang w:val="ka-GE"/>
        </w:rPr>
      </w:pPr>
    </w:p>
    <w:tbl>
      <w:tblPr>
        <w:tblW w:w="10490" w:type="dxa"/>
        <w:tblInd w:w="-572" w:type="dxa"/>
        <w:tblLook w:val="04A0" w:firstRow="1" w:lastRow="0" w:firstColumn="1" w:lastColumn="0" w:noHBand="0" w:noVBand="1"/>
      </w:tblPr>
      <w:tblGrid>
        <w:gridCol w:w="2101"/>
        <w:gridCol w:w="2088"/>
        <w:gridCol w:w="2205"/>
        <w:gridCol w:w="634"/>
        <w:gridCol w:w="634"/>
        <w:gridCol w:w="1329"/>
        <w:gridCol w:w="1499"/>
      </w:tblGrid>
      <w:tr w:rsidR="00DC33D7" w:rsidRPr="00DC33D7" w:rsidTr="00DC33D7">
        <w:trPr>
          <w:trHeight w:val="1020"/>
        </w:trPr>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t>ქვეპროგრამის დასახელება /პროგრამული კოდი</w:t>
            </w:r>
          </w:p>
        </w:tc>
        <w:tc>
          <w:tcPr>
            <w:tcW w:w="8239" w:type="dxa"/>
            <w:gridSpan w:val="6"/>
            <w:tcBorders>
              <w:top w:val="single" w:sz="4" w:space="0" w:color="auto"/>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ხელბურთის განვითარება (05 01 03)</w:t>
            </w:r>
          </w:p>
        </w:tc>
      </w:tr>
      <w:tr w:rsidR="00DC33D7" w:rsidRPr="00DC33D7" w:rsidTr="00DC33D7">
        <w:trPr>
          <w:trHeight w:val="855"/>
        </w:trPr>
        <w:tc>
          <w:tcPr>
            <w:tcW w:w="2251" w:type="dxa"/>
            <w:tcBorders>
              <w:top w:val="nil"/>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lastRenderedPageBreak/>
              <w:t>ქვეპროგრამის განმახორციელებელი</w:t>
            </w:r>
          </w:p>
        </w:tc>
        <w:tc>
          <w:tcPr>
            <w:tcW w:w="8239" w:type="dxa"/>
            <w:gridSpan w:val="6"/>
            <w:tcBorders>
              <w:top w:val="single" w:sz="4" w:space="0" w:color="auto"/>
              <w:left w:val="nil"/>
              <w:bottom w:val="single" w:sz="4" w:space="0" w:color="auto"/>
              <w:right w:val="single" w:sz="4" w:space="0" w:color="000000"/>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t>ქვეპროგრამის განმახორციელებელი სამსახური ქალაქ ქუთაისის მუნიციპალიტეტის მერია</w:t>
            </w:r>
          </w:p>
        </w:tc>
      </w:tr>
      <w:tr w:rsidR="00DC33D7" w:rsidRPr="00DC33D7" w:rsidTr="00DC33D7">
        <w:trPr>
          <w:trHeight w:val="855"/>
        </w:trPr>
        <w:tc>
          <w:tcPr>
            <w:tcW w:w="2251" w:type="dxa"/>
            <w:tcBorders>
              <w:top w:val="nil"/>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t>ქვეპროგრამის აღწერა</w:t>
            </w:r>
          </w:p>
        </w:tc>
        <w:tc>
          <w:tcPr>
            <w:tcW w:w="8239" w:type="dxa"/>
            <w:gridSpan w:val="6"/>
            <w:tcBorders>
              <w:top w:val="single" w:sz="4" w:space="0" w:color="auto"/>
              <w:left w:val="nil"/>
              <w:bottom w:val="single" w:sz="4" w:space="0" w:color="auto"/>
              <w:right w:val="single" w:sz="4" w:space="0" w:color="000000"/>
            </w:tcBorders>
            <w:shd w:val="clear" w:color="auto" w:fill="auto"/>
            <w:vAlign w:val="center"/>
            <w:hideMark/>
          </w:tcPr>
          <w:p w:rsidR="00DC33D7" w:rsidRPr="00DC33D7" w:rsidRDefault="00DC33D7" w:rsidP="00DC33D7">
            <w:pPr>
              <w:spacing w:after="0" w:line="240" w:lineRule="auto"/>
              <w:jc w:val="both"/>
              <w:rPr>
                <w:rFonts w:ascii="Sylfaen" w:eastAsia="Times New Roman" w:hAnsi="Sylfaen" w:cs="Calibri"/>
                <w:color w:val="000000"/>
                <w:sz w:val="18"/>
                <w:szCs w:val="18"/>
              </w:rPr>
            </w:pPr>
            <w:r w:rsidRPr="00DC33D7">
              <w:rPr>
                <w:rFonts w:ascii="Sylfaen" w:eastAsia="Times New Roman" w:hAnsi="Sylfaen" w:cs="Calibri"/>
                <w:color w:val="000000"/>
                <w:sz w:val="18"/>
                <w:szCs w:val="18"/>
              </w:rPr>
              <w:t>საწვრთნელი–სავარჯიშო შეკრებები, სპორტსმენთა კვალიფიკაციის ამაღლება,</w:t>
            </w:r>
            <w:r w:rsidRPr="00DC33D7">
              <w:rPr>
                <w:rFonts w:ascii="Sylfaen" w:eastAsia="Times New Roman" w:hAnsi="Sylfaen" w:cs="Calibri"/>
                <w:color w:val="000000"/>
                <w:sz w:val="18"/>
                <w:szCs w:val="18"/>
              </w:rPr>
              <w:br/>
              <w:t>ეროვნულ და საერთაშორისო სპორტულ ღონისძიებებზე ასპარეზობა, კლუბის</w:t>
            </w:r>
            <w:r w:rsidRPr="00DC33D7">
              <w:rPr>
                <w:rFonts w:ascii="Sylfaen" w:eastAsia="Times New Roman" w:hAnsi="Sylfaen" w:cs="Calibri"/>
                <w:color w:val="000000"/>
                <w:sz w:val="18"/>
                <w:szCs w:val="18"/>
              </w:rPr>
              <w:br/>
              <w:t>ფუნქციონირებისათვის საჭირო ღონისძიებები.</w:t>
            </w:r>
          </w:p>
        </w:tc>
      </w:tr>
      <w:tr w:rsidR="00DC33D7" w:rsidRPr="00DC33D7" w:rsidTr="00DC33D7">
        <w:trPr>
          <w:trHeight w:val="855"/>
        </w:trPr>
        <w:tc>
          <w:tcPr>
            <w:tcW w:w="2251" w:type="dxa"/>
            <w:tcBorders>
              <w:top w:val="nil"/>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t>ქვეპროგრამის მიზანი</w:t>
            </w:r>
          </w:p>
        </w:tc>
        <w:tc>
          <w:tcPr>
            <w:tcW w:w="8239" w:type="dxa"/>
            <w:gridSpan w:val="6"/>
            <w:tcBorders>
              <w:top w:val="single" w:sz="4" w:space="0" w:color="auto"/>
              <w:left w:val="nil"/>
              <w:bottom w:val="single" w:sz="4" w:space="0" w:color="auto"/>
              <w:right w:val="single" w:sz="4" w:space="0" w:color="000000"/>
            </w:tcBorders>
            <w:shd w:val="clear" w:color="auto" w:fill="auto"/>
            <w:vAlign w:val="center"/>
            <w:hideMark/>
          </w:tcPr>
          <w:p w:rsidR="00DC33D7" w:rsidRPr="00DC33D7" w:rsidRDefault="00DC33D7" w:rsidP="00DC33D7">
            <w:pPr>
              <w:spacing w:after="0" w:line="240" w:lineRule="auto"/>
              <w:jc w:val="both"/>
              <w:rPr>
                <w:rFonts w:ascii="Sylfaen" w:eastAsia="Times New Roman" w:hAnsi="Sylfaen" w:cs="Calibri"/>
                <w:color w:val="000000"/>
                <w:sz w:val="18"/>
                <w:szCs w:val="18"/>
              </w:rPr>
            </w:pPr>
            <w:r w:rsidRPr="00DC33D7">
              <w:rPr>
                <w:rFonts w:ascii="Sylfaen" w:eastAsia="Times New Roman" w:hAnsi="Sylfaen" w:cs="Calibri"/>
                <w:color w:val="000000"/>
                <w:sz w:val="18"/>
                <w:szCs w:val="18"/>
              </w:rPr>
              <w:t>ააიპ „ქალაქ ქუთაისის ხელბურთის კლუბი „ქუთაისი 2015–ის“ ფუნქციონირების</w:t>
            </w:r>
            <w:r w:rsidRPr="00DC33D7">
              <w:rPr>
                <w:rFonts w:ascii="Sylfaen" w:eastAsia="Times New Roman" w:hAnsi="Sylfaen" w:cs="Calibri"/>
                <w:color w:val="000000"/>
                <w:sz w:val="18"/>
                <w:szCs w:val="18"/>
              </w:rPr>
              <w:br/>
              <w:t>ხელშეწყობა</w:t>
            </w:r>
          </w:p>
        </w:tc>
      </w:tr>
      <w:tr w:rsidR="00DC33D7" w:rsidRPr="00DC33D7" w:rsidTr="00DC33D7">
        <w:trPr>
          <w:trHeight w:val="1305"/>
        </w:trPr>
        <w:tc>
          <w:tcPr>
            <w:tcW w:w="2251" w:type="dxa"/>
            <w:tcBorders>
              <w:top w:val="nil"/>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t>დაგეგმილი შუალედური შედეგი</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t xml:space="preserve">ხელბურთში საქართველოს ჩემპიონატი (უნაღლესი ლიგა)- პირველი ადგილი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t>მიღწეული შედეგი</w:t>
            </w:r>
          </w:p>
        </w:tc>
        <w:tc>
          <w:tcPr>
            <w:tcW w:w="1664" w:type="dxa"/>
            <w:tcBorders>
              <w:top w:val="nil"/>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t xml:space="preserve">ხელბურთში საქართველოს ჩემპიონატი (უნაღლესი ლიგა)- მეორე ადგილი </w:t>
            </w:r>
          </w:p>
        </w:tc>
      </w:tr>
      <w:tr w:rsidR="00DC33D7" w:rsidRPr="00DC33D7" w:rsidTr="00DC33D7">
        <w:trPr>
          <w:trHeight w:val="1305"/>
        </w:trPr>
        <w:tc>
          <w:tcPr>
            <w:tcW w:w="41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298" w:type="dxa"/>
            <w:gridSpan w:val="5"/>
            <w:tcBorders>
              <w:top w:val="single" w:sz="4" w:space="0" w:color="auto"/>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r w:rsidRPr="00DC33D7">
              <w:rPr>
                <w:rFonts w:ascii="Sylfaen" w:eastAsia="Times New Roman" w:hAnsi="Sylfaen" w:cs="Calibri"/>
                <w:color w:val="000000"/>
                <w:sz w:val="18"/>
                <w:szCs w:val="18"/>
              </w:rPr>
              <w:t>ჯანმრთელი ცხოვრება და კეთილდღეობა</w:t>
            </w:r>
          </w:p>
        </w:tc>
      </w:tr>
      <w:tr w:rsidR="00DC33D7" w:rsidRPr="00DC33D7" w:rsidTr="00DC33D7">
        <w:trPr>
          <w:trHeight w:val="960"/>
        </w:trPr>
        <w:tc>
          <w:tcPr>
            <w:tcW w:w="6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მიღწეული შედეგის შეფასების ინდიკატორი</w:t>
            </w:r>
          </w:p>
        </w:tc>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განმარტება</w:t>
            </w:r>
          </w:p>
        </w:tc>
      </w:tr>
      <w:tr w:rsidR="00DC33D7" w:rsidRPr="00DC33D7" w:rsidTr="00DC33D7">
        <w:trPr>
          <w:trHeight w:val="1530"/>
        </w:trPr>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ცდომილების მაჩვენებელი (%/აღწერა)</w:t>
            </w:r>
          </w:p>
        </w:tc>
        <w:tc>
          <w:tcPr>
            <w:tcW w:w="1664" w:type="dxa"/>
            <w:vMerge/>
            <w:tcBorders>
              <w:top w:val="nil"/>
              <w:left w:val="single" w:sz="4" w:space="0" w:color="auto"/>
              <w:bottom w:val="single" w:sz="4" w:space="0" w:color="auto"/>
              <w:right w:val="single" w:sz="4" w:space="0" w:color="auto"/>
            </w:tcBorders>
            <w:vAlign w:val="center"/>
            <w:hideMark/>
          </w:tcPr>
          <w:p w:rsidR="00DC33D7" w:rsidRPr="00DC33D7" w:rsidRDefault="00DC33D7" w:rsidP="00DC33D7">
            <w:pPr>
              <w:spacing w:after="0" w:line="240" w:lineRule="auto"/>
              <w:rPr>
                <w:rFonts w:ascii="Sylfaen" w:eastAsia="Times New Roman" w:hAnsi="Sylfaen" w:cs="Calibri"/>
                <w:color w:val="000000"/>
                <w:sz w:val="18"/>
                <w:szCs w:val="18"/>
              </w:rPr>
            </w:pPr>
          </w:p>
        </w:tc>
      </w:tr>
      <w:tr w:rsidR="00DC33D7" w:rsidRPr="00DC33D7" w:rsidTr="00DC33D7">
        <w:trPr>
          <w:trHeight w:val="795"/>
        </w:trPr>
        <w:tc>
          <w:tcPr>
            <w:tcW w:w="22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სპორტული შეხვედრების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20</w:t>
            </w:r>
          </w:p>
        </w:tc>
        <w:tc>
          <w:tcPr>
            <w:tcW w:w="0" w:type="auto"/>
            <w:tcBorders>
              <w:top w:val="nil"/>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21</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color w:val="000000"/>
                <w:sz w:val="18"/>
                <w:szCs w:val="18"/>
              </w:rPr>
            </w:pPr>
            <w:r w:rsidRPr="00DC33D7">
              <w:rPr>
                <w:rFonts w:ascii="Sylfaen" w:eastAsia="Times New Roman" w:hAnsi="Sylfaen" w:cs="Calibri"/>
                <w:color w:val="000000"/>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i/>
                <w:iCs/>
                <w:color w:val="000000"/>
                <w:sz w:val="18"/>
                <w:szCs w:val="18"/>
              </w:rPr>
            </w:pPr>
            <w:r w:rsidRPr="00DC33D7">
              <w:rPr>
                <w:rFonts w:ascii="Sylfaen" w:eastAsia="Times New Roman" w:hAnsi="Sylfaen" w:cs="Calibri"/>
                <w:i/>
                <w:iCs/>
                <w:color w:val="000000"/>
                <w:sz w:val="18"/>
                <w:szCs w:val="18"/>
              </w:rPr>
              <w:t>105%</w:t>
            </w:r>
          </w:p>
        </w:tc>
        <w:tc>
          <w:tcPr>
            <w:tcW w:w="1664" w:type="dxa"/>
            <w:tcBorders>
              <w:top w:val="nil"/>
              <w:left w:val="nil"/>
              <w:bottom w:val="single" w:sz="4" w:space="0" w:color="auto"/>
              <w:right w:val="single" w:sz="4" w:space="0" w:color="auto"/>
            </w:tcBorders>
            <w:shd w:val="clear" w:color="auto" w:fill="auto"/>
            <w:vAlign w:val="center"/>
            <w:hideMark/>
          </w:tcPr>
          <w:p w:rsidR="00DC33D7" w:rsidRPr="00DC33D7" w:rsidRDefault="00DC33D7" w:rsidP="00DC33D7">
            <w:pPr>
              <w:spacing w:after="0" w:line="240" w:lineRule="auto"/>
              <w:jc w:val="center"/>
              <w:rPr>
                <w:rFonts w:ascii="Sylfaen" w:eastAsia="Times New Roman" w:hAnsi="Sylfaen" w:cs="Calibri"/>
                <w:i/>
                <w:iCs/>
                <w:color w:val="000000"/>
                <w:sz w:val="18"/>
                <w:szCs w:val="18"/>
              </w:rPr>
            </w:pPr>
            <w:r w:rsidRPr="00DC33D7">
              <w:rPr>
                <w:rFonts w:ascii="Sylfaen" w:eastAsia="Times New Roman" w:hAnsi="Sylfaen" w:cs="Calibri"/>
                <w:i/>
                <w:iCs/>
                <w:color w:val="000000"/>
                <w:sz w:val="18"/>
                <w:szCs w:val="18"/>
              </w:rPr>
              <w:t> </w:t>
            </w:r>
          </w:p>
        </w:tc>
      </w:tr>
    </w:tbl>
    <w:p w:rsidR="00F53B84" w:rsidRDefault="00F53B84" w:rsidP="00F53B84">
      <w:pPr>
        <w:spacing w:after="0" w:line="360" w:lineRule="auto"/>
        <w:ind w:left="-720" w:right="-586" w:firstLine="567"/>
        <w:jc w:val="both"/>
        <w:rPr>
          <w:rFonts w:ascii="Sylfaen" w:eastAsia="Times New Roman" w:hAnsi="Sylfaen" w:cs="Aparajita"/>
          <w:b/>
          <w:sz w:val="20"/>
          <w:szCs w:val="20"/>
          <w:lang w:val="ka-GE"/>
        </w:rPr>
      </w:pPr>
    </w:p>
    <w:p w:rsidR="00DC33D7" w:rsidRPr="00410C3D" w:rsidRDefault="00DC33D7" w:rsidP="00F53B84">
      <w:pPr>
        <w:spacing w:after="0" w:line="360" w:lineRule="auto"/>
        <w:ind w:left="-720" w:right="-586" w:firstLine="567"/>
        <w:jc w:val="both"/>
        <w:rPr>
          <w:rFonts w:ascii="Sylfaen" w:eastAsia="Times New Roman" w:hAnsi="Sylfaen" w:cs="Aparajita"/>
          <w:b/>
          <w:sz w:val="20"/>
          <w:szCs w:val="20"/>
          <w:lang w:val="ka-GE"/>
        </w:rPr>
      </w:pPr>
    </w:p>
    <w:tbl>
      <w:tblPr>
        <w:tblW w:w="10490" w:type="dxa"/>
        <w:tblInd w:w="-572" w:type="dxa"/>
        <w:tblLook w:val="04A0" w:firstRow="1" w:lastRow="0" w:firstColumn="1" w:lastColumn="0" w:noHBand="0" w:noVBand="1"/>
      </w:tblPr>
      <w:tblGrid>
        <w:gridCol w:w="2060"/>
        <w:gridCol w:w="2123"/>
        <w:gridCol w:w="2234"/>
        <w:gridCol w:w="634"/>
        <w:gridCol w:w="634"/>
        <w:gridCol w:w="1329"/>
        <w:gridCol w:w="1476"/>
      </w:tblGrid>
      <w:tr w:rsidR="00397EEE" w:rsidRPr="00397EEE" w:rsidTr="00397EEE">
        <w:trPr>
          <w:trHeight w:val="1020"/>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ქვეპროგრამის დასახელება /პროგრამული კოდი</w:t>
            </w:r>
          </w:p>
        </w:tc>
        <w:tc>
          <w:tcPr>
            <w:tcW w:w="8295" w:type="dxa"/>
            <w:gridSpan w:val="6"/>
            <w:tcBorders>
              <w:top w:val="single" w:sz="4" w:space="0" w:color="auto"/>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ქალთა ფეხბურთის  განვითარება (05 01 04)</w:t>
            </w:r>
          </w:p>
        </w:tc>
      </w:tr>
      <w:tr w:rsidR="00397EEE" w:rsidRPr="00397EEE" w:rsidTr="00397EEE">
        <w:trPr>
          <w:trHeight w:val="855"/>
        </w:trPr>
        <w:tc>
          <w:tcPr>
            <w:tcW w:w="2195" w:type="dxa"/>
            <w:tcBorders>
              <w:top w:val="nil"/>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ქვეპროგრამის განმახორციელებელი</w:t>
            </w:r>
          </w:p>
        </w:tc>
        <w:tc>
          <w:tcPr>
            <w:tcW w:w="8295" w:type="dxa"/>
            <w:gridSpan w:val="6"/>
            <w:tcBorders>
              <w:top w:val="single" w:sz="4" w:space="0" w:color="auto"/>
              <w:left w:val="nil"/>
              <w:bottom w:val="single" w:sz="4" w:space="0" w:color="auto"/>
              <w:right w:val="single" w:sz="4" w:space="0" w:color="000000"/>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ქვეპროგრამის განმახორციელებელი სამსახური ქალაქ ქუთაისის მუნიციპალიტეტის მერია</w:t>
            </w:r>
          </w:p>
        </w:tc>
      </w:tr>
      <w:tr w:rsidR="00397EEE" w:rsidRPr="00397EEE" w:rsidTr="00397EEE">
        <w:trPr>
          <w:trHeight w:val="855"/>
        </w:trPr>
        <w:tc>
          <w:tcPr>
            <w:tcW w:w="2195" w:type="dxa"/>
            <w:tcBorders>
              <w:top w:val="nil"/>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ქვეპროგრამის აღწერა</w:t>
            </w:r>
          </w:p>
        </w:tc>
        <w:tc>
          <w:tcPr>
            <w:tcW w:w="8295" w:type="dxa"/>
            <w:gridSpan w:val="6"/>
            <w:tcBorders>
              <w:top w:val="single" w:sz="4" w:space="0" w:color="auto"/>
              <w:left w:val="nil"/>
              <w:bottom w:val="single" w:sz="4" w:space="0" w:color="auto"/>
              <w:right w:val="single" w:sz="4" w:space="0" w:color="000000"/>
            </w:tcBorders>
            <w:shd w:val="clear" w:color="auto" w:fill="auto"/>
            <w:vAlign w:val="center"/>
            <w:hideMark/>
          </w:tcPr>
          <w:p w:rsidR="00397EEE" w:rsidRPr="00397EEE" w:rsidRDefault="00397EEE" w:rsidP="00397EEE">
            <w:pPr>
              <w:spacing w:after="0" w:line="240" w:lineRule="auto"/>
              <w:jc w:val="both"/>
              <w:rPr>
                <w:rFonts w:ascii="Sylfaen" w:eastAsia="Times New Roman" w:hAnsi="Sylfaen" w:cs="Calibri"/>
                <w:color w:val="000000"/>
                <w:sz w:val="18"/>
                <w:szCs w:val="18"/>
              </w:rPr>
            </w:pPr>
            <w:r w:rsidRPr="00397EEE">
              <w:rPr>
                <w:rFonts w:ascii="Sylfaen" w:eastAsia="Times New Roman" w:hAnsi="Sylfaen" w:cs="Calibri"/>
                <w:color w:val="000000"/>
                <w:sz w:val="18"/>
                <w:szCs w:val="18"/>
              </w:rPr>
              <w:t>საწვრთნელი-სავარჯიშო შეკრებები, სპორტსმენთა კვალიფიკაციის ამაღლება,  ეროვნულ და საერთაშორისო სპორტულ ღონისძიებებზე  ასპარეზობა</w:t>
            </w:r>
          </w:p>
        </w:tc>
      </w:tr>
      <w:tr w:rsidR="00397EEE" w:rsidRPr="00397EEE" w:rsidTr="00397EEE">
        <w:trPr>
          <w:trHeight w:val="855"/>
        </w:trPr>
        <w:tc>
          <w:tcPr>
            <w:tcW w:w="2195" w:type="dxa"/>
            <w:tcBorders>
              <w:top w:val="nil"/>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ქვეპროგრამის მიზანი</w:t>
            </w:r>
          </w:p>
        </w:tc>
        <w:tc>
          <w:tcPr>
            <w:tcW w:w="8295" w:type="dxa"/>
            <w:gridSpan w:val="6"/>
            <w:tcBorders>
              <w:top w:val="single" w:sz="4" w:space="0" w:color="auto"/>
              <w:left w:val="nil"/>
              <w:bottom w:val="single" w:sz="4" w:space="0" w:color="auto"/>
              <w:right w:val="single" w:sz="4" w:space="0" w:color="000000"/>
            </w:tcBorders>
            <w:shd w:val="clear" w:color="auto" w:fill="auto"/>
            <w:vAlign w:val="center"/>
            <w:hideMark/>
          </w:tcPr>
          <w:p w:rsidR="00397EEE" w:rsidRPr="00397EEE" w:rsidRDefault="00397EEE" w:rsidP="00397EEE">
            <w:pPr>
              <w:spacing w:after="0" w:line="240" w:lineRule="auto"/>
              <w:jc w:val="both"/>
              <w:rPr>
                <w:rFonts w:ascii="Sylfaen" w:eastAsia="Times New Roman" w:hAnsi="Sylfaen" w:cs="Calibri"/>
                <w:color w:val="000000"/>
                <w:sz w:val="18"/>
                <w:szCs w:val="18"/>
              </w:rPr>
            </w:pPr>
            <w:r w:rsidRPr="00397EEE">
              <w:rPr>
                <w:rFonts w:ascii="Sylfaen" w:eastAsia="Times New Roman" w:hAnsi="Sylfaen" w:cs="Calibri"/>
                <w:color w:val="000000"/>
                <w:sz w:val="18"/>
                <w:szCs w:val="18"/>
              </w:rPr>
              <w:t>შპს „ქ. ქუთაისის საფეხბურთო კლუბის ქუთაისის მართვეს“ ფუნქციონირების</w:t>
            </w:r>
            <w:r w:rsidRPr="00397EEE">
              <w:rPr>
                <w:rFonts w:ascii="Sylfaen" w:eastAsia="Times New Roman" w:hAnsi="Sylfaen" w:cs="Calibri"/>
                <w:color w:val="000000"/>
                <w:sz w:val="18"/>
                <w:szCs w:val="18"/>
              </w:rPr>
              <w:br/>
              <w:t>ხელშეწყობა</w:t>
            </w:r>
          </w:p>
        </w:tc>
      </w:tr>
      <w:tr w:rsidR="00397EEE" w:rsidRPr="00397EEE" w:rsidTr="00397EEE">
        <w:trPr>
          <w:trHeight w:val="1305"/>
        </w:trPr>
        <w:tc>
          <w:tcPr>
            <w:tcW w:w="2195" w:type="dxa"/>
            <w:tcBorders>
              <w:top w:val="nil"/>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დაგეგმილი შუალედური შედეგი</w:t>
            </w:r>
          </w:p>
        </w:tc>
        <w:tc>
          <w:tcPr>
            <w:tcW w:w="0" w:type="auto"/>
            <w:gridSpan w:val="3"/>
            <w:tcBorders>
              <w:top w:val="single" w:sz="4" w:space="0" w:color="auto"/>
              <w:left w:val="nil"/>
              <w:bottom w:val="single" w:sz="4" w:space="0" w:color="auto"/>
              <w:right w:val="single" w:sz="4" w:space="0" w:color="000000"/>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 xml:space="preserve">ქალთა ლიგა -1 საქართველოს ჩემპიონატი (უნაღლესი ლიგა)- ადგილი  პირველ ოთხეულში </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მიღწეული შედეგი</w:t>
            </w:r>
          </w:p>
        </w:tc>
        <w:tc>
          <w:tcPr>
            <w:tcW w:w="1664" w:type="dxa"/>
            <w:tcBorders>
              <w:top w:val="nil"/>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 xml:space="preserve">ქალთა ლიგა -1 საქართველოს ჩემპიონატი (უნაღლესი ლიგა)- მე-7 ადგილი </w:t>
            </w:r>
          </w:p>
        </w:tc>
      </w:tr>
      <w:tr w:rsidR="00397EEE" w:rsidRPr="00397EEE" w:rsidTr="00397EEE">
        <w:trPr>
          <w:trHeight w:val="1305"/>
        </w:trPr>
        <w:tc>
          <w:tcPr>
            <w:tcW w:w="416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lastRenderedPageBreak/>
              <w:t>გაეროს მდგრადი განვითარების „SDG“ მიზანი, რომლის მიღწევასაც ემსახურება პროგრამა</w:t>
            </w:r>
          </w:p>
        </w:tc>
        <w:tc>
          <w:tcPr>
            <w:tcW w:w="6324" w:type="dxa"/>
            <w:gridSpan w:val="5"/>
            <w:tcBorders>
              <w:top w:val="single" w:sz="4" w:space="0" w:color="auto"/>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r w:rsidRPr="00397EEE">
              <w:rPr>
                <w:rFonts w:ascii="Sylfaen" w:eastAsia="Times New Roman" w:hAnsi="Sylfaen" w:cs="Calibri"/>
                <w:color w:val="000000"/>
                <w:sz w:val="18"/>
                <w:szCs w:val="18"/>
              </w:rPr>
              <w:t>ჯანმრთელი ცხოვრება და კეთილდღეობა</w:t>
            </w:r>
          </w:p>
        </w:tc>
      </w:tr>
      <w:tr w:rsidR="00397EEE" w:rsidRPr="00397EEE" w:rsidTr="00397EEE">
        <w:trPr>
          <w:trHeight w:val="615"/>
        </w:trPr>
        <w:tc>
          <w:tcPr>
            <w:tcW w:w="62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მიღწეული შედეგის შეფასების ინდიკატორი</w:t>
            </w:r>
          </w:p>
        </w:tc>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განმარტება</w:t>
            </w:r>
          </w:p>
        </w:tc>
      </w:tr>
      <w:tr w:rsidR="00397EEE" w:rsidRPr="00397EEE" w:rsidTr="00397EEE">
        <w:trPr>
          <w:trHeight w:val="1530"/>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ცდომილების მაჩვენებელი (%/აღწერა)</w:t>
            </w:r>
          </w:p>
        </w:tc>
        <w:tc>
          <w:tcPr>
            <w:tcW w:w="1664" w:type="dxa"/>
            <w:vMerge/>
            <w:tcBorders>
              <w:top w:val="nil"/>
              <w:left w:val="single" w:sz="4" w:space="0" w:color="auto"/>
              <w:bottom w:val="single" w:sz="4" w:space="0" w:color="auto"/>
              <w:right w:val="single" w:sz="4" w:space="0" w:color="auto"/>
            </w:tcBorders>
            <w:vAlign w:val="center"/>
            <w:hideMark/>
          </w:tcPr>
          <w:p w:rsidR="00397EEE" w:rsidRPr="00397EEE" w:rsidRDefault="00397EEE" w:rsidP="00397EEE">
            <w:pPr>
              <w:spacing w:after="0" w:line="240" w:lineRule="auto"/>
              <w:rPr>
                <w:rFonts w:ascii="Sylfaen" w:eastAsia="Times New Roman" w:hAnsi="Sylfaen" w:cs="Calibri"/>
                <w:color w:val="000000"/>
                <w:sz w:val="18"/>
                <w:szCs w:val="18"/>
              </w:rPr>
            </w:pPr>
          </w:p>
        </w:tc>
      </w:tr>
      <w:tr w:rsidR="00397EEE" w:rsidRPr="00397EEE" w:rsidTr="00397EEE">
        <w:trPr>
          <w:trHeight w:val="795"/>
        </w:trPr>
        <w:tc>
          <w:tcPr>
            <w:tcW w:w="2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სპორტული შეხვედრების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24</w:t>
            </w:r>
          </w:p>
        </w:tc>
        <w:tc>
          <w:tcPr>
            <w:tcW w:w="0" w:type="auto"/>
            <w:tcBorders>
              <w:top w:val="nil"/>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25</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color w:val="000000"/>
                <w:sz w:val="18"/>
                <w:szCs w:val="18"/>
              </w:rPr>
            </w:pPr>
            <w:r w:rsidRPr="00397EEE">
              <w:rPr>
                <w:rFonts w:ascii="Sylfaen" w:eastAsia="Times New Roman" w:hAnsi="Sylfaen" w:cs="Calibri"/>
                <w:color w:val="000000"/>
                <w:sz w:val="18"/>
                <w:szCs w:val="18"/>
              </w:rPr>
              <w:t>28</w:t>
            </w:r>
          </w:p>
        </w:tc>
        <w:tc>
          <w:tcPr>
            <w:tcW w:w="0" w:type="auto"/>
            <w:tcBorders>
              <w:top w:val="nil"/>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i/>
                <w:iCs/>
                <w:color w:val="000000"/>
                <w:sz w:val="18"/>
                <w:szCs w:val="18"/>
              </w:rPr>
            </w:pPr>
            <w:r w:rsidRPr="00397EEE">
              <w:rPr>
                <w:rFonts w:ascii="Sylfaen" w:eastAsia="Times New Roman" w:hAnsi="Sylfaen" w:cs="Calibri"/>
                <w:i/>
                <w:iCs/>
                <w:color w:val="000000"/>
                <w:sz w:val="18"/>
                <w:szCs w:val="18"/>
              </w:rPr>
              <w:t>112%</w:t>
            </w:r>
          </w:p>
        </w:tc>
        <w:tc>
          <w:tcPr>
            <w:tcW w:w="1664" w:type="dxa"/>
            <w:tcBorders>
              <w:top w:val="nil"/>
              <w:left w:val="nil"/>
              <w:bottom w:val="single" w:sz="4" w:space="0" w:color="auto"/>
              <w:right w:val="single" w:sz="4" w:space="0" w:color="auto"/>
            </w:tcBorders>
            <w:shd w:val="clear" w:color="auto" w:fill="auto"/>
            <w:vAlign w:val="center"/>
            <w:hideMark/>
          </w:tcPr>
          <w:p w:rsidR="00397EEE" w:rsidRPr="00397EEE" w:rsidRDefault="00397EEE" w:rsidP="00397EEE">
            <w:pPr>
              <w:spacing w:after="0" w:line="240" w:lineRule="auto"/>
              <w:jc w:val="center"/>
              <w:rPr>
                <w:rFonts w:ascii="Sylfaen" w:eastAsia="Times New Roman" w:hAnsi="Sylfaen" w:cs="Calibri"/>
                <w:i/>
                <w:iCs/>
                <w:color w:val="000000"/>
                <w:sz w:val="18"/>
                <w:szCs w:val="18"/>
              </w:rPr>
            </w:pPr>
            <w:r w:rsidRPr="00397EEE">
              <w:rPr>
                <w:rFonts w:ascii="Sylfaen" w:eastAsia="Times New Roman" w:hAnsi="Sylfaen" w:cs="Calibri"/>
                <w:i/>
                <w:iCs/>
                <w:color w:val="000000"/>
                <w:sz w:val="18"/>
                <w:szCs w:val="18"/>
              </w:rPr>
              <w:t> </w:t>
            </w:r>
          </w:p>
        </w:tc>
      </w:tr>
    </w:tbl>
    <w:p w:rsidR="00F53B84" w:rsidRDefault="00F53B84" w:rsidP="00F53B84">
      <w:pPr>
        <w:spacing w:after="0" w:line="360" w:lineRule="auto"/>
        <w:ind w:left="-720" w:right="-586" w:firstLine="567"/>
        <w:jc w:val="both"/>
        <w:rPr>
          <w:rFonts w:ascii="Sylfaen" w:eastAsia="Times New Roman" w:hAnsi="Sylfaen" w:cs="Aparajita"/>
          <w:b/>
          <w:sz w:val="20"/>
          <w:szCs w:val="20"/>
          <w:lang w:val="ka-GE"/>
        </w:rPr>
      </w:pPr>
    </w:p>
    <w:tbl>
      <w:tblPr>
        <w:tblW w:w="10490" w:type="dxa"/>
        <w:tblInd w:w="-572" w:type="dxa"/>
        <w:tblLook w:val="04A0" w:firstRow="1" w:lastRow="0" w:firstColumn="1" w:lastColumn="0" w:noHBand="0" w:noVBand="1"/>
      </w:tblPr>
      <w:tblGrid>
        <w:gridCol w:w="2555"/>
        <w:gridCol w:w="1267"/>
        <w:gridCol w:w="1267"/>
        <w:gridCol w:w="1267"/>
        <w:gridCol w:w="37"/>
        <w:gridCol w:w="1250"/>
        <w:gridCol w:w="2847"/>
      </w:tblGrid>
      <w:tr w:rsidR="005F4E21" w:rsidRPr="005F4E21" w:rsidTr="005F4E21">
        <w:trPr>
          <w:trHeight w:val="855"/>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ქვეპროგრამის დასახელება /პროგრამული კოდი</w:t>
            </w:r>
          </w:p>
        </w:tc>
        <w:tc>
          <w:tcPr>
            <w:tcW w:w="7935" w:type="dxa"/>
            <w:gridSpan w:val="6"/>
            <w:tcBorders>
              <w:top w:val="single" w:sz="4" w:space="0" w:color="auto"/>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რამაზ შენგელიას სახელობის სტადიონის ფუნქციონირების ხელშეწყობა (05 01 05)</w:t>
            </w:r>
          </w:p>
        </w:tc>
      </w:tr>
      <w:tr w:rsidR="005F4E21" w:rsidRPr="005F4E21" w:rsidTr="005F4E21">
        <w:trPr>
          <w:trHeight w:val="600"/>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ქვეპროგრამის განმახორციელებელი</w:t>
            </w:r>
          </w:p>
        </w:tc>
        <w:tc>
          <w:tcPr>
            <w:tcW w:w="7935" w:type="dxa"/>
            <w:gridSpan w:val="6"/>
            <w:tcBorders>
              <w:top w:val="single" w:sz="4" w:space="0" w:color="auto"/>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ქალაქ ქუთაისის მუნიციპალიტეტის მერია</w:t>
            </w:r>
          </w:p>
        </w:tc>
      </w:tr>
      <w:tr w:rsidR="005F4E21" w:rsidRPr="005F4E21" w:rsidTr="005F4E21">
        <w:trPr>
          <w:trHeight w:val="1020"/>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ქვეპროგრამის აღწერა</w:t>
            </w:r>
          </w:p>
        </w:tc>
        <w:tc>
          <w:tcPr>
            <w:tcW w:w="7935" w:type="dxa"/>
            <w:gridSpan w:val="6"/>
            <w:tcBorders>
              <w:top w:val="single" w:sz="4" w:space="0" w:color="auto"/>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both"/>
              <w:rPr>
                <w:rFonts w:ascii="Sylfaen" w:eastAsia="Times New Roman" w:hAnsi="Sylfaen" w:cs="Calibri"/>
                <w:color w:val="000000"/>
                <w:sz w:val="18"/>
                <w:szCs w:val="18"/>
              </w:rPr>
            </w:pPr>
            <w:r w:rsidRPr="005F4E21">
              <w:rPr>
                <w:rFonts w:ascii="Sylfaen" w:eastAsia="Times New Roman" w:hAnsi="Sylfaen" w:cs="Calibri"/>
                <w:color w:val="000000"/>
                <w:sz w:val="18"/>
                <w:szCs w:val="18"/>
              </w:rPr>
              <w:t>ქვეპროგრამის ფარგლებში განხორციელდა რამაზ შენგელიას სახელობის სტადიონის ფუნქციონირების ხარჯების დაფინანსება. მუნიციპალიტეტის ბიუჯეტიდან თანხები სუბსიდიის სახით მიეცა მუნიციპალურ შპს „რამაზ შენგელიას სახელობის სტადიონს“</w:t>
            </w:r>
          </w:p>
        </w:tc>
      </w:tr>
      <w:tr w:rsidR="005F4E21" w:rsidRPr="005F4E21" w:rsidTr="005F4E21">
        <w:trPr>
          <w:trHeight w:val="300"/>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ქვეპროგრამის მიზანი</w:t>
            </w:r>
          </w:p>
        </w:tc>
        <w:tc>
          <w:tcPr>
            <w:tcW w:w="7935" w:type="dxa"/>
            <w:gridSpan w:val="6"/>
            <w:tcBorders>
              <w:top w:val="single" w:sz="4" w:space="0" w:color="auto"/>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სტადიონის გამართული ფუნქციონირება</w:t>
            </w:r>
          </w:p>
        </w:tc>
      </w:tr>
      <w:tr w:rsidR="005F4E21" w:rsidRPr="005F4E21" w:rsidTr="005F4E21">
        <w:trPr>
          <w:trHeight w:val="1800"/>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დაგეგმილი საბოლოო შედეგი</w:t>
            </w:r>
          </w:p>
        </w:tc>
        <w:tc>
          <w:tcPr>
            <w:tcW w:w="3838" w:type="dxa"/>
            <w:gridSpan w:val="4"/>
            <w:tcBorders>
              <w:top w:val="single" w:sz="4" w:space="0" w:color="auto"/>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მუნიციპალური საფეხბურთო სტადიონი შეუფერხებლად მასპინძლობს წლის განმავლობაში გამართულ სპორტულ ღონისძიებებს</w:t>
            </w:r>
          </w:p>
        </w:tc>
        <w:tc>
          <w:tcPr>
            <w:tcW w:w="1250" w:type="dxa"/>
            <w:tcBorders>
              <w:top w:val="nil"/>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მიღწეული შედეგი</w:t>
            </w:r>
          </w:p>
        </w:tc>
        <w:tc>
          <w:tcPr>
            <w:tcW w:w="2847" w:type="dxa"/>
            <w:tcBorders>
              <w:top w:val="nil"/>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both"/>
              <w:rPr>
                <w:rFonts w:ascii="Sylfaen" w:eastAsia="Times New Roman" w:hAnsi="Sylfaen" w:cs="Calibri"/>
                <w:color w:val="000000"/>
                <w:sz w:val="18"/>
                <w:szCs w:val="18"/>
              </w:rPr>
            </w:pPr>
            <w:r w:rsidRPr="005F4E21">
              <w:rPr>
                <w:rFonts w:ascii="Sylfaen" w:eastAsia="Times New Roman" w:hAnsi="Sylfaen" w:cs="Calibri"/>
                <w:color w:val="000000"/>
                <w:sz w:val="18"/>
                <w:szCs w:val="18"/>
              </w:rPr>
              <w:t>სტადიონზე ჩატარდა ეროვნული ლიგის ჩემპიონატის 18 თამაში, უეფას ეგიდით გაიმართა 3 მატჩი, ქალთა ტურნირის 2 მატჩი, 1 ამხანაგური შეხვედრა.</w:t>
            </w:r>
          </w:p>
        </w:tc>
      </w:tr>
      <w:tr w:rsidR="005F4E21" w:rsidRPr="005F4E21" w:rsidTr="005F4E21">
        <w:trPr>
          <w:trHeight w:val="825"/>
        </w:trPr>
        <w:tc>
          <w:tcPr>
            <w:tcW w:w="38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668" w:type="dxa"/>
            <w:gridSpan w:val="5"/>
            <w:tcBorders>
              <w:top w:val="single" w:sz="4" w:space="0" w:color="auto"/>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r w:rsidRPr="005F4E21">
              <w:rPr>
                <w:rFonts w:ascii="Sylfaen" w:eastAsia="Times New Roman" w:hAnsi="Sylfaen" w:cs="Calibri"/>
                <w:color w:val="000000"/>
                <w:sz w:val="18"/>
                <w:szCs w:val="18"/>
              </w:rPr>
              <w:t>3: ჯანმრთელი ცხოვრება და კეთილდღეობა</w:t>
            </w:r>
          </w:p>
        </w:tc>
      </w:tr>
      <w:tr w:rsidR="005F4E21" w:rsidRPr="005F4E21" w:rsidTr="005F4E21">
        <w:trPr>
          <w:trHeight w:val="735"/>
        </w:trPr>
        <w:tc>
          <w:tcPr>
            <w:tcW w:w="50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დაგეგმილი შედეგის შეფასების ინდიკატორი</w:t>
            </w:r>
          </w:p>
        </w:tc>
        <w:tc>
          <w:tcPr>
            <w:tcW w:w="2554" w:type="dxa"/>
            <w:gridSpan w:val="3"/>
            <w:tcBorders>
              <w:top w:val="single" w:sz="4" w:space="0" w:color="auto"/>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მიღწეული შედეგის შეფასების ინდიკატორი</w:t>
            </w:r>
          </w:p>
        </w:tc>
        <w:tc>
          <w:tcPr>
            <w:tcW w:w="2847" w:type="dxa"/>
            <w:vMerge w:val="restart"/>
            <w:tcBorders>
              <w:top w:val="nil"/>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განმარტება</w:t>
            </w:r>
          </w:p>
        </w:tc>
      </w:tr>
      <w:tr w:rsidR="005F4E21" w:rsidRPr="005F4E21" w:rsidTr="005F4E21">
        <w:trPr>
          <w:trHeight w:val="510"/>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ინდიკატორის დასახელება</w:t>
            </w:r>
          </w:p>
        </w:tc>
        <w:tc>
          <w:tcPr>
            <w:tcW w:w="1267" w:type="dxa"/>
            <w:tcBorders>
              <w:top w:val="nil"/>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საბაზისო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დაგეგმილი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მიღწეული მაჩვენებელი</w:t>
            </w:r>
          </w:p>
        </w:tc>
        <w:tc>
          <w:tcPr>
            <w:tcW w:w="1287" w:type="dxa"/>
            <w:gridSpan w:val="2"/>
            <w:tcBorders>
              <w:top w:val="single" w:sz="4" w:space="0" w:color="auto"/>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შესრულების მაჩვენებელი (%/აღწერა)</w:t>
            </w:r>
          </w:p>
        </w:tc>
        <w:tc>
          <w:tcPr>
            <w:tcW w:w="2847" w:type="dxa"/>
            <w:vMerge/>
            <w:tcBorders>
              <w:top w:val="nil"/>
              <w:left w:val="single" w:sz="4" w:space="0" w:color="auto"/>
              <w:bottom w:val="single" w:sz="4" w:space="0" w:color="auto"/>
              <w:right w:val="single" w:sz="4" w:space="0" w:color="auto"/>
            </w:tcBorders>
            <w:vAlign w:val="center"/>
            <w:hideMark/>
          </w:tcPr>
          <w:p w:rsidR="005F4E21" w:rsidRPr="005F4E21" w:rsidRDefault="005F4E21" w:rsidP="005F4E21">
            <w:pPr>
              <w:spacing w:after="0" w:line="240" w:lineRule="auto"/>
              <w:rPr>
                <w:rFonts w:ascii="Sylfaen" w:eastAsia="Times New Roman" w:hAnsi="Sylfaen" w:cs="Calibri"/>
                <w:color w:val="000000"/>
                <w:sz w:val="18"/>
                <w:szCs w:val="18"/>
              </w:rPr>
            </w:pPr>
          </w:p>
        </w:tc>
      </w:tr>
      <w:tr w:rsidR="005F4E21" w:rsidRPr="005F4E21" w:rsidTr="005F4E21">
        <w:trPr>
          <w:trHeight w:val="1215"/>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ჩატარებული შეხვედრების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36</w:t>
            </w:r>
          </w:p>
        </w:tc>
        <w:tc>
          <w:tcPr>
            <w:tcW w:w="1267" w:type="dxa"/>
            <w:tcBorders>
              <w:top w:val="nil"/>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54</w:t>
            </w:r>
          </w:p>
        </w:tc>
        <w:tc>
          <w:tcPr>
            <w:tcW w:w="1267" w:type="dxa"/>
            <w:tcBorders>
              <w:top w:val="nil"/>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8"/>
                <w:szCs w:val="18"/>
              </w:rPr>
            </w:pPr>
            <w:r w:rsidRPr="005F4E21">
              <w:rPr>
                <w:rFonts w:ascii="Sylfaen" w:eastAsia="Times New Roman" w:hAnsi="Sylfaen" w:cs="Calibri"/>
                <w:color w:val="000000"/>
                <w:sz w:val="18"/>
                <w:szCs w:val="18"/>
              </w:rPr>
              <w:t>54</w:t>
            </w:r>
          </w:p>
        </w:tc>
        <w:tc>
          <w:tcPr>
            <w:tcW w:w="1287" w:type="dxa"/>
            <w:gridSpan w:val="2"/>
            <w:tcBorders>
              <w:top w:val="single" w:sz="4" w:space="0" w:color="auto"/>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jc w:val="center"/>
              <w:rPr>
                <w:rFonts w:ascii="Sylfaen" w:eastAsia="Times New Roman" w:hAnsi="Sylfaen" w:cs="Calibri"/>
                <w:color w:val="000000"/>
                <w:sz w:val="16"/>
                <w:szCs w:val="16"/>
              </w:rPr>
            </w:pPr>
            <w:r w:rsidRPr="005F4E21">
              <w:rPr>
                <w:rFonts w:ascii="Sylfaen" w:eastAsia="Times New Roman" w:hAnsi="Sylfaen" w:cs="Calibri"/>
                <w:color w:val="000000"/>
                <w:sz w:val="16"/>
                <w:szCs w:val="16"/>
              </w:rPr>
              <w:t>100%</w:t>
            </w:r>
          </w:p>
        </w:tc>
        <w:tc>
          <w:tcPr>
            <w:tcW w:w="2847" w:type="dxa"/>
            <w:tcBorders>
              <w:top w:val="nil"/>
              <w:left w:val="nil"/>
              <w:bottom w:val="single" w:sz="4" w:space="0" w:color="auto"/>
              <w:right w:val="single" w:sz="4" w:space="0" w:color="auto"/>
            </w:tcBorders>
            <w:shd w:val="clear" w:color="auto" w:fill="auto"/>
            <w:vAlign w:val="center"/>
            <w:hideMark/>
          </w:tcPr>
          <w:p w:rsidR="005F4E21" w:rsidRPr="005F4E21" w:rsidRDefault="005F4E21" w:rsidP="005F4E21">
            <w:pPr>
              <w:spacing w:after="0" w:line="240" w:lineRule="auto"/>
              <w:rPr>
                <w:rFonts w:ascii="Sylfaen" w:eastAsia="Times New Roman" w:hAnsi="Sylfaen" w:cs="Calibri"/>
                <w:color w:val="000000"/>
                <w:sz w:val="16"/>
                <w:szCs w:val="16"/>
              </w:rPr>
            </w:pPr>
            <w:r w:rsidRPr="005F4E21">
              <w:rPr>
                <w:rFonts w:ascii="Sylfaen" w:eastAsia="Times New Roman" w:hAnsi="Sylfaen" w:cs="Calibri"/>
                <w:color w:val="000000"/>
                <w:sz w:val="16"/>
                <w:szCs w:val="16"/>
              </w:rPr>
              <w:t> </w:t>
            </w:r>
          </w:p>
        </w:tc>
      </w:tr>
    </w:tbl>
    <w:p w:rsidR="00397EEE" w:rsidRPr="00410C3D" w:rsidRDefault="00397EEE" w:rsidP="00F53B84">
      <w:pPr>
        <w:spacing w:after="0" w:line="360" w:lineRule="auto"/>
        <w:ind w:left="-720" w:right="-586" w:firstLine="567"/>
        <w:jc w:val="both"/>
        <w:rPr>
          <w:rFonts w:ascii="Sylfaen" w:eastAsia="Times New Roman" w:hAnsi="Sylfaen" w:cs="Aparajita"/>
          <w:b/>
          <w:sz w:val="20"/>
          <w:szCs w:val="20"/>
          <w:lang w:val="ka-GE"/>
        </w:rPr>
      </w:pPr>
    </w:p>
    <w:p w:rsidR="00F53B84" w:rsidRPr="00410C3D" w:rsidRDefault="00F53B84" w:rsidP="00F53B84">
      <w:pPr>
        <w:spacing w:after="0" w:line="360" w:lineRule="auto"/>
        <w:ind w:left="-720" w:right="-586" w:firstLine="567"/>
        <w:jc w:val="both"/>
        <w:rPr>
          <w:rFonts w:ascii="Sylfaen" w:eastAsia="Times New Roman" w:hAnsi="Sylfaen" w:cs="Aparajita"/>
          <w:b/>
          <w:sz w:val="20"/>
          <w:szCs w:val="20"/>
          <w:lang w:val="ka-GE"/>
        </w:rPr>
      </w:pPr>
    </w:p>
    <w:tbl>
      <w:tblPr>
        <w:tblW w:w="10490" w:type="dxa"/>
        <w:tblInd w:w="-572" w:type="dxa"/>
        <w:tblLook w:val="04A0" w:firstRow="1" w:lastRow="0" w:firstColumn="1" w:lastColumn="0" w:noHBand="0" w:noVBand="1"/>
      </w:tblPr>
      <w:tblGrid>
        <w:gridCol w:w="2560"/>
        <w:gridCol w:w="1267"/>
        <w:gridCol w:w="1267"/>
        <w:gridCol w:w="175"/>
        <w:gridCol w:w="1093"/>
        <w:gridCol w:w="1334"/>
        <w:gridCol w:w="2794"/>
      </w:tblGrid>
      <w:tr w:rsidR="00B30386" w:rsidRPr="00B30386" w:rsidTr="00B30386">
        <w:trPr>
          <w:trHeight w:val="102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rPr>
                <w:rFonts w:ascii="Sylfaen" w:eastAsia="Times New Roman" w:hAnsi="Sylfaen" w:cs="Calibri"/>
                <w:color w:val="000000"/>
                <w:sz w:val="18"/>
                <w:szCs w:val="18"/>
              </w:rPr>
            </w:pPr>
            <w:r w:rsidRPr="00B30386">
              <w:rPr>
                <w:rFonts w:ascii="Sylfaen" w:eastAsia="Times New Roman" w:hAnsi="Sylfaen" w:cs="Calibri"/>
                <w:color w:val="000000"/>
                <w:sz w:val="18"/>
                <w:szCs w:val="18"/>
              </w:rPr>
              <w:lastRenderedPageBreak/>
              <w:t>ქვეპროგრამის დასახელება /პროგრამული კოდი</w:t>
            </w:r>
          </w:p>
        </w:tc>
        <w:tc>
          <w:tcPr>
            <w:tcW w:w="7930" w:type="dxa"/>
            <w:gridSpan w:val="6"/>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 xml:space="preserve"> სპორტული ღონისძიებები (05 01 06)</w:t>
            </w:r>
          </w:p>
        </w:tc>
      </w:tr>
      <w:tr w:rsidR="00B30386" w:rsidRPr="00B30386" w:rsidTr="00B30386">
        <w:trPr>
          <w:trHeight w:val="103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rPr>
                <w:rFonts w:ascii="Sylfaen" w:eastAsia="Times New Roman" w:hAnsi="Sylfaen" w:cs="Calibri"/>
                <w:color w:val="000000"/>
                <w:sz w:val="18"/>
                <w:szCs w:val="18"/>
              </w:rPr>
            </w:pPr>
            <w:r w:rsidRPr="00B30386">
              <w:rPr>
                <w:rFonts w:ascii="Sylfaen" w:eastAsia="Times New Roman" w:hAnsi="Sylfaen" w:cs="Calibri"/>
                <w:color w:val="000000"/>
                <w:sz w:val="18"/>
                <w:szCs w:val="18"/>
              </w:rPr>
              <w:t>ქვეპროგრამის განმახორციელებელი</w:t>
            </w:r>
          </w:p>
        </w:tc>
        <w:tc>
          <w:tcPr>
            <w:tcW w:w="7930" w:type="dxa"/>
            <w:gridSpan w:val="6"/>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both"/>
              <w:rPr>
                <w:rFonts w:ascii="Sylfaen" w:eastAsia="Times New Roman" w:hAnsi="Sylfaen" w:cs="Calibri"/>
                <w:color w:val="000000"/>
                <w:sz w:val="18"/>
                <w:szCs w:val="18"/>
              </w:rPr>
            </w:pPr>
            <w:r w:rsidRPr="00B30386">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ერთეულის -   კულტურის, სპორტის, განათლებისა და ახალგაზრდობის საქმეთა სამსახური</w:t>
            </w:r>
          </w:p>
        </w:tc>
      </w:tr>
      <w:tr w:rsidR="00B30386" w:rsidRPr="00B30386" w:rsidTr="00B30386">
        <w:trPr>
          <w:trHeight w:val="144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rPr>
                <w:rFonts w:ascii="Sylfaen" w:eastAsia="Times New Roman" w:hAnsi="Sylfaen" w:cs="Calibri"/>
                <w:color w:val="000000"/>
                <w:sz w:val="18"/>
                <w:szCs w:val="18"/>
              </w:rPr>
            </w:pPr>
            <w:r w:rsidRPr="00B30386">
              <w:rPr>
                <w:rFonts w:ascii="Sylfaen" w:eastAsia="Times New Roman" w:hAnsi="Sylfaen" w:cs="Calibri"/>
                <w:color w:val="000000"/>
                <w:sz w:val="18"/>
                <w:szCs w:val="18"/>
              </w:rPr>
              <w:t>ქვეპროგრამის აღწერა</w:t>
            </w:r>
          </w:p>
        </w:tc>
        <w:tc>
          <w:tcPr>
            <w:tcW w:w="7930" w:type="dxa"/>
            <w:gridSpan w:val="6"/>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both"/>
              <w:rPr>
                <w:rFonts w:ascii="Sylfaen" w:eastAsia="Times New Roman" w:hAnsi="Sylfaen" w:cs="Calibri"/>
                <w:color w:val="000000"/>
                <w:sz w:val="18"/>
                <w:szCs w:val="18"/>
              </w:rPr>
            </w:pPr>
            <w:r w:rsidRPr="00B30386">
              <w:rPr>
                <w:rFonts w:ascii="Sylfaen" w:eastAsia="Times New Roman" w:hAnsi="Sylfaen" w:cs="Calibri"/>
                <w:color w:val="000000"/>
                <w:sz w:val="18"/>
                <w:szCs w:val="18"/>
              </w:rPr>
              <w:t>ქვეპროგრამის ფარგლებში განხორციელდა საერთაშორისო და ეროვნული ტურნირები, რომლებმაც ხელი შეუწყო სპორტის სხვადასხვა სახეობის განვითარებას, საერთაშორისო ხასიათის სპორტული ტურნირების ჩატარებას,   ცხოვრების ჯანსაღი წესის პოპულარიზაციას. ასევე, მოხდა წარმატებული სპორტსმენების წახალისება, ვეტერანი და დამსახურებული სპორტსმენების საიუბილეო თარიღების აღნიშვნა. შშმ პირთა ინტეგრირებისთვის ჩატარდა ტურნირები სპორტის სხვადასხვა სახეობაში</w:t>
            </w:r>
          </w:p>
        </w:tc>
      </w:tr>
      <w:tr w:rsidR="00B30386" w:rsidRPr="00B30386" w:rsidTr="00B30386">
        <w:trPr>
          <w:trHeight w:val="148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rPr>
                <w:rFonts w:ascii="Sylfaen" w:eastAsia="Times New Roman" w:hAnsi="Sylfaen" w:cs="Calibri"/>
                <w:color w:val="000000"/>
                <w:sz w:val="18"/>
                <w:szCs w:val="18"/>
              </w:rPr>
            </w:pPr>
            <w:r w:rsidRPr="00B30386">
              <w:rPr>
                <w:rFonts w:ascii="Sylfaen" w:eastAsia="Times New Roman" w:hAnsi="Sylfaen" w:cs="Calibri"/>
                <w:color w:val="000000"/>
                <w:sz w:val="18"/>
                <w:szCs w:val="18"/>
              </w:rPr>
              <w:t>ქვეპროგრამის მიზანი</w:t>
            </w:r>
          </w:p>
        </w:tc>
        <w:tc>
          <w:tcPr>
            <w:tcW w:w="7930" w:type="dxa"/>
            <w:gridSpan w:val="6"/>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both"/>
              <w:rPr>
                <w:rFonts w:ascii="Sylfaen" w:eastAsia="Times New Roman" w:hAnsi="Sylfaen" w:cs="Calibri"/>
                <w:color w:val="000000"/>
                <w:sz w:val="18"/>
                <w:szCs w:val="18"/>
              </w:rPr>
            </w:pPr>
            <w:r w:rsidRPr="00B30386">
              <w:rPr>
                <w:rFonts w:ascii="Sylfaen" w:eastAsia="Times New Roman" w:hAnsi="Sylfaen" w:cs="Calibri"/>
                <w:color w:val="000000"/>
                <w:sz w:val="18"/>
                <w:szCs w:val="18"/>
              </w:rPr>
              <w:t>ქვეპროგრამის მიზანია სამინისტროს მიერ აღიარებული სპორტის ეროვნულ ფედერაციებთან თანამშრომლობით საერთაშორისო და ეროვნული ტურნირების ჩატარება.  ქუთაისელი სპორტსმენებისა და მწვრთნელების ევროპისა და მსოფლიო ჩემპიონატებზე ტრანსპორტირების დაფინანსების  უზრუნველყოფა, ასევე სპორტსმენთა და მათ მწვრთნელთათვის წამახალისებელი ფულადი ჯულდოს გაცემა.    სპორტის სხვადასხვა სახეობაში  შშმ პირებისა და ქალების ჩართულობის გაზრდა, ასევე მათი საზოგადოებრივ ცხოვრებაში ინტეგრირება,</w:t>
            </w:r>
          </w:p>
        </w:tc>
      </w:tr>
      <w:tr w:rsidR="00B30386" w:rsidRPr="00B30386" w:rsidTr="00B30386">
        <w:trPr>
          <w:trHeight w:val="208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rPr>
                <w:rFonts w:ascii="Sylfaen" w:eastAsia="Times New Roman" w:hAnsi="Sylfaen" w:cs="Calibri"/>
                <w:color w:val="000000"/>
                <w:sz w:val="18"/>
                <w:szCs w:val="18"/>
              </w:rPr>
            </w:pPr>
            <w:r w:rsidRPr="00B30386">
              <w:rPr>
                <w:rFonts w:ascii="Sylfaen" w:eastAsia="Times New Roman" w:hAnsi="Sylfaen" w:cs="Calibri"/>
                <w:color w:val="000000"/>
                <w:sz w:val="18"/>
                <w:szCs w:val="18"/>
              </w:rPr>
              <w:t>დაგეგმილი საბოლოო შედეგი</w:t>
            </w:r>
          </w:p>
        </w:tc>
        <w:tc>
          <w:tcPr>
            <w:tcW w:w="2709" w:type="dxa"/>
            <w:gridSpan w:val="3"/>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rPr>
                <w:rFonts w:ascii="Sylfaen" w:eastAsia="Times New Roman" w:hAnsi="Sylfaen" w:cs="Calibri"/>
                <w:color w:val="000000"/>
                <w:sz w:val="18"/>
                <w:szCs w:val="18"/>
              </w:rPr>
            </w:pPr>
            <w:r w:rsidRPr="00B30386">
              <w:rPr>
                <w:rFonts w:ascii="Sylfaen" w:eastAsia="Times New Roman" w:hAnsi="Sylfaen" w:cs="Calibri"/>
                <w:color w:val="000000"/>
                <w:sz w:val="18"/>
                <w:szCs w:val="18"/>
              </w:rPr>
              <w:t>წარმატებით ჩატარებული ადგილობრივი და საერთაშორისო ღონისძიებები</w:t>
            </w:r>
          </w:p>
        </w:tc>
        <w:tc>
          <w:tcPr>
            <w:tcW w:w="2427" w:type="dxa"/>
            <w:gridSpan w:val="2"/>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rPr>
                <w:rFonts w:ascii="Sylfaen" w:eastAsia="Times New Roman" w:hAnsi="Sylfaen" w:cs="Calibri"/>
                <w:color w:val="000000"/>
                <w:sz w:val="18"/>
                <w:szCs w:val="18"/>
              </w:rPr>
            </w:pPr>
            <w:r w:rsidRPr="00B30386">
              <w:rPr>
                <w:rFonts w:ascii="Sylfaen" w:eastAsia="Times New Roman" w:hAnsi="Sylfaen" w:cs="Calibri"/>
                <w:color w:val="000000"/>
                <w:sz w:val="18"/>
                <w:szCs w:val="18"/>
              </w:rPr>
              <w:t>მიღწეული შედეგი</w:t>
            </w:r>
          </w:p>
        </w:tc>
        <w:tc>
          <w:tcPr>
            <w:tcW w:w="2794"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სპორტის მნიშვნელობაზე გაზრდილი ღონისძიება, სპორტით როგორც მამაკაცების, ასევე ქალების დაინტერესების გაზრდილი მაჩვენებელი</w:t>
            </w:r>
          </w:p>
        </w:tc>
      </w:tr>
      <w:tr w:rsidR="00B30386" w:rsidRPr="00B30386" w:rsidTr="00B30386">
        <w:trPr>
          <w:trHeight w:val="615"/>
        </w:trPr>
        <w:tc>
          <w:tcPr>
            <w:tcW w:w="50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დაგეგმილი შედეგის შეფასების ინდიკატორი</w:t>
            </w:r>
          </w:p>
        </w:tc>
        <w:tc>
          <w:tcPr>
            <w:tcW w:w="2602" w:type="dxa"/>
            <w:gridSpan w:val="3"/>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მიღწეული შედეგის შეფასების ინდიკატორი</w:t>
            </w:r>
          </w:p>
        </w:tc>
        <w:tc>
          <w:tcPr>
            <w:tcW w:w="2794"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rPr>
                <w:rFonts w:ascii="Sylfaen" w:eastAsia="Times New Roman" w:hAnsi="Sylfaen" w:cs="Calibri"/>
                <w:color w:val="000000"/>
                <w:sz w:val="18"/>
                <w:szCs w:val="18"/>
              </w:rPr>
            </w:pPr>
            <w:r w:rsidRPr="00B30386">
              <w:rPr>
                <w:rFonts w:ascii="Sylfaen" w:eastAsia="Times New Roman" w:hAnsi="Sylfaen" w:cs="Calibri"/>
                <w:color w:val="000000"/>
                <w:sz w:val="18"/>
                <w:szCs w:val="18"/>
              </w:rPr>
              <w:t> </w:t>
            </w:r>
          </w:p>
        </w:tc>
      </w:tr>
      <w:tr w:rsidR="00B30386" w:rsidRPr="00B30386" w:rsidTr="00B30386">
        <w:trPr>
          <w:trHeight w:val="615"/>
        </w:trPr>
        <w:tc>
          <w:tcPr>
            <w:tcW w:w="3827" w:type="dxa"/>
            <w:gridSpan w:val="2"/>
            <w:tcBorders>
              <w:top w:val="single" w:sz="4" w:space="0" w:color="auto"/>
              <w:left w:val="single" w:sz="8" w:space="0" w:color="auto"/>
              <w:bottom w:val="single" w:sz="4" w:space="0" w:color="auto"/>
              <w:right w:val="single" w:sz="4" w:space="0" w:color="000000"/>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663" w:type="dxa"/>
            <w:gridSpan w:val="5"/>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3: ჯანმრთელი ცხოვრება და კეთილდღეობა</w:t>
            </w:r>
          </w:p>
        </w:tc>
      </w:tr>
      <w:tr w:rsidR="00B30386" w:rsidRPr="00B30386" w:rsidTr="00B30386">
        <w:trPr>
          <w:trHeight w:val="765"/>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ინდიკატორის დასახელება</w:t>
            </w:r>
          </w:p>
        </w:tc>
        <w:tc>
          <w:tcPr>
            <w:tcW w:w="1267"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საბაზისო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დაგეგმილი მაჩვენებელი</w:t>
            </w:r>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მიღწეული მაჩვენებელი</w:t>
            </w:r>
          </w:p>
        </w:tc>
        <w:tc>
          <w:tcPr>
            <w:tcW w:w="1334"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ცდომილების მაჩვენებელი (%/აღწერა)</w:t>
            </w:r>
          </w:p>
        </w:tc>
        <w:tc>
          <w:tcPr>
            <w:tcW w:w="2794"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rPr>
                <w:rFonts w:ascii="Sylfaen" w:eastAsia="Times New Roman" w:hAnsi="Sylfaen" w:cs="Calibri"/>
                <w:color w:val="000000"/>
                <w:sz w:val="18"/>
                <w:szCs w:val="18"/>
              </w:rPr>
            </w:pPr>
            <w:r w:rsidRPr="00B30386">
              <w:rPr>
                <w:rFonts w:ascii="Sylfaen" w:eastAsia="Times New Roman" w:hAnsi="Sylfaen" w:cs="Calibri"/>
                <w:color w:val="000000"/>
                <w:sz w:val="18"/>
                <w:szCs w:val="18"/>
              </w:rPr>
              <w:t>განმარტება</w:t>
            </w:r>
          </w:p>
        </w:tc>
      </w:tr>
      <w:tr w:rsidR="00B30386" w:rsidRPr="00B30386" w:rsidTr="00B30386">
        <w:trPr>
          <w:trHeight w:val="795"/>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ჩატარებული შეხვედრების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20</w:t>
            </w:r>
          </w:p>
        </w:tc>
        <w:tc>
          <w:tcPr>
            <w:tcW w:w="1267"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22</w:t>
            </w:r>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24</w:t>
            </w:r>
          </w:p>
        </w:tc>
        <w:tc>
          <w:tcPr>
            <w:tcW w:w="1334"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i/>
                <w:iCs/>
                <w:color w:val="000000"/>
                <w:sz w:val="18"/>
                <w:szCs w:val="18"/>
              </w:rPr>
            </w:pPr>
            <w:r w:rsidRPr="00B30386">
              <w:rPr>
                <w:rFonts w:ascii="Sylfaen" w:eastAsia="Times New Roman" w:hAnsi="Sylfaen" w:cs="Calibri"/>
                <w:i/>
                <w:iCs/>
                <w:color w:val="000000"/>
                <w:sz w:val="18"/>
                <w:szCs w:val="18"/>
              </w:rPr>
              <w:t>109%</w:t>
            </w:r>
          </w:p>
        </w:tc>
        <w:tc>
          <w:tcPr>
            <w:tcW w:w="2794"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i/>
                <w:iCs/>
                <w:color w:val="000000"/>
                <w:sz w:val="18"/>
                <w:szCs w:val="18"/>
              </w:rPr>
            </w:pPr>
            <w:r w:rsidRPr="00B30386">
              <w:rPr>
                <w:rFonts w:ascii="Sylfaen" w:eastAsia="Times New Roman" w:hAnsi="Sylfaen" w:cs="Calibri"/>
                <w:i/>
                <w:iCs/>
                <w:color w:val="000000"/>
                <w:sz w:val="18"/>
                <w:szCs w:val="18"/>
              </w:rPr>
              <w:t> </w:t>
            </w:r>
          </w:p>
        </w:tc>
      </w:tr>
      <w:tr w:rsidR="00B30386" w:rsidRPr="00B30386" w:rsidTr="00B30386">
        <w:trPr>
          <w:trHeight w:val="795"/>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მონაწილეთა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1200</w:t>
            </w:r>
          </w:p>
        </w:tc>
        <w:tc>
          <w:tcPr>
            <w:tcW w:w="1267"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1300</w:t>
            </w:r>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color w:val="000000"/>
                <w:sz w:val="18"/>
                <w:szCs w:val="18"/>
              </w:rPr>
            </w:pPr>
            <w:r w:rsidRPr="00B30386">
              <w:rPr>
                <w:rFonts w:ascii="Sylfaen" w:eastAsia="Times New Roman" w:hAnsi="Sylfaen" w:cs="Calibri"/>
                <w:color w:val="000000"/>
                <w:sz w:val="18"/>
                <w:szCs w:val="18"/>
              </w:rPr>
              <w:t>1500</w:t>
            </w:r>
          </w:p>
        </w:tc>
        <w:tc>
          <w:tcPr>
            <w:tcW w:w="1334"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i/>
                <w:iCs/>
                <w:color w:val="000000"/>
                <w:sz w:val="18"/>
                <w:szCs w:val="18"/>
              </w:rPr>
            </w:pPr>
            <w:r w:rsidRPr="00B30386">
              <w:rPr>
                <w:rFonts w:ascii="Sylfaen" w:eastAsia="Times New Roman" w:hAnsi="Sylfaen" w:cs="Calibri"/>
                <w:i/>
                <w:iCs/>
                <w:color w:val="000000"/>
                <w:sz w:val="18"/>
                <w:szCs w:val="18"/>
              </w:rPr>
              <w:t>115%</w:t>
            </w:r>
          </w:p>
        </w:tc>
        <w:tc>
          <w:tcPr>
            <w:tcW w:w="2794" w:type="dxa"/>
            <w:tcBorders>
              <w:top w:val="nil"/>
              <w:left w:val="nil"/>
              <w:bottom w:val="single" w:sz="4" w:space="0" w:color="auto"/>
              <w:right w:val="single" w:sz="4" w:space="0" w:color="auto"/>
            </w:tcBorders>
            <w:shd w:val="clear" w:color="auto" w:fill="auto"/>
            <w:vAlign w:val="center"/>
            <w:hideMark/>
          </w:tcPr>
          <w:p w:rsidR="00B30386" w:rsidRPr="00B30386" w:rsidRDefault="00B30386" w:rsidP="00B30386">
            <w:pPr>
              <w:spacing w:after="0" w:line="240" w:lineRule="auto"/>
              <w:jc w:val="center"/>
              <w:rPr>
                <w:rFonts w:ascii="Sylfaen" w:eastAsia="Times New Roman" w:hAnsi="Sylfaen" w:cs="Calibri"/>
                <w:i/>
                <w:iCs/>
                <w:color w:val="000000"/>
                <w:sz w:val="18"/>
                <w:szCs w:val="18"/>
              </w:rPr>
            </w:pPr>
            <w:r w:rsidRPr="00B30386">
              <w:rPr>
                <w:rFonts w:ascii="Sylfaen" w:eastAsia="Times New Roman" w:hAnsi="Sylfaen" w:cs="Calibri"/>
                <w:i/>
                <w:iCs/>
                <w:color w:val="000000"/>
                <w:sz w:val="18"/>
                <w:szCs w:val="18"/>
              </w:rPr>
              <w:t> </w:t>
            </w:r>
          </w:p>
        </w:tc>
      </w:tr>
    </w:tbl>
    <w:p w:rsidR="00F53B84" w:rsidRPr="00410C3D" w:rsidRDefault="00F53B84" w:rsidP="00B30386">
      <w:pPr>
        <w:spacing w:after="0" w:line="240" w:lineRule="auto"/>
        <w:rPr>
          <w:rFonts w:ascii="Sylfaen" w:eastAsia="Times New Roman" w:hAnsi="Sylfaen" w:cs="Calibri"/>
          <w:bCs/>
          <w:sz w:val="20"/>
          <w:szCs w:val="20"/>
        </w:rPr>
      </w:pPr>
    </w:p>
    <w:tbl>
      <w:tblPr>
        <w:tblW w:w="105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690"/>
        <w:gridCol w:w="1267"/>
        <w:gridCol w:w="1267"/>
        <w:gridCol w:w="1350"/>
        <w:gridCol w:w="1350"/>
        <w:gridCol w:w="2160"/>
      </w:tblGrid>
      <w:tr w:rsidR="00E0221F" w:rsidRPr="00F53B84" w:rsidTr="00E0221F">
        <w:trPr>
          <w:trHeight w:val="705"/>
        </w:trPr>
        <w:tc>
          <w:tcPr>
            <w:tcW w:w="2473" w:type="dxa"/>
            <w:shd w:val="clear" w:color="auto" w:fill="auto"/>
            <w:vAlign w:val="center"/>
          </w:tcPr>
          <w:p w:rsidR="00E0221F" w:rsidRPr="00F53B84" w:rsidRDefault="00E0221F" w:rsidP="001A54F8">
            <w:pPr>
              <w:spacing w:after="0" w:line="240" w:lineRule="auto"/>
              <w:rPr>
                <w:rFonts w:ascii="Sylfaen" w:eastAsia="Times New Roman" w:hAnsi="Sylfaen" w:cs="Calibri"/>
                <w:bCs/>
                <w:sz w:val="18"/>
                <w:szCs w:val="18"/>
                <w:lang w:val="ka-GE"/>
              </w:rPr>
            </w:pPr>
            <w:r w:rsidRPr="00F53B84">
              <w:rPr>
                <w:rFonts w:ascii="Sylfaen" w:eastAsia="Times New Roman" w:hAnsi="Sylfaen" w:cs="Calibri"/>
                <w:bCs/>
                <w:sz w:val="18"/>
                <w:szCs w:val="18"/>
              </w:rPr>
              <w:t>ქვეპროგრამის</w:t>
            </w:r>
            <w:r w:rsidRPr="00F53B84">
              <w:rPr>
                <w:rFonts w:ascii="Sylfaen" w:eastAsia="Times New Roman" w:hAnsi="Sylfaen" w:cs="Calibri"/>
                <w:bCs/>
                <w:sz w:val="18"/>
                <w:szCs w:val="18"/>
                <w:lang w:val="ka-GE"/>
              </w:rPr>
              <w:t xml:space="preserve"> დასახელება /პროგრამული კოდი</w:t>
            </w:r>
          </w:p>
        </w:tc>
        <w:tc>
          <w:tcPr>
            <w:tcW w:w="8084" w:type="dxa"/>
            <w:gridSpan w:val="6"/>
            <w:shd w:val="clear" w:color="auto" w:fill="auto"/>
            <w:vAlign w:val="center"/>
          </w:tcPr>
          <w:p w:rsidR="00E0221F" w:rsidRPr="00F53B84" w:rsidRDefault="00E0221F" w:rsidP="001A54F8">
            <w:pPr>
              <w:spacing w:after="0" w:line="240" w:lineRule="auto"/>
              <w:rPr>
                <w:rFonts w:ascii="Sylfaen" w:eastAsia="Times New Roman" w:hAnsi="Sylfaen" w:cs="Calibri"/>
                <w:sz w:val="18"/>
                <w:szCs w:val="18"/>
                <w:lang w:val="ka-GE"/>
              </w:rPr>
            </w:pPr>
            <w:r w:rsidRPr="00F53B84">
              <w:rPr>
                <w:rFonts w:ascii="Sylfaen" w:eastAsia="Times New Roman" w:hAnsi="Sylfaen" w:cs="Calibri"/>
                <w:bCs/>
                <w:sz w:val="18"/>
                <w:szCs w:val="18"/>
              </w:rPr>
              <w:t xml:space="preserve">სხვადასხვა სახეობის სპორტულ - გამაჯანსაღებელი და დასასვენებლად განკუთვნილი ობიექტების მოწყობა - რეაბილიტაცია -ექსპლოატაცია </w:t>
            </w:r>
            <w:r>
              <w:rPr>
                <w:rFonts w:ascii="Sylfaen" w:eastAsia="Times New Roman" w:hAnsi="Sylfaen" w:cs="Calibri"/>
                <w:bCs/>
                <w:sz w:val="20"/>
                <w:szCs w:val="20"/>
                <w:lang w:val="ka-GE"/>
              </w:rPr>
              <w:t>(05 01 07</w:t>
            </w:r>
            <w:r w:rsidRPr="00F53B84">
              <w:rPr>
                <w:rFonts w:ascii="Sylfaen" w:eastAsia="Times New Roman" w:hAnsi="Sylfaen" w:cs="Calibri"/>
                <w:bCs/>
                <w:sz w:val="20"/>
                <w:szCs w:val="20"/>
                <w:lang w:val="ka-GE"/>
              </w:rPr>
              <w:t>)</w:t>
            </w:r>
          </w:p>
        </w:tc>
      </w:tr>
      <w:tr w:rsidR="00E0221F" w:rsidRPr="00F53B84" w:rsidTr="00E0221F">
        <w:trPr>
          <w:trHeight w:val="705"/>
        </w:trPr>
        <w:tc>
          <w:tcPr>
            <w:tcW w:w="2473" w:type="dxa"/>
            <w:shd w:val="clear" w:color="auto" w:fill="auto"/>
            <w:vAlign w:val="center"/>
            <w:hideMark/>
          </w:tcPr>
          <w:p w:rsidR="00E0221F" w:rsidRPr="00F53B84" w:rsidRDefault="00E0221F" w:rsidP="001A54F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განმახორციელებელი</w:t>
            </w:r>
          </w:p>
        </w:tc>
        <w:tc>
          <w:tcPr>
            <w:tcW w:w="8084" w:type="dxa"/>
            <w:gridSpan w:val="6"/>
            <w:shd w:val="clear" w:color="auto" w:fill="auto"/>
            <w:vAlign w:val="center"/>
            <w:hideMark/>
          </w:tcPr>
          <w:p w:rsidR="00E0221F" w:rsidRPr="00F53B84" w:rsidRDefault="00E0221F"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ქალაქ ქუთაისის მუნიციპალიტეტის მერიის პირველადი სტრუქტურული ერთეული – მუნიციპალური და საბინაო ინფრასტრუქტურის განვითარების სამსახური</w:t>
            </w:r>
          </w:p>
        </w:tc>
      </w:tr>
      <w:tr w:rsidR="00E0221F" w:rsidRPr="00F53B84" w:rsidTr="00E0221F">
        <w:trPr>
          <w:trHeight w:val="840"/>
        </w:trPr>
        <w:tc>
          <w:tcPr>
            <w:tcW w:w="2473" w:type="dxa"/>
            <w:shd w:val="clear" w:color="auto" w:fill="auto"/>
            <w:vAlign w:val="center"/>
            <w:hideMark/>
          </w:tcPr>
          <w:p w:rsidR="00E0221F" w:rsidRPr="00F53B84" w:rsidRDefault="00E0221F" w:rsidP="001A54F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t>ქვეპროგრამის აღწერა</w:t>
            </w:r>
          </w:p>
        </w:tc>
        <w:tc>
          <w:tcPr>
            <w:tcW w:w="8084" w:type="dxa"/>
            <w:gridSpan w:val="6"/>
            <w:shd w:val="clear" w:color="auto" w:fill="auto"/>
            <w:vAlign w:val="center"/>
            <w:hideMark/>
          </w:tcPr>
          <w:p w:rsidR="00E0221F" w:rsidRPr="004E2AF8" w:rsidRDefault="00E0221F" w:rsidP="001A54F8">
            <w:pPr>
              <w:ind w:right="49"/>
              <w:jc w:val="both"/>
              <w:rPr>
                <w:rFonts w:ascii="Sylfaen" w:eastAsia="Times New Roman" w:hAnsi="Sylfaen" w:cs="Calibri"/>
                <w:sz w:val="18"/>
                <w:szCs w:val="18"/>
                <w:lang w:val="ka-GE"/>
              </w:rPr>
            </w:pPr>
            <w:r w:rsidRPr="00F53B84">
              <w:rPr>
                <w:rFonts w:ascii="Sylfaen" w:eastAsia="Times New Roman" w:hAnsi="Sylfaen" w:cs="Calibri"/>
                <w:sz w:val="18"/>
                <w:szCs w:val="18"/>
              </w:rPr>
              <w:t xml:space="preserve">აღნიშნული </w:t>
            </w:r>
            <w:r w:rsidRPr="00F53B84">
              <w:rPr>
                <w:rFonts w:ascii="Sylfaen" w:eastAsia="Times New Roman" w:hAnsi="Sylfaen" w:cs="Calibri"/>
                <w:sz w:val="18"/>
                <w:szCs w:val="18"/>
                <w:lang w:val="ka-GE"/>
              </w:rPr>
              <w:t>ქვე</w:t>
            </w:r>
            <w:r w:rsidRPr="00F53B84">
              <w:rPr>
                <w:rFonts w:ascii="Sylfaen" w:eastAsia="Times New Roman" w:hAnsi="Sylfaen" w:cs="Calibri"/>
                <w:sz w:val="18"/>
                <w:szCs w:val="18"/>
              </w:rPr>
              <w:t>პროგრამის განვითარება</w:t>
            </w:r>
            <w:r w:rsidRPr="00F53B84">
              <w:rPr>
                <w:rFonts w:ascii="Sylfaen" w:eastAsia="Times New Roman" w:hAnsi="Sylfaen" w:cs="Calibri"/>
                <w:sz w:val="18"/>
                <w:szCs w:val="18"/>
                <w:lang w:val="ka-GE"/>
              </w:rPr>
              <w:t>მ</w:t>
            </w:r>
            <w:r w:rsidRPr="00F53B84">
              <w:rPr>
                <w:rFonts w:ascii="Sylfaen" w:eastAsia="Times New Roman" w:hAnsi="Sylfaen" w:cs="Calibri"/>
                <w:sz w:val="18"/>
                <w:szCs w:val="18"/>
              </w:rPr>
              <w:t xml:space="preserve"> ხელ</w:t>
            </w:r>
            <w:r w:rsidRPr="00F53B84">
              <w:rPr>
                <w:rFonts w:ascii="Sylfaen" w:eastAsia="Times New Roman" w:hAnsi="Sylfaen" w:cs="Calibri"/>
                <w:sz w:val="18"/>
                <w:szCs w:val="18"/>
                <w:lang w:val="ka-GE"/>
              </w:rPr>
              <w:t>ი</w:t>
            </w:r>
            <w:r w:rsidRPr="00F53B84">
              <w:rPr>
                <w:rFonts w:ascii="Sylfaen" w:eastAsia="Times New Roman" w:hAnsi="Sylfaen" w:cs="Calibri"/>
                <w:sz w:val="18"/>
                <w:szCs w:val="18"/>
              </w:rPr>
              <w:t xml:space="preserve"> შეუწყო ქალაქ ქუთაისში, სკოლამდელი და დაწყებითი კლასების ბავშვებისათვის კომფორტული გასართობი და დასასვენებელი ადგილების შექმნას.</w:t>
            </w:r>
            <w:r>
              <w:rPr>
                <w:rFonts w:ascii="Sylfaen" w:eastAsia="Times New Roman" w:hAnsi="Sylfaen" w:cs="Calibri"/>
                <w:sz w:val="18"/>
                <w:szCs w:val="18"/>
                <w:lang w:val="ka-GE"/>
              </w:rPr>
              <w:t xml:space="preserve"> დასრულდა შემდეგი </w:t>
            </w:r>
            <w:r w:rsidRPr="00666378">
              <w:rPr>
                <w:rFonts w:ascii="Sylfaen" w:eastAsia="Times New Roman" w:hAnsi="Sylfaen" w:cs="Calibri"/>
                <w:sz w:val="18"/>
                <w:szCs w:val="18"/>
                <w:lang w:val="ka-GE"/>
              </w:rPr>
              <w:t xml:space="preserve">პროექტები:  </w:t>
            </w:r>
            <w:r w:rsidRPr="00666378">
              <w:rPr>
                <w:rFonts w:ascii="Sylfaen" w:eastAsia="Times New Roman" w:hAnsi="Sylfaen" w:cs="Calibri"/>
                <w:color w:val="000000"/>
                <w:sz w:val="18"/>
                <w:szCs w:val="18"/>
                <w:lang w:val="ka-GE"/>
              </w:rPr>
              <w:t>ხარებავას ქუჩის №52 -ში მდებარე სპორტული დარბაზის რეკონსტრუქცია (საქართველოს მთავრობის განკარგულება N2402. 28.12.2023)</w:t>
            </w:r>
            <w:r>
              <w:rPr>
                <w:rFonts w:ascii="Sylfaen" w:eastAsia="Times New Roman" w:hAnsi="Sylfaen" w:cs="Calibri"/>
                <w:color w:val="000000"/>
                <w:sz w:val="18"/>
                <w:szCs w:val="18"/>
              </w:rPr>
              <w:t xml:space="preserve">; </w:t>
            </w:r>
            <w:r w:rsidRPr="00666378">
              <w:rPr>
                <w:rFonts w:ascii="Sylfaen" w:eastAsia="Times New Roman" w:hAnsi="Sylfaen" w:cs="Calibri"/>
                <w:color w:val="000000"/>
                <w:sz w:val="18"/>
                <w:szCs w:val="18"/>
                <w:lang w:val="ka-GE"/>
              </w:rPr>
              <w:t>კ. გამსახურდიას ქ. N65-ში მდებარე რაგბის სკოლის სახურავის რეაბილიტაცია</w:t>
            </w:r>
            <w:r w:rsidRPr="00666378">
              <w:rPr>
                <w:rFonts w:ascii="Sylfaen" w:eastAsia="Times New Roman" w:hAnsi="Sylfaen" w:cs="Calibri"/>
                <w:color w:val="000000"/>
                <w:sz w:val="18"/>
                <w:szCs w:val="18"/>
                <w:lang w:val="ka-GE"/>
              </w:rPr>
              <w:tab/>
            </w:r>
          </w:p>
        </w:tc>
      </w:tr>
      <w:tr w:rsidR="00E0221F" w:rsidRPr="00F53B84" w:rsidTr="00E0221F">
        <w:trPr>
          <w:trHeight w:val="705"/>
        </w:trPr>
        <w:tc>
          <w:tcPr>
            <w:tcW w:w="2473" w:type="dxa"/>
            <w:shd w:val="clear" w:color="auto" w:fill="auto"/>
            <w:vAlign w:val="center"/>
            <w:hideMark/>
          </w:tcPr>
          <w:p w:rsidR="00E0221F" w:rsidRPr="00F53B84" w:rsidRDefault="00E0221F" w:rsidP="001A54F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rPr>
              <w:lastRenderedPageBreak/>
              <w:t>ქვეპროგრამის მიზანი</w:t>
            </w:r>
          </w:p>
        </w:tc>
        <w:tc>
          <w:tcPr>
            <w:tcW w:w="8084" w:type="dxa"/>
            <w:gridSpan w:val="6"/>
            <w:shd w:val="clear" w:color="auto" w:fill="auto"/>
            <w:vAlign w:val="center"/>
            <w:hideMark/>
          </w:tcPr>
          <w:p w:rsidR="00E0221F" w:rsidRPr="00F53B84" w:rsidRDefault="00E0221F"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სპორტულ-გამაჯანსაღებელი და დასასვენებლად განკუთვნილი ობიექტების განთავსება, სპორტულ-გამაჯანსაღებელი და დასასვენებლად განკუთვნილი  ობიექტების რეაბილიტაცია.</w:t>
            </w:r>
          </w:p>
        </w:tc>
      </w:tr>
      <w:tr w:rsidR="00E0221F" w:rsidRPr="00F53B84" w:rsidTr="00E0221F">
        <w:trPr>
          <w:trHeight w:val="510"/>
        </w:trPr>
        <w:tc>
          <w:tcPr>
            <w:tcW w:w="2473" w:type="dxa"/>
            <w:shd w:val="clear" w:color="auto" w:fill="auto"/>
            <w:vAlign w:val="center"/>
            <w:hideMark/>
          </w:tcPr>
          <w:p w:rsidR="00E0221F" w:rsidRPr="00F53B84" w:rsidRDefault="00E0221F" w:rsidP="001A54F8">
            <w:pPr>
              <w:spacing w:after="0" w:line="240" w:lineRule="auto"/>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 საბოლოო</w:t>
            </w:r>
            <w:r w:rsidRPr="00F53B84">
              <w:rPr>
                <w:rFonts w:ascii="Sylfaen" w:eastAsia="Times New Roman" w:hAnsi="Sylfaen" w:cs="Calibri"/>
                <w:bCs/>
                <w:sz w:val="18"/>
                <w:szCs w:val="18"/>
              </w:rPr>
              <w:t xml:space="preserve"> შედეგი</w:t>
            </w:r>
          </w:p>
        </w:tc>
        <w:tc>
          <w:tcPr>
            <w:tcW w:w="4574" w:type="dxa"/>
            <w:gridSpan w:val="4"/>
            <w:shd w:val="clear" w:color="auto" w:fill="auto"/>
            <w:vAlign w:val="center"/>
            <w:hideMark/>
          </w:tcPr>
          <w:p w:rsidR="00E0221F" w:rsidRPr="00F53B84" w:rsidRDefault="00E0221F"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რეაბილიტირებული სპორტულ-გამაჯანსაღებელი და დასასვენებლად განკუთვნილი ობიექტები</w:t>
            </w:r>
          </w:p>
        </w:tc>
        <w:tc>
          <w:tcPr>
            <w:tcW w:w="1350" w:type="dxa"/>
            <w:shd w:val="clear" w:color="auto" w:fill="auto"/>
            <w:vAlign w:val="center"/>
          </w:tcPr>
          <w:p w:rsidR="00E0221F" w:rsidRPr="00F53B84" w:rsidRDefault="00E0221F" w:rsidP="001A54F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160" w:type="dxa"/>
            <w:shd w:val="clear" w:color="auto" w:fill="auto"/>
            <w:vAlign w:val="center"/>
          </w:tcPr>
          <w:p w:rsidR="00E0221F" w:rsidRPr="00F53B84" w:rsidRDefault="00E0221F"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 xml:space="preserve">განხორციელდა </w:t>
            </w:r>
            <w:r>
              <w:rPr>
                <w:rFonts w:ascii="Sylfaen" w:eastAsia="Times New Roman" w:hAnsi="Sylfaen" w:cs="Calibri"/>
                <w:sz w:val="18"/>
                <w:szCs w:val="18"/>
                <w:lang w:val="ka-GE"/>
              </w:rPr>
              <w:t xml:space="preserve">20 </w:t>
            </w:r>
            <w:r w:rsidRPr="00F53B84">
              <w:rPr>
                <w:rFonts w:ascii="Sylfaen" w:eastAsia="Times New Roman" w:hAnsi="Sylfaen" w:cs="Calibri"/>
                <w:sz w:val="18"/>
                <w:szCs w:val="18"/>
                <w:lang w:val="ka-GE"/>
              </w:rPr>
              <w:t>ობიექტის მოწყობა</w:t>
            </w:r>
          </w:p>
        </w:tc>
      </w:tr>
      <w:tr w:rsidR="00E0221F" w:rsidRPr="00F53B84" w:rsidTr="00E0221F">
        <w:trPr>
          <w:trHeight w:val="705"/>
        </w:trPr>
        <w:tc>
          <w:tcPr>
            <w:tcW w:w="5697" w:type="dxa"/>
            <w:gridSpan w:val="4"/>
            <w:shd w:val="clear" w:color="auto" w:fill="auto"/>
            <w:vAlign w:val="center"/>
            <w:hideMark/>
          </w:tcPr>
          <w:p w:rsidR="00E0221F" w:rsidRPr="00F53B84" w:rsidRDefault="00E0221F" w:rsidP="001A54F8">
            <w:pPr>
              <w:spacing w:after="0" w:line="240" w:lineRule="auto"/>
              <w:jc w:val="center"/>
              <w:rPr>
                <w:rFonts w:ascii="Sylfaen" w:eastAsia="Times New Roman" w:hAnsi="Sylfaen" w:cs="Calibri"/>
                <w:bCs/>
                <w:sz w:val="18"/>
                <w:szCs w:val="18"/>
              </w:rPr>
            </w:pPr>
            <w:r w:rsidRPr="00F53B84">
              <w:rPr>
                <w:rFonts w:ascii="Sylfaen" w:eastAsia="Times New Roman" w:hAnsi="Sylfaen" w:cs="Calibri"/>
                <w:bCs/>
                <w:sz w:val="18"/>
                <w:szCs w:val="18"/>
                <w:lang w:val="ka-GE"/>
              </w:rPr>
              <w:t>დაგეგმილი</w:t>
            </w:r>
            <w:r w:rsidRPr="00F53B84">
              <w:rPr>
                <w:rFonts w:ascii="Sylfaen" w:eastAsia="Times New Roman" w:hAnsi="Sylfaen" w:cs="Calibri"/>
                <w:bCs/>
                <w:sz w:val="18"/>
                <w:szCs w:val="18"/>
              </w:rPr>
              <w:t xml:space="preserve"> შედეგის შეფასების ინდიკატორი</w:t>
            </w:r>
          </w:p>
        </w:tc>
        <w:tc>
          <w:tcPr>
            <w:tcW w:w="2700" w:type="dxa"/>
            <w:gridSpan w:val="2"/>
            <w:shd w:val="clear" w:color="auto" w:fill="auto"/>
            <w:vAlign w:val="center"/>
          </w:tcPr>
          <w:p w:rsidR="00E0221F" w:rsidRPr="00F53B84" w:rsidRDefault="00E0221F"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შედეგის შეფასების ინდიკატორი</w:t>
            </w:r>
          </w:p>
        </w:tc>
        <w:tc>
          <w:tcPr>
            <w:tcW w:w="2160" w:type="dxa"/>
            <w:vMerge w:val="restart"/>
            <w:shd w:val="clear" w:color="auto" w:fill="auto"/>
            <w:vAlign w:val="center"/>
          </w:tcPr>
          <w:p w:rsidR="00E0221F" w:rsidRPr="00F53B84" w:rsidRDefault="00E0221F"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განმარტება</w:t>
            </w:r>
          </w:p>
        </w:tc>
      </w:tr>
      <w:tr w:rsidR="00E0221F" w:rsidRPr="00F53B84" w:rsidTr="00E0221F">
        <w:trPr>
          <w:trHeight w:val="705"/>
        </w:trPr>
        <w:tc>
          <w:tcPr>
            <w:tcW w:w="3163" w:type="dxa"/>
            <w:gridSpan w:val="2"/>
            <w:shd w:val="clear" w:color="auto" w:fill="auto"/>
            <w:vAlign w:val="center"/>
          </w:tcPr>
          <w:p w:rsidR="00E0221F" w:rsidRPr="00F53B84" w:rsidRDefault="00E0221F"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დასახელება</w:t>
            </w:r>
          </w:p>
        </w:tc>
        <w:tc>
          <w:tcPr>
            <w:tcW w:w="1267" w:type="dxa"/>
            <w:shd w:val="clear" w:color="auto" w:fill="auto"/>
            <w:vAlign w:val="center"/>
          </w:tcPr>
          <w:p w:rsidR="00E0221F" w:rsidRPr="00F53B84" w:rsidRDefault="00E0221F"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საბაზისო მაჩვენებელი</w:t>
            </w:r>
          </w:p>
        </w:tc>
        <w:tc>
          <w:tcPr>
            <w:tcW w:w="1267" w:type="dxa"/>
            <w:shd w:val="clear" w:color="auto" w:fill="auto"/>
            <w:vAlign w:val="center"/>
          </w:tcPr>
          <w:p w:rsidR="00E0221F" w:rsidRPr="00F53B84" w:rsidRDefault="00E0221F"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დაგეგმილი მაჩვენებელი</w:t>
            </w:r>
          </w:p>
        </w:tc>
        <w:tc>
          <w:tcPr>
            <w:tcW w:w="1350" w:type="dxa"/>
            <w:shd w:val="clear" w:color="auto" w:fill="auto"/>
            <w:vAlign w:val="center"/>
          </w:tcPr>
          <w:p w:rsidR="00E0221F" w:rsidRPr="00F53B84" w:rsidRDefault="00E0221F"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მიღწეული მაჩვენებელი</w:t>
            </w:r>
          </w:p>
        </w:tc>
        <w:tc>
          <w:tcPr>
            <w:tcW w:w="1350" w:type="dxa"/>
            <w:shd w:val="clear" w:color="auto" w:fill="auto"/>
            <w:vAlign w:val="center"/>
          </w:tcPr>
          <w:p w:rsidR="00E0221F" w:rsidRPr="00F53B84" w:rsidRDefault="00E0221F" w:rsidP="001A54F8">
            <w:pPr>
              <w:spacing w:after="0" w:line="240" w:lineRule="auto"/>
              <w:jc w:val="center"/>
              <w:rPr>
                <w:rFonts w:ascii="Sylfaen" w:eastAsia="Times New Roman" w:hAnsi="Sylfaen" w:cs="Calibri"/>
                <w:bCs/>
                <w:sz w:val="18"/>
                <w:szCs w:val="18"/>
                <w:lang w:val="ka-GE"/>
              </w:rPr>
            </w:pPr>
            <w:r w:rsidRPr="00F53B84">
              <w:rPr>
                <w:rFonts w:ascii="Sylfaen" w:eastAsia="Times New Roman" w:hAnsi="Sylfaen" w:cs="Calibri"/>
                <w:bCs/>
                <w:sz w:val="18"/>
                <w:szCs w:val="18"/>
                <w:lang w:val="ka-GE"/>
              </w:rPr>
              <w:t>შესრულების მაჩვენებელი (%/აღწერა)</w:t>
            </w:r>
          </w:p>
        </w:tc>
        <w:tc>
          <w:tcPr>
            <w:tcW w:w="2160" w:type="dxa"/>
            <w:vMerge/>
            <w:shd w:val="clear" w:color="auto" w:fill="auto"/>
            <w:vAlign w:val="center"/>
          </w:tcPr>
          <w:p w:rsidR="00E0221F" w:rsidRPr="00F53B84" w:rsidRDefault="00E0221F" w:rsidP="001A54F8">
            <w:pPr>
              <w:spacing w:after="0" w:line="240" w:lineRule="auto"/>
              <w:jc w:val="center"/>
              <w:rPr>
                <w:rFonts w:ascii="Sylfaen" w:eastAsia="Times New Roman" w:hAnsi="Sylfaen" w:cs="Calibri"/>
                <w:b/>
                <w:bCs/>
                <w:sz w:val="18"/>
                <w:szCs w:val="18"/>
              </w:rPr>
            </w:pPr>
          </w:p>
        </w:tc>
      </w:tr>
      <w:tr w:rsidR="00E0221F" w:rsidRPr="00F53B84" w:rsidTr="00E0221F">
        <w:trPr>
          <w:trHeight w:val="440"/>
        </w:trPr>
        <w:tc>
          <w:tcPr>
            <w:tcW w:w="3163" w:type="dxa"/>
            <w:gridSpan w:val="2"/>
            <w:shd w:val="clear" w:color="auto" w:fill="auto"/>
            <w:vAlign w:val="center"/>
          </w:tcPr>
          <w:p w:rsidR="00E0221F" w:rsidRPr="00F53B84" w:rsidRDefault="00E0221F" w:rsidP="001A54F8">
            <w:pPr>
              <w:spacing w:after="0" w:line="240" w:lineRule="auto"/>
              <w:jc w:val="center"/>
              <w:rPr>
                <w:rFonts w:ascii="Sylfaen" w:eastAsia="Times New Roman" w:hAnsi="Sylfaen" w:cs="Calibri"/>
                <w:bCs/>
                <w:sz w:val="16"/>
                <w:szCs w:val="16"/>
              </w:rPr>
            </w:pPr>
            <w:r w:rsidRPr="00F53B84">
              <w:rPr>
                <w:rFonts w:ascii="Sylfaen" w:eastAsia="Times New Roman" w:hAnsi="Sylfaen" w:cs="Calibri"/>
                <w:bCs/>
                <w:sz w:val="16"/>
                <w:szCs w:val="16"/>
              </w:rPr>
              <w:t>სპორტულ-გამაჯანსაღებელი და დასასვენებლად განკუთვნილი ობიექტების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tcPr>
          <w:p w:rsidR="00E0221F" w:rsidRPr="00450388" w:rsidRDefault="00E0221F" w:rsidP="001A54F8">
            <w:pPr>
              <w:spacing w:after="200" w:line="276"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1510</w:t>
            </w:r>
          </w:p>
        </w:tc>
        <w:tc>
          <w:tcPr>
            <w:tcW w:w="1267" w:type="dxa"/>
            <w:tcBorders>
              <w:top w:val="single" w:sz="4" w:space="0" w:color="auto"/>
              <w:left w:val="nil"/>
              <w:bottom w:val="single" w:sz="4" w:space="0" w:color="auto"/>
              <w:right w:val="single" w:sz="4" w:space="0" w:color="auto"/>
            </w:tcBorders>
            <w:shd w:val="clear" w:color="auto" w:fill="auto"/>
            <w:vAlign w:val="center"/>
          </w:tcPr>
          <w:p w:rsidR="00E0221F" w:rsidRPr="00450388" w:rsidRDefault="00E0221F" w:rsidP="001A54F8">
            <w:pPr>
              <w:spacing w:after="200" w:line="276" w:lineRule="auto"/>
              <w:jc w:val="center"/>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1530</w:t>
            </w:r>
          </w:p>
        </w:tc>
        <w:tc>
          <w:tcPr>
            <w:tcW w:w="1350" w:type="dxa"/>
            <w:tcBorders>
              <w:top w:val="single" w:sz="4" w:space="0" w:color="auto"/>
              <w:left w:val="nil"/>
              <w:bottom w:val="single" w:sz="4" w:space="0" w:color="auto"/>
              <w:right w:val="single" w:sz="4" w:space="0" w:color="000000"/>
            </w:tcBorders>
            <w:shd w:val="clear" w:color="auto" w:fill="auto"/>
            <w:vAlign w:val="center"/>
          </w:tcPr>
          <w:p w:rsidR="00E0221F" w:rsidRPr="00450388" w:rsidRDefault="00E0221F" w:rsidP="001A54F8">
            <w:pPr>
              <w:spacing w:after="200" w:line="276" w:lineRule="auto"/>
              <w:jc w:val="center"/>
              <w:rPr>
                <w:rFonts w:ascii="Calibri" w:eastAsia="Times New Roman" w:hAnsi="Calibri" w:cs="Calibri"/>
                <w:color w:val="000000"/>
                <w:sz w:val="18"/>
                <w:szCs w:val="18"/>
                <w:lang w:val="ka-GE"/>
              </w:rPr>
            </w:pPr>
            <w:r>
              <w:rPr>
                <w:rFonts w:ascii="Calibri" w:eastAsia="Times New Roman" w:hAnsi="Calibri" w:cs="Calibri"/>
                <w:color w:val="000000"/>
                <w:sz w:val="18"/>
                <w:szCs w:val="18"/>
                <w:lang w:val="ka-GE"/>
              </w:rPr>
              <w:t>1530</w:t>
            </w:r>
          </w:p>
        </w:tc>
        <w:tc>
          <w:tcPr>
            <w:tcW w:w="1350" w:type="dxa"/>
            <w:tcBorders>
              <w:top w:val="single" w:sz="4" w:space="0" w:color="auto"/>
              <w:left w:val="nil"/>
              <w:bottom w:val="single" w:sz="4" w:space="0" w:color="auto"/>
              <w:right w:val="single" w:sz="4" w:space="0" w:color="auto"/>
            </w:tcBorders>
            <w:shd w:val="clear" w:color="auto" w:fill="auto"/>
            <w:vAlign w:val="center"/>
          </w:tcPr>
          <w:p w:rsidR="00E0221F" w:rsidRPr="00F53B84" w:rsidRDefault="00E0221F" w:rsidP="001A54F8">
            <w:pPr>
              <w:spacing w:after="200" w:line="276" w:lineRule="auto"/>
              <w:jc w:val="center"/>
              <w:rPr>
                <w:rFonts w:ascii="Calibri" w:eastAsia="Times New Roman" w:hAnsi="Calibri" w:cs="Calibri"/>
                <w:color w:val="000000"/>
                <w:sz w:val="18"/>
                <w:szCs w:val="18"/>
              </w:rPr>
            </w:pPr>
            <w:r w:rsidRPr="00F53B84">
              <w:rPr>
                <w:rFonts w:ascii="Calibri" w:eastAsia="Times New Roman" w:hAnsi="Calibri" w:cs="Calibri"/>
                <w:color w:val="000000"/>
                <w:sz w:val="18"/>
                <w:szCs w:val="18"/>
              </w:rPr>
              <w:t>100%</w:t>
            </w:r>
          </w:p>
        </w:tc>
        <w:tc>
          <w:tcPr>
            <w:tcW w:w="2160" w:type="dxa"/>
            <w:shd w:val="clear" w:color="auto" w:fill="auto"/>
            <w:vAlign w:val="center"/>
          </w:tcPr>
          <w:p w:rsidR="00E0221F" w:rsidRPr="00F53B84" w:rsidRDefault="00E0221F" w:rsidP="001A54F8">
            <w:pPr>
              <w:spacing w:after="0" w:line="240" w:lineRule="auto"/>
              <w:jc w:val="center"/>
              <w:rPr>
                <w:rFonts w:ascii="Sylfaen" w:eastAsia="Times New Roman" w:hAnsi="Sylfaen" w:cs="Calibri"/>
                <w:bCs/>
                <w:sz w:val="16"/>
                <w:szCs w:val="16"/>
                <w:lang w:val="ka-GE"/>
              </w:rPr>
            </w:pPr>
          </w:p>
        </w:tc>
      </w:tr>
    </w:tbl>
    <w:p w:rsidR="00F53B84" w:rsidRDefault="00F53B84" w:rsidP="00F53B84">
      <w:pPr>
        <w:spacing w:after="0" w:line="360" w:lineRule="auto"/>
        <w:ind w:right="-586"/>
        <w:jc w:val="both"/>
        <w:rPr>
          <w:rFonts w:ascii="Sylfaen" w:eastAsia="Times New Roman" w:hAnsi="Sylfaen" w:cs="Aparajita"/>
          <w:b/>
          <w:sz w:val="20"/>
          <w:szCs w:val="20"/>
          <w:lang w:val="ka-GE"/>
        </w:rPr>
      </w:pPr>
    </w:p>
    <w:tbl>
      <w:tblPr>
        <w:tblW w:w="10490" w:type="dxa"/>
        <w:tblInd w:w="-572" w:type="dxa"/>
        <w:tblLook w:val="04A0" w:firstRow="1" w:lastRow="0" w:firstColumn="1" w:lastColumn="0" w:noHBand="0" w:noVBand="1"/>
      </w:tblPr>
      <w:tblGrid>
        <w:gridCol w:w="2555"/>
        <w:gridCol w:w="34"/>
        <w:gridCol w:w="1267"/>
        <w:gridCol w:w="1267"/>
        <w:gridCol w:w="208"/>
        <w:gridCol w:w="1217"/>
        <w:gridCol w:w="1332"/>
        <w:gridCol w:w="2610"/>
      </w:tblGrid>
      <w:tr w:rsidR="004A4587" w:rsidRPr="004A4587" w:rsidTr="004A4587">
        <w:trPr>
          <w:trHeight w:val="1020"/>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r w:rsidRPr="004A4587">
              <w:rPr>
                <w:rFonts w:ascii="Sylfaen" w:eastAsia="Times New Roman" w:hAnsi="Sylfaen" w:cs="Calibri"/>
                <w:color w:val="000000"/>
                <w:sz w:val="18"/>
                <w:szCs w:val="18"/>
              </w:rPr>
              <w:t>ქვეპროგრამის დასახელება /პროგრამული კოდი</w:t>
            </w:r>
          </w:p>
        </w:tc>
        <w:tc>
          <w:tcPr>
            <w:tcW w:w="7935" w:type="dxa"/>
            <w:gridSpan w:val="7"/>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ქუთაისის ოლიმპიური საცურაო აუზის ფუნქვიონირების ხელშეწყობა (05 01 08)</w:t>
            </w:r>
          </w:p>
        </w:tc>
      </w:tr>
      <w:tr w:rsidR="004A4587" w:rsidRPr="004A4587" w:rsidTr="004A4587">
        <w:trPr>
          <w:trHeight w:val="85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r w:rsidRPr="004A4587">
              <w:rPr>
                <w:rFonts w:ascii="Sylfaen" w:eastAsia="Times New Roman" w:hAnsi="Sylfaen" w:cs="Calibri"/>
                <w:color w:val="000000"/>
                <w:sz w:val="18"/>
                <w:szCs w:val="18"/>
              </w:rPr>
              <w:t>ქვეპროგრამის განმახორციელებელი</w:t>
            </w:r>
          </w:p>
        </w:tc>
        <w:tc>
          <w:tcPr>
            <w:tcW w:w="7935" w:type="dxa"/>
            <w:gridSpan w:val="7"/>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both"/>
              <w:rPr>
                <w:rFonts w:ascii="Sylfaen" w:eastAsia="Times New Roman" w:hAnsi="Sylfaen" w:cs="Calibri"/>
                <w:color w:val="000000"/>
                <w:sz w:val="18"/>
                <w:szCs w:val="18"/>
              </w:rPr>
            </w:pPr>
            <w:r w:rsidRPr="004A4587">
              <w:rPr>
                <w:rFonts w:ascii="Sylfaen" w:eastAsia="Times New Roman" w:hAnsi="Sylfaen" w:cs="Calibri"/>
                <w:color w:val="000000"/>
                <w:sz w:val="18"/>
                <w:szCs w:val="18"/>
              </w:rPr>
              <w:t>ა(ა)იპ „ქუთაისის ოლიმპიური საცურაო აუზი“</w:t>
            </w:r>
          </w:p>
        </w:tc>
      </w:tr>
      <w:tr w:rsidR="004A4587" w:rsidRPr="004A4587" w:rsidTr="004A4587">
        <w:trPr>
          <w:trHeight w:val="100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r w:rsidRPr="004A4587">
              <w:rPr>
                <w:rFonts w:ascii="Sylfaen" w:eastAsia="Times New Roman" w:hAnsi="Sylfaen" w:cs="Calibri"/>
                <w:color w:val="000000"/>
                <w:sz w:val="18"/>
                <w:szCs w:val="18"/>
              </w:rPr>
              <w:t>ქვეპროგრამის აღწერა</w:t>
            </w:r>
          </w:p>
        </w:tc>
        <w:tc>
          <w:tcPr>
            <w:tcW w:w="7935" w:type="dxa"/>
            <w:gridSpan w:val="7"/>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both"/>
              <w:rPr>
                <w:rFonts w:ascii="Sylfaen" w:eastAsia="Times New Roman" w:hAnsi="Sylfaen" w:cs="Calibri"/>
                <w:color w:val="000000"/>
                <w:sz w:val="18"/>
                <w:szCs w:val="18"/>
              </w:rPr>
            </w:pPr>
            <w:r w:rsidRPr="004A4587">
              <w:rPr>
                <w:rFonts w:ascii="Sylfaen" w:eastAsia="Times New Roman" w:hAnsi="Sylfaen" w:cs="Calibri"/>
                <w:color w:val="000000"/>
                <w:sz w:val="18"/>
                <w:szCs w:val="18"/>
              </w:rPr>
              <w:t xml:space="preserve">წლის მანძილზე განხორციელდება აუზის ფუნქციონირების ხელშეწყობა, ინვენტარის შეძენა და თანამედროვე სტანდარტებთან მიახლოება, სხვადასხვა შეჯიბრებებისა და სახელობითი ტურნირების ჩატარება. </w:t>
            </w:r>
          </w:p>
        </w:tc>
      </w:tr>
      <w:tr w:rsidR="004A4587" w:rsidRPr="004A4587" w:rsidTr="004A4587">
        <w:trPr>
          <w:trHeight w:val="85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r w:rsidRPr="004A4587">
              <w:rPr>
                <w:rFonts w:ascii="Sylfaen" w:eastAsia="Times New Roman" w:hAnsi="Sylfaen" w:cs="Calibri"/>
                <w:color w:val="000000"/>
                <w:sz w:val="18"/>
                <w:szCs w:val="18"/>
              </w:rPr>
              <w:t>ქვეპროგრამის მიზანი</w:t>
            </w:r>
          </w:p>
        </w:tc>
        <w:tc>
          <w:tcPr>
            <w:tcW w:w="7935" w:type="dxa"/>
            <w:gridSpan w:val="7"/>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both"/>
              <w:rPr>
                <w:rFonts w:ascii="Sylfaen" w:eastAsia="Times New Roman" w:hAnsi="Sylfaen" w:cs="Calibri"/>
                <w:color w:val="000000"/>
                <w:sz w:val="18"/>
                <w:szCs w:val="18"/>
              </w:rPr>
            </w:pPr>
            <w:r w:rsidRPr="004A4587">
              <w:rPr>
                <w:rFonts w:ascii="Sylfaen" w:eastAsia="Times New Roman" w:hAnsi="Sylfaen" w:cs="Calibri"/>
                <w:color w:val="000000"/>
                <w:sz w:val="18"/>
                <w:szCs w:val="18"/>
              </w:rPr>
              <w:t>აუზის გამართული ფუნქციონირება, ვიზიტორთათვის კეთილმოწყობილი გარემოს შექმნა, ჯანსაღი ცხოვრების წესის დანერგვა</w:t>
            </w:r>
          </w:p>
        </w:tc>
      </w:tr>
      <w:tr w:rsidR="004A4587" w:rsidRPr="004A4587" w:rsidTr="004A4587">
        <w:trPr>
          <w:trHeight w:val="97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r w:rsidRPr="004A4587">
              <w:rPr>
                <w:rFonts w:ascii="Sylfaen" w:eastAsia="Times New Roman" w:hAnsi="Sylfaen" w:cs="Calibri"/>
                <w:color w:val="000000"/>
                <w:sz w:val="18"/>
                <w:szCs w:val="18"/>
              </w:rPr>
              <w:t>დაგეგმილი შუალედური შედეგი</w:t>
            </w:r>
          </w:p>
        </w:tc>
        <w:tc>
          <w:tcPr>
            <w:tcW w:w="2776" w:type="dxa"/>
            <w:gridSpan w:val="4"/>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r w:rsidRPr="004A4587">
              <w:rPr>
                <w:rFonts w:ascii="Sylfaen" w:eastAsia="Times New Roman" w:hAnsi="Sylfaen" w:cs="Calibri"/>
                <w:color w:val="000000"/>
                <w:sz w:val="18"/>
                <w:szCs w:val="18"/>
              </w:rPr>
              <w:t>გამართულად ფუნქციონირებადი საცურაო აუზი</w:t>
            </w:r>
          </w:p>
        </w:tc>
        <w:tc>
          <w:tcPr>
            <w:tcW w:w="2549" w:type="dxa"/>
            <w:gridSpan w:val="2"/>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r w:rsidRPr="004A4587">
              <w:rPr>
                <w:rFonts w:ascii="Sylfaen" w:eastAsia="Times New Roman" w:hAnsi="Sylfaen" w:cs="Calibri"/>
                <w:color w:val="000000"/>
                <w:sz w:val="18"/>
                <w:szCs w:val="18"/>
              </w:rPr>
              <w:t>მიღწეული შედეგი</w:t>
            </w:r>
          </w:p>
        </w:tc>
        <w:tc>
          <w:tcPr>
            <w:tcW w:w="2610"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r w:rsidRPr="004A4587">
              <w:rPr>
                <w:rFonts w:ascii="Sylfaen" w:eastAsia="Times New Roman" w:hAnsi="Sylfaen" w:cs="Calibri"/>
                <w:color w:val="000000"/>
                <w:sz w:val="18"/>
                <w:szCs w:val="18"/>
              </w:rPr>
              <w:t>ჯანსაღი ცხოვრების წესის ხელშეწყობა</w:t>
            </w:r>
          </w:p>
        </w:tc>
      </w:tr>
      <w:tr w:rsidR="004A4587" w:rsidRPr="004A4587" w:rsidTr="004A4587">
        <w:trPr>
          <w:trHeight w:val="1305"/>
        </w:trPr>
        <w:tc>
          <w:tcPr>
            <w:tcW w:w="385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634" w:type="dxa"/>
            <w:gridSpan w:val="5"/>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r w:rsidRPr="004A4587">
              <w:rPr>
                <w:rFonts w:ascii="Sylfaen" w:eastAsia="Times New Roman" w:hAnsi="Sylfaen" w:cs="Calibri"/>
                <w:color w:val="000000"/>
                <w:sz w:val="18"/>
                <w:szCs w:val="18"/>
              </w:rPr>
              <w:t>3: ჯანმრთელი ცხოვრება და კეთილდღეობა. 5: გენდერული თანასწორობა</w:t>
            </w:r>
          </w:p>
        </w:tc>
      </w:tr>
      <w:tr w:rsidR="004A4587" w:rsidRPr="004A4587" w:rsidTr="004A4587">
        <w:trPr>
          <w:trHeight w:val="615"/>
        </w:trPr>
        <w:tc>
          <w:tcPr>
            <w:tcW w:w="512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2757" w:type="dxa"/>
            <w:gridSpan w:val="3"/>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მიღწეული შედეგის შეფასების ინდიკატორი</w:t>
            </w:r>
          </w:p>
        </w:tc>
        <w:tc>
          <w:tcPr>
            <w:tcW w:w="2610" w:type="dxa"/>
            <w:vMerge w:val="restart"/>
            <w:tcBorders>
              <w:top w:val="nil"/>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განმარტება</w:t>
            </w:r>
          </w:p>
        </w:tc>
      </w:tr>
      <w:tr w:rsidR="004A4587" w:rsidRPr="004A4587" w:rsidTr="004A4587">
        <w:trPr>
          <w:trHeight w:val="765"/>
        </w:trPr>
        <w:tc>
          <w:tcPr>
            <w:tcW w:w="25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ინდიკატორის დასახელება</w:t>
            </w:r>
          </w:p>
        </w:tc>
        <w:tc>
          <w:tcPr>
            <w:tcW w:w="1267"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საბაზისო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დაგეგმილი მაჩვენებელი</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მიღწეული მაჩვენებელი</w:t>
            </w:r>
          </w:p>
        </w:tc>
        <w:tc>
          <w:tcPr>
            <w:tcW w:w="1332"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ცდომილების მაჩვენებელი (%/აღწერა)</w:t>
            </w:r>
          </w:p>
        </w:tc>
        <w:tc>
          <w:tcPr>
            <w:tcW w:w="2610" w:type="dxa"/>
            <w:vMerge/>
            <w:tcBorders>
              <w:top w:val="nil"/>
              <w:left w:val="single" w:sz="4" w:space="0" w:color="auto"/>
              <w:bottom w:val="single" w:sz="4" w:space="0" w:color="auto"/>
              <w:right w:val="single" w:sz="4" w:space="0" w:color="auto"/>
            </w:tcBorders>
            <w:vAlign w:val="center"/>
            <w:hideMark/>
          </w:tcPr>
          <w:p w:rsidR="004A4587" w:rsidRPr="004A4587" w:rsidRDefault="004A4587" w:rsidP="004A4587">
            <w:pPr>
              <w:spacing w:after="0" w:line="240" w:lineRule="auto"/>
              <w:rPr>
                <w:rFonts w:ascii="Sylfaen" w:eastAsia="Times New Roman" w:hAnsi="Sylfaen" w:cs="Calibri"/>
                <w:color w:val="000000"/>
                <w:sz w:val="18"/>
                <w:szCs w:val="18"/>
              </w:rPr>
            </w:pPr>
          </w:p>
        </w:tc>
      </w:tr>
      <w:tr w:rsidR="004A4587" w:rsidRPr="004A4587" w:rsidTr="004A4587">
        <w:trPr>
          <w:trHeight w:val="660"/>
        </w:trPr>
        <w:tc>
          <w:tcPr>
            <w:tcW w:w="25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ვიზიტორთა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 </w:t>
            </w:r>
          </w:p>
        </w:tc>
        <w:tc>
          <w:tcPr>
            <w:tcW w:w="1267"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7300</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6448</w:t>
            </w:r>
          </w:p>
        </w:tc>
        <w:tc>
          <w:tcPr>
            <w:tcW w:w="1332"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i/>
                <w:iCs/>
                <w:color w:val="000000"/>
                <w:sz w:val="18"/>
                <w:szCs w:val="18"/>
              </w:rPr>
            </w:pPr>
            <w:r w:rsidRPr="004A4587">
              <w:rPr>
                <w:rFonts w:ascii="Sylfaen" w:eastAsia="Times New Roman" w:hAnsi="Sylfaen" w:cs="Calibri"/>
                <w:i/>
                <w:iCs/>
                <w:color w:val="000000"/>
                <w:sz w:val="18"/>
                <w:szCs w:val="18"/>
              </w:rPr>
              <w:t>88%</w:t>
            </w:r>
          </w:p>
        </w:tc>
        <w:tc>
          <w:tcPr>
            <w:tcW w:w="2610"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i/>
                <w:iCs/>
                <w:color w:val="000000"/>
                <w:sz w:val="18"/>
                <w:szCs w:val="18"/>
              </w:rPr>
            </w:pPr>
            <w:r w:rsidRPr="004A4587">
              <w:rPr>
                <w:rFonts w:ascii="Sylfaen" w:eastAsia="Times New Roman" w:hAnsi="Sylfaen" w:cs="Calibri"/>
                <w:i/>
                <w:iCs/>
                <w:color w:val="000000"/>
                <w:sz w:val="18"/>
                <w:szCs w:val="18"/>
              </w:rPr>
              <w:t> </w:t>
            </w:r>
          </w:p>
        </w:tc>
      </w:tr>
      <w:tr w:rsidR="004A4587" w:rsidRPr="004A4587" w:rsidTr="004A4587">
        <w:trPr>
          <w:trHeight w:val="645"/>
        </w:trPr>
        <w:tc>
          <w:tcPr>
            <w:tcW w:w="258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ბავშვების და მოზარდების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 </w:t>
            </w:r>
          </w:p>
        </w:tc>
        <w:tc>
          <w:tcPr>
            <w:tcW w:w="1267"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2050</w:t>
            </w:r>
          </w:p>
        </w:tc>
        <w:tc>
          <w:tcPr>
            <w:tcW w:w="1425" w:type="dxa"/>
            <w:gridSpan w:val="2"/>
            <w:tcBorders>
              <w:top w:val="single" w:sz="4" w:space="0" w:color="auto"/>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color w:val="000000"/>
                <w:sz w:val="18"/>
                <w:szCs w:val="18"/>
              </w:rPr>
            </w:pPr>
            <w:r w:rsidRPr="004A4587">
              <w:rPr>
                <w:rFonts w:ascii="Sylfaen" w:eastAsia="Times New Roman" w:hAnsi="Sylfaen" w:cs="Calibri"/>
                <w:color w:val="000000"/>
                <w:sz w:val="18"/>
                <w:szCs w:val="18"/>
              </w:rPr>
              <w:t>1990</w:t>
            </w:r>
          </w:p>
        </w:tc>
        <w:tc>
          <w:tcPr>
            <w:tcW w:w="1332"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i/>
                <w:iCs/>
                <w:color w:val="000000"/>
                <w:sz w:val="18"/>
                <w:szCs w:val="18"/>
              </w:rPr>
            </w:pPr>
            <w:r w:rsidRPr="004A4587">
              <w:rPr>
                <w:rFonts w:ascii="Sylfaen" w:eastAsia="Times New Roman" w:hAnsi="Sylfaen" w:cs="Calibri"/>
                <w:i/>
                <w:iCs/>
                <w:color w:val="000000"/>
                <w:sz w:val="18"/>
                <w:szCs w:val="18"/>
              </w:rPr>
              <w:t>97%</w:t>
            </w:r>
          </w:p>
        </w:tc>
        <w:tc>
          <w:tcPr>
            <w:tcW w:w="2610" w:type="dxa"/>
            <w:tcBorders>
              <w:top w:val="nil"/>
              <w:left w:val="nil"/>
              <w:bottom w:val="single" w:sz="4" w:space="0" w:color="auto"/>
              <w:right w:val="single" w:sz="4" w:space="0" w:color="auto"/>
            </w:tcBorders>
            <w:shd w:val="clear" w:color="auto" w:fill="auto"/>
            <w:vAlign w:val="center"/>
            <w:hideMark/>
          </w:tcPr>
          <w:p w:rsidR="004A4587" w:rsidRPr="004A4587" w:rsidRDefault="004A4587" w:rsidP="004A4587">
            <w:pPr>
              <w:spacing w:after="0" w:line="240" w:lineRule="auto"/>
              <w:jc w:val="center"/>
              <w:rPr>
                <w:rFonts w:ascii="Sylfaen" w:eastAsia="Times New Roman" w:hAnsi="Sylfaen" w:cs="Calibri"/>
                <w:i/>
                <w:iCs/>
                <w:color w:val="000000"/>
                <w:sz w:val="18"/>
                <w:szCs w:val="18"/>
              </w:rPr>
            </w:pPr>
            <w:r w:rsidRPr="004A4587">
              <w:rPr>
                <w:rFonts w:ascii="Sylfaen" w:eastAsia="Times New Roman" w:hAnsi="Sylfaen" w:cs="Calibri"/>
                <w:i/>
                <w:iCs/>
                <w:color w:val="000000"/>
                <w:sz w:val="18"/>
                <w:szCs w:val="18"/>
              </w:rPr>
              <w:t> </w:t>
            </w:r>
          </w:p>
        </w:tc>
      </w:tr>
    </w:tbl>
    <w:p w:rsidR="004A4587" w:rsidRDefault="004A4587" w:rsidP="00F53B84">
      <w:pPr>
        <w:spacing w:after="0" w:line="360" w:lineRule="auto"/>
        <w:ind w:right="-586"/>
        <w:jc w:val="both"/>
        <w:rPr>
          <w:rFonts w:ascii="Sylfaen" w:eastAsia="Times New Roman" w:hAnsi="Sylfaen" w:cs="Aparajita"/>
          <w:b/>
          <w:sz w:val="20"/>
          <w:szCs w:val="20"/>
          <w:lang w:val="ka-GE"/>
        </w:rPr>
      </w:pPr>
    </w:p>
    <w:tbl>
      <w:tblPr>
        <w:tblW w:w="10632" w:type="dxa"/>
        <w:tblInd w:w="-572" w:type="dxa"/>
        <w:tblLook w:val="04A0" w:firstRow="1" w:lastRow="0" w:firstColumn="1" w:lastColumn="0" w:noHBand="0" w:noVBand="1"/>
      </w:tblPr>
      <w:tblGrid>
        <w:gridCol w:w="2226"/>
        <w:gridCol w:w="1647"/>
        <w:gridCol w:w="1692"/>
        <w:gridCol w:w="685"/>
        <w:gridCol w:w="685"/>
        <w:gridCol w:w="1605"/>
        <w:gridCol w:w="2092"/>
      </w:tblGrid>
      <w:tr w:rsidR="00B02FBB" w:rsidRPr="00B02FBB" w:rsidTr="00241AF8">
        <w:trPr>
          <w:trHeight w:val="102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ქვეპროგრამის დასახელება /პროგრამული კოდი</w:t>
            </w:r>
          </w:p>
        </w:tc>
        <w:tc>
          <w:tcPr>
            <w:tcW w:w="8406" w:type="dxa"/>
            <w:gridSpan w:val="6"/>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კულტურულ, სახელოვნებო, საგანმანათებლო დაწესებულებათა გაერთიანების ხელშეწყობა (05 02 01)</w:t>
            </w:r>
          </w:p>
        </w:tc>
      </w:tr>
      <w:tr w:rsidR="00B02FBB" w:rsidRPr="00B02FBB" w:rsidTr="00241AF8">
        <w:trPr>
          <w:trHeight w:val="118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lastRenderedPageBreak/>
              <w:t>ქვეპროგრამის განმახორციელებელი</w:t>
            </w:r>
          </w:p>
        </w:tc>
        <w:tc>
          <w:tcPr>
            <w:tcW w:w="8406" w:type="dxa"/>
            <w:gridSpan w:val="6"/>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ა(ა)იპ კულტურულ, სახელოვნებო, საგანმანათებლო დაწესებულებათა გაერთიანება</w:t>
            </w:r>
          </w:p>
        </w:tc>
      </w:tr>
      <w:tr w:rsidR="00B02FBB" w:rsidRPr="00B02FBB" w:rsidTr="00241AF8">
        <w:trPr>
          <w:trHeight w:val="1410"/>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ქვეპროგრამის აღწერა</w:t>
            </w:r>
          </w:p>
        </w:tc>
        <w:tc>
          <w:tcPr>
            <w:tcW w:w="8406" w:type="dxa"/>
            <w:gridSpan w:val="6"/>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ქვეპროგრამის განხორციელებამ ხელი შეუწყო ქალაქ ქუთაისში, კულტურულ, სახელოვნებო, საგანმანათლებლო  დაწესებულებებში მომავალი თაობის შემეცნებით–საგანმანათლებლო დონის ამაღლებას, გაერთიანებაში შემავალი  ფილიალების   მუშაობის გააქტიურებას.</w:t>
            </w:r>
          </w:p>
        </w:tc>
      </w:tr>
      <w:tr w:rsidR="00B02FBB" w:rsidRPr="00B02FBB" w:rsidTr="00241AF8">
        <w:trPr>
          <w:trHeight w:val="85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ქვეპროგრამის მიზანი</w:t>
            </w:r>
          </w:p>
        </w:tc>
        <w:tc>
          <w:tcPr>
            <w:tcW w:w="8406" w:type="dxa"/>
            <w:gridSpan w:val="6"/>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სხვადასხვა კულტურული დაწესებულებების გამართული ფუნქციონირების ხელშეწყობა, მუნიციპალიტეტში კულტურული ცხოვრების გამრავალფეროვნება</w:t>
            </w:r>
          </w:p>
        </w:tc>
      </w:tr>
      <w:tr w:rsidR="00B02FBB" w:rsidRPr="00B02FBB" w:rsidTr="00241AF8">
        <w:trPr>
          <w:trHeight w:val="181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დაგეგმილი შუალედური შედეგი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კულტურულ, სახელოვნებო, საგანმანათებლო დაწესებულებათა ხელისშეწყობა, ქართული კულტურის პოპულიზაცია</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მიღწეული შედეგი</w:t>
            </w:r>
          </w:p>
        </w:tc>
        <w:tc>
          <w:tcPr>
            <w:tcW w:w="2092" w:type="dxa"/>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ჩატარებული ღონისძიებები</w:t>
            </w:r>
          </w:p>
        </w:tc>
      </w:tr>
      <w:tr w:rsidR="00B02FBB" w:rsidRPr="00B02FBB" w:rsidTr="00241AF8">
        <w:trPr>
          <w:trHeight w:val="1305"/>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759" w:type="dxa"/>
            <w:gridSpan w:val="5"/>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r w:rsidRPr="00B02FBB">
              <w:rPr>
                <w:rFonts w:ascii="Sylfaen" w:eastAsia="Times New Roman" w:hAnsi="Sylfaen" w:cs="Calibri"/>
                <w:color w:val="000000"/>
                <w:sz w:val="18"/>
                <w:szCs w:val="18"/>
              </w:rPr>
              <w:t>საქართველოს და მის ფარგლებს გარეთ ქართული კულტურის პოპულარიზაცია, მომავალი თაობის სულიერი აღზრდა,მათი სახელოვნებო-საგანმანათლებლო დონის ამაღლება, ჯანსაღი ცხოვრების წესი და კეთილდღეობა.</w:t>
            </w:r>
          </w:p>
        </w:tc>
      </w:tr>
      <w:tr w:rsidR="00B02FBB" w:rsidRPr="00B02FBB" w:rsidTr="00241AF8">
        <w:trPr>
          <w:trHeight w:val="930"/>
        </w:trPr>
        <w:tc>
          <w:tcPr>
            <w:tcW w:w="0" w:type="auto"/>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მიღწეული შედეგის შეფასების ინდიკატორი</w:t>
            </w:r>
          </w:p>
        </w:tc>
        <w:tc>
          <w:tcPr>
            <w:tcW w:w="2092" w:type="dxa"/>
            <w:vMerge w:val="restart"/>
            <w:tcBorders>
              <w:top w:val="nil"/>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განმარტება</w:t>
            </w:r>
          </w:p>
        </w:tc>
      </w:tr>
      <w:tr w:rsidR="00B02FBB" w:rsidRPr="00B02FBB" w:rsidTr="00241AF8">
        <w:trPr>
          <w:trHeight w:val="144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ცდომილების მაჩვენებელი (%/აღწერა)</w:t>
            </w:r>
          </w:p>
        </w:tc>
        <w:tc>
          <w:tcPr>
            <w:tcW w:w="2092" w:type="dxa"/>
            <w:vMerge/>
            <w:tcBorders>
              <w:top w:val="nil"/>
              <w:left w:val="single" w:sz="4" w:space="0" w:color="auto"/>
              <w:bottom w:val="single" w:sz="4" w:space="0" w:color="auto"/>
              <w:right w:val="single" w:sz="4" w:space="0" w:color="auto"/>
            </w:tcBorders>
            <w:vAlign w:val="center"/>
            <w:hideMark/>
          </w:tcPr>
          <w:p w:rsidR="00B02FBB" w:rsidRPr="00B02FBB" w:rsidRDefault="00B02FBB" w:rsidP="00B02FBB">
            <w:pPr>
              <w:spacing w:after="0" w:line="240" w:lineRule="auto"/>
              <w:rPr>
                <w:rFonts w:ascii="Sylfaen" w:eastAsia="Times New Roman" w:hAnsi="Sylfaen" w:cs="Calibri"/>
                <w:color w:val="000000"/>
                <w:sz w:val="18"/>
                <w:szCs w:val="18"/>
              </w:rPr>
            </w:pPr>
          </w:p>
        </w:tc>
      </w:tr>
      <w:tr w:rsidR="00B02FBB" w:rsidRPr="00B02FBB" w:rsidTr="00241AF8">
        <w:trPr>
          <w:trHeight w:val="7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ვიზიტორთა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9800</w:t>
            </w:r>
          </w:p>
        </w:tc>
        <w:tc>
          <w:tcPr>
            <w:tcW w:w="0" w:type="auto"/>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10000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11500</w:t>
            </w:r>
          </w:p>
        </w:tc>
        <w:tc>
          <w:tcPr>
            <w:tcW w:w="0" w:type="auto"/>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i/>
                <w:iCs/>
                <w:color w:val="000000"/>
                <w:sz w:val="18"/>
                <w:szCs w:val="18"/>
              </w:rPr>
            </w:pPr>
            <w:r w:rsidRPr="00B02FBB">
              <w:rPr>
                <w:rFonts w:ascii="Sylfaen" w:eastAsia="Times New Roman" w:hAnsi="Sylfaen" w:cs="Calibri"/>
                <w:i/>
                <w:iCs/>
                <w:color w:val="000000"/>
                <w:sz w:val="18"/>
                <w:szCs w:val="18"/>
              </w:rPr>
              <w:t>117%</w:t>
            </w:r>
          </w:p>
        </w:tc>
        <w:tc>
          <w:tcPr>
            <w:tcW w:w="2092" w:type="dxa"/>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i/>
                <w:iCs/>
                <w:color w:val="000000"/>
                <w:sz w:val="18"/>
                <w:szCs w:val="18"/>
              </w:rPr>
            </w:pPr>
            <w:r w:rsidRPr="00B02FBB">
              <w:rPr>
                <w:rFonts w:ascii="Sylfaen" w:eastAsia="Times New Roman" w:hAnsi="Sylfaen" w:cs="Calibri"/>
                <w:i/>
                <w:iCs/>
                <w:color w:val="000000"/>
                <w:sz w:val="18"/>
                <w:szCs w:val="18"/>
              </w:rPr>
              <w:t> </w:t>
            </w:r>
          </w:p>
        </w:tc>
      </w:tr>
      <w:tr w:rsidR="00B02FBB" w:rsidRPr="00B02FBB" w:rsidTr="00241AF8">
        <w:trPr>
          <w:trHeight w:val="79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აღსაზრდელთა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3800</w:t>
            </w:r>
          </w:p>
        </w:tc>
        <w:tc>
          <w:tcPr>
            <w:tcW w:w="0" w:type="auto"/>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3800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color w:val="000000"/>
                <w:sz w:val="18"/>
                <w:szCs w:val="18"/>
              </w:rPr>
            </w:pPr>
            <w:r w:rsidRPr="00B02FBB">
              <w:rPr>
                <w:rFonts w:ascii="Sylfaen" w:eastAsia="Times New Roman" w:hAnsi="Sylfaen" w:cs="Calibri"/>
                <w:color w:val="000000"/>
                <w:sz w:val="18"/>
                <w:szCs w:val="18"/>
              </w:rPr>
              <w:t>3900</w:t>
            </w:r>
          </w:p>
        </w:tc>
        <w:tc>
          <w:tcPr>
            <w:tcW w:w="0" w:type="auto"/>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i/>
                <w:iCs/>
                <w:color w:val="000000"/>
                <w:sz w:val="18"/>
                <w:szCs w:val="18"/>
              </w:rPr>
            </w:pPr>
            <w:r w:rsidRPr="00B02FBB">
              <w:rPr>
                <w:rFonts w:ascii="Sylfaen" w:eastAsia="Times New Roman" w:hAnsi="Sylfaen" w:cs="Calibri"/>
                <w:i/>
                <w:iCs/>
                <w:color w:val="000000"/>
                <w:sz w:val="18"/>
                <w:szCs w:val="18"/>
              </w:rPr>
              <w:t>103%</w:t>
            </w:r>
          </w:p>
        </w:tc>
        <w:tc>
          <w:tcPr>
            <w:tcW w:w="2092" w:type="dxa"/>
            <w:tcBorders>
              <w:top w:val="nil"/>
              <w:left w:val="nil"/>
              <w:bottom w:val="single" w:sz="4" w:space="0" w:color="auto"/>
              <w:right w:val="single" w:sz="4" w:space="0" w:color="auto"/>
            </w:tcBorders>
            <w:shd w:val="clear" w:color="auto" w:fill="auto"/>
            <w:vAlign w:val="center"/>
            <w:hideMark/>
          </w:tcPr>
          <w:p w:rsidR="00B02FBB" w:rsidRPr="00B02FBB" w:rsidRDefault="00B02FBB" w:rsidP="00B02FBB">
            <w:pPr>
              <w:spacing w:after="0" w:line="240" w:lineRule="auto"/>
              <w:jc w:val="center"/>
              <w:rPr>
                <w:rFonts w:ascii="Sylfaen" w:eastAsia="Times New Roman" w:hAnsi="Sylfaen" w:cs="Calibri"/>
                <w:i/>
                <w:iCs/>
                <w:color w:val="000000"/>
                <w:sz w:val="18"/>
                <w:szCs w:val="18"/>
              </w:rPr>
            </w:pPr>
            <w:r w:rsidRPr="00B02FBB">
              <w:rPr>
                <w:rFonts w:ascii="Sylfaen" w:eastAsia="Times New Roman" w:hAnsi="Sylfaen" w:cs="Calibri"/>
                <w:i/>
                <w:iCs/>
                <w:color w:val="000000"/>
                <w:sz w:val="18"/>
                <w:szCs w:val="18"/>
              </w:rPr>
              <w:t> </w:t>
            </w:r>
          </w:p>
        </w:tc>
      </w:tr>
    </w:tbl>
    <w:p w:rsidR="00E0221F" w:rsidRPr="00410C3D" w:rsidRDefault="00E0221F" w:rsidP="00F53B84">
      <w:pPr>
        <w:spacing w:after="0" w:line="360" w:lineRule="auto"/>
        <w:ind w:right="-586"/>
        <w:jc w:val="both"/>
        <w:rPr>
          <w:rFonts w:ascii="Sylfaen" w:eastAsia="Times New Roman" w:hAnsi="Sylfaen" w:cs="Aparajita"/>
          <w:b/>
          <w:sz w:val="20"/>
          <w:szCs w:val="20"/>
          <w:lang w:val="ka-GE"/>
        </w:rPr>
      </w:pPr>
    </w:p>
    <w:tbl>
      <w:tblPr>
        <w:tblW w:w="10632" w:type="dxa"/>
        <w:tblInd w:w="-572" w:type="dxa"/>
        <w:tblLook w:val="04A0" w:firstRow="1" w:lastRow="0" w:firstColumn="1" w:lastColumn="0" w:noHBand="0" w:noVBand="1"/>
      </w:tblPr>
      <w:tblGrid>
        <w:gridCol w:w="2555"/>
        <w:gridCol w:w="37"/>
        <w:gridCol w:w="1267"/>
        <w:gridCol w:w="1267"/>
        <w:gridCol w:w="210"/>
        <w:gridCol w:w="1238"/>
        <w:gridCol w:w="1333"/>
        <w:gridCol w:w="2725"/>
      </w:tblGrid>
      <w:tr w:rsidR="00CB596F" w:rsidRPr="00CB596F" w:rsidTr="00CB596F">
        <w:trPr>
          <w:trHeight w:val="1020"/>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18"/>
                <w:szCs w:val="18"/>
              </w:rPr>
            </w:pPr>
            <w:r w:rsidRPr="00CB596F">
              <w:rPr>
                <w:rFonts w:ascii="Sylfaen" w:eastAsia="Times New Roman" w:hAnsi="Sylfaen" w:cs="Calibri"/>
                <w:color w:val="000000"/>
                <w:sz w:val="18"/>
                <w:szCs w:val="18"/>
              </w:rPr>
              <w:t>ქვეპროგრამის დასახელება /პროგრამული კოდი</w:t>
            </w:r>
          </w:p>
        </w:tc>
        <w:tc>
          <w:tcPr>
            <w:tcW w:w="8077" w:type="dxa"/>
            <w:gridSpan w:val="7"/>
            <w:tcBorders>
              <w:top w:val="single" w:sz="4" w:space="0" w:color="auto"/>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ა(ა)იპ ქუთაისის ი. ჭავჭავაძის სახელობის საჯარო ბიბლიოთეკის ხელშეწყობა (05 02 02)</w:t>
            </w:r>
          </w:p>
        </w:tc>
      </w:tr>
      <w:tr w:rsidR="00CB596F" w:rsidRPr="00CB596F" w:rsidTr="00CB596F">
        <w:trPr>
          <w:trHeight w:val="85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18"/>
                <w:szCs w:val="18"/>
              </w:rPr>
            </w:pPr>
            <w:r w:rsidRPr="00CB596F">
              <w:rPr>
                <w:rFonts w:ascii="Sylfaen" w:eastAsia="Times New Roman" w:hAnsi="Sylfaen" w:cs="Calibri"/>
                <w:color w:val="000000"/>
                <w:sz w:val="18"/>
                <w:szCs w:val="18"/>
              </w:rPr>
              <w:t>ქვეპროგრამის განმახორციელებელი</w:t>
            </w:r>
          </w:p>
        </w:tc>
        <w:tc>
          <w:tcPr>
            <w:tcW w:w="8077" w:type="dxa"/>
            <w:gridSpan w:val="7"/>
            <w:tcBorders>
              <w:top w:val="single" w:sz="4" w:space="0" w:color="auto"/>
              <w:left w:val="nil"/>
              <w:bottom w:val="single" w:sz="4" w:space="0" w:color="auto"/>
              <w:right w:val="single" w:sz="4" w:space="0" w:color="000000"/>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 xml:space="preserve">ა(ა)იპ ქუთაისის ილია ჭავჭავაძის სახელობის საჯარო ბიბლიოთეკა </w:t>
            </w:r>
          </w:p>
        </w:tc>
      </w:tr>
      <w:tr w:rsidR="00CB596F" w:rsidRPr="00CB596F" w:rsidTr="00CB596F">
        <w:trPr>
          <w:trHeight w:val="85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18"/>
                <w:szCs w:val="18"/>
              </w:rPr>
            </w:pPr>
            <w:r w:rsidRPr="00CB596F">
              <w:rPr>
                <w:rFonts w:ascii="Sylfaen" w:eastAsia="Times New Roman" w:hAnsi="Sylfaen" w:cs="Calibri"/>
                <w:color w:val="000000"/>
                <w:sz w:val="18"/>
                <w:szCs w:val="18"/>
              </w:rPr>
              <w:t>ქვეპროგრამის აღწერა</w:t>
            </w:r>
          </w:p>
        </w:tc>
        <w:tc>
          <w:tcPr>
            <w:tcW w:w="8077" w:type="dxa"/>
            <w:gridSpan w:val="7"/>
            <w:tcBorders>
              <w:top w:val="single" w:sz="4" w:space="0" w:color="auto"/>
              <w:left w:val="nil"/>
              <w:bottom w:val="single" w:sz="4" w:space="0" w:color="auto"/>
              <w:right w:val="single" w:sz="4" w:space="0" w:color="000000"/>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20"/>
                <w:szCs w:val="20"/>
              </w:rPr>
            </w:pPr>
            <w:r w:rsidRPr="00CB596F">
              <w:rPr>
                <w:rFonts w:ascii="Sylfaen" w:eastAsia="Times New Roman" w:hAnsi="Sylfaen" w:cs="Calibri"/>
                <w:color w:val="000000"/>
                <w:sz w:val="20"/>
                <w:szCs w:val="20"/>
              </w:rPr>
              <w:t>ქალაქ ქუთაისის საჯარო ბიბლიოთეკა და ფილიალები წარმოადგენს მიმზიდველ, საინტერესო და ხელმისაწვდომ ადგილს საზოგადოებრივი თავშეყრისათვის, სადაც მოსახლეობა იღებს განათლებას, ინფორმაციას და ხელს უწყობს განათლებული სამოქალაქო საზოგადოების ჩამოყალიბებას.</w:t>
            </w:r>
          </w:p>
        </w:tc>
      </w:tr>
      <w:tr w:rsidR="00CB596F" w:rsidRPr="00CB596F" w:rsidTr="00CB596F">
        <w:trPr>
          <w:trHeight w:val="85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18"/>
                <w:szCs w:val="18"/>
              </w:rPr>
            </w:pPr>
            <w:r w:rsidRPr="00CB596F">
              <w:rPr>
                <w:rFonts w:ascii="Sylfaen" w:eastAsia="Times New Roman" w:hAnsi="Sylfaen" w:cs="Calibri"/>
                <w:color w:val="000000"/>
                <w:sz w:val="18"/>
                <w:szCs w:val="18"/>
              </w:rPr>
              <w:lastRenderedPageBreak/>
              <w:t>ქვეპროგრამის მიზანი</w:t>
            </w:r>
          </w:p>
        </w:tc>
        <w:tc>
          <w:tcPr>
            <w:tcW w:w="8077" w:type="dxa"/>
            <w:gridSpan w:val="7"/>
            <w:tcBorders>
              <w:top w:val="single" w:sz="4" w:space="0" w:color="auto"/>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20"/>
                <w:szCs w:val="20"/>
              </w:rPr>
            </w:pPr>
            <w:r w:rsidRPr="00CB596F">
              <w:rPr>
                <w:rFonts w:ascii="Sylfaen" w:eastAsia="Times New Roman" w:hAnsi="Sylfaen" w:cs="Calibri"/>
                <w:color w:val="000000"/>
                <w:sz w:val="20"/>
                <w:szCs w:val="20"/>
              </w:rPr>
              <w:t>მკითხველისთვის მიმზიდველი გარემოს შექმნა, ხელმისაწვდომი საზოგადოებრივი თავშეყრის კერების შექმნა</w:t>
            </w:r>
          </w:p>
        </w:tc>
      </w:tr>
      <w:tr w:rsidR="00CB596F" w:rsidRPr="00CB596F" w:rsidTr="00CB596F">
        <w:trPr>
          <w:trHeight w:val="130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18"/>
                <w:szCs w:val="18"/>
              </w:rPr>
            </w:pPr>
            <w:r w:rsidRPr="00CB596F">
              <w:rPr>
                <w:rFonts w:ascii="Sylfaen" w:eastAsia="Times New Roman" w:hAnsi="Sylfaen" w:cs="Calibri"/>
                <w:color w:val="000000"/>
                <w:sz w:val="18"/>
                <w:szCs w:val="18"/>
              </w:rPr>
              <w:t>დაგეგმილი შუალედური შედეგი</w:t>
            </w:r>
          </w:p>
        </w:tc>
        <w:tc>
          <w:tcPr>
            <w:tcW w:w="2781" w:type="dxa"/>
            <w:gridSpan w:val="4"/>
            <w:tcBorders>
              <w:top w:val="single" w:sz="4" w:space="0" w:color="auto"/>
              <w:left w:val="nil"/>
              <w:bottom w:val="single" w:sz="4" w:space="0" w:color="auto"/>
              <w:right w:val="single" w:sz="4" w:space="0" w:color="000000"/>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18"/>
                <w:szCs w:val="18"/>
              </w:rPr>
            </w:pPr>
            <w:r w:rsidRPr="00CB596F">
              <w:rPr>
                <w:rFonts w:ascii="Sylfaen" w:eastAsia="Times New Roman" w:hAnsi="Sylfaen" w:cs="Calibri"/>
                <w:color w:val="000000"/>
                <w:sz w:val="18"/>
                <w:szCs w:val="18"/>
              </w:rPr>
              <w:t>მკითხველისთვის შექმნილი კომფორტული გარემო</w:t>
            </w:r>
          </w:p>
        </w:tc>
        <w:tc>
          <w:tcPr>
            <w:tcW w:w="2571" w:type="dxa"/>
            <w:gridSpan w:val="2"/>
            <w:tcBorders>
              <w:top w:val="single" w:sz="4" w:space="0" w:color="auto"/>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18"/>
                <w:szCs w:val="18"/>
              </w:rPr>
            </w:pPr>
            <w:r w:rsidRPr="00CB596F">
              <w:rPr>
                <w:rFonts w:ascii="Sylfaen" w:eastAsia="Times New Roman" w:hAnsi="Sylfaen" w:cs="Calibri"/>
                <w:color w:val="000000"/>
                <w:sz w:val="18"/>
                <w:szCs w:val="18"/>
              </w:rPr>
              <w:t>მიღწეული შედეგი</w:t>
            </w:r>
          </w:p>
        </w:tc>
        <w:tc>
          <w:tcPr>
            <w:tcW w:w="2725"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 </w:t>
            </w:r>
          </w:p>
        </w:tc>
      </w:tr>
      <w:tr w:rsidR="00CB596F" w:rsidRPr="00CB596F" w:rsidTr="00CB596F">
        <w:trPr>
          <w:trHeight w:val="1305"/>
        </w:trPr>
        <w:tc>
          <w:tcPr>
            <w:tcW w:w="385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773" w:type="dxa"/>
            <w:gridSpan w:val="5"/>
            <w:tcBorders>
              <w:top w:val="single" w:sz="4" w:space="0" w:color="auto"/>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rPr>
                <w:rFonts w:ascii="Sylfaen" w:eastAsia="Times New Roman" w:hAnsi="Sylfaen" w:cs="Calibri"/>
                <w:color w:val="000000"/>
                <w:sz w:val="18"/>
                <w:szCs w:val="18"/>
              </w:rPr>
            </w:pPr>
            <w:r w:rsidRPr="00CB596F">
              <w:rPr>
                <w:rFonts w:ascii="Sylfaen" w:eastAsia="Times New Roman" w:hAnsi="Sylfaen" w:cs="Calibri"/>
                <w:color w:val="000000"/>
                <w:sz w:val="18"/>
                <w:szCs w:val="18"/>
              </w:rPr>
              <w:t>3:  ჯანმრთელი ცხოვრება და კეთილდღეობა</w:t>
            </w:r>
          </w:p>
        </w:tc>
      </w:tr>
      <w:tr w:rsidR="00CB596F" w:rsidRPr="00CB596F" w:rsidTr="00CB596F">
        <w:trPr>
          <w:trHeight w:val="645"/>
        </w:trPr>
        <w:tc>
          <w:tcPr>
            <w:tcW w:w="512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2781" w:type="dxa"/>
            <w:gridSpan w:val="3"/>
            <w:tcBorders>
              <w:top w:val="single" w:sz="4" w:space="0" w:color="auto"/>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მიღწეული შედეგის შეფასების ინდიკატორი</w:t>
            </w:r>
          </w:p>
        </w:tc>
        <w:tc>
          <w:tcPr>
            <w:tcW w:w="2725" w:type="dxa"/>
            <w:vMerge w:val="restart"/>
            <w:tcBorders>
              <w:top w:val="nil"/>
              <w:left w:val="single" w:sz="4" w:space="0" w:color="auto"/>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განმარტება</w:t>
            </w:r>
          </w:p>
        </w:tc>
      </w:tr>
      <w:tr w:rsidR="00CB596F" w:rsidRPr="00CB596F" w:rsidTr="00CB596F">
        <w:trPr>
          <w:trHeight w:val="825"/>
        </w:trPr>
        <w:tc>
          <w:tcPr>
            <w:tcW w:w="259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ინდიკატორის დასახელება</w:t>
            </w:r>
          </w:p>
        </w:tc>
        <w:tc>
          <w:tcPr>
            <w:tcW w:w="1267"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საბაზისო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დაგეგმილი მაჩვენებელი</w:t>
            </w:r>
          </w:p>
        </w:tc>
        <w:tc>
          <w:tcPr>
            <w:tcW w:w="1448" w:type="dxa"/>
            <w:gridSpan w:val="2"/>
            <w:tcBorders>
              <w:top w:val="single" w:sz="4" w:space="0" w:color="auto"/>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მიღწეული მაჩვენებელი</w:t>
            </w:r>
          </w:p>
        </w:tc>
        <w:tc>
          <w:tcPr>
            <w:tcW w:w="1333"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ცდომილების მაჩვენებელი (%/აღწერა)</w:t>
            </w:r>
          </w:p>
        </w:tc>
        <w:tc>
          <w:tcPr>
            <w:tcW w:w="2725" w:type="dxa"/>
            <w:vMerge/>
            <w:tcBorders>
              <w:top w:val="nil"/>
              <w:left w:val="single" w:sz="4" w:space="0" w:color="auto"/>
              <w:bottom w:val="single" w:sz="4" w:space="0" w:color="auto"/>
              <w:right w:val="single" w:sz="4" w:space="0" w:color="auto"/>
            </w:tcBorders>
            <w:vAlign w:val="center"/>
            <w:hideMark/>
          </w:tcPr>
          <w:p w:rsidR="00CB596F" w:rsidRPr="00CB596F" w:rsidRDefault="00CB596F" w:rsidP="00CB596F">
            <w:pPr>
              <w:spacing w:after="0" w:line="240" w:lineRule="auto"/>
              <w:rPr>
                <w:rFonts w:ascii="Sylfaen" w:eastAsia="Times New Roman" w:hAnsi="Sylfaen" w:cs="Calibri"/>
                <w:color w:val="000000"/>
                <w:sz w:val="18"/>
                <w:szCs w:val="18"/>
              </w:rPr>
            </w:pPr>
          </w:p>
        </w:tc>
      </w:tr>
      <w:tr w:rsidR="00CB596F" w:rsidRPr="00CB596F" w:rsidTr="00CB596F">
        <w:trPr>
          <w:trHeight w:val="1245"/>
        </w:trPr>
        <w:tc>
          <w:tcPr>
            <w:tcW w:w="25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გაციფრებული წიგნების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1351</w:t>
            </w:r>
          </w:p>
        </w:tc>
        <w:tc>
          <w:tcPr>
            <w:tcW w:w="1267"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1400</w:t>
            </w:r>
          </w:p>
        </w:tc>
        <w:tc>
          <w:tcPr>
            <w:tcW w:w="1448" w:type="dxa"/>
            <w:gridSpan w:val="2"/>
            <w:tcBorders>
              <w:top w:val="single" w:sz="4" w:space="0" w:color="auto"/>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1806</w:t>
            </w:r>
          </w:p>
        </w:tc>
        <w:tc>
          <w:tcPr>
            <w:tcW w:w="1333"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i/>
                <w:iCs/>
                <w:color w:val="000000"/>
                <w:sz w:val="18"/>
                <w:szCs w:val="18"/>
              </w:rPr>
            </w:pPr>
            <w:r w:rsidRPr="00CB596F">
              <w:rPr>
                <w:rFonts w:ascii="Sylfaen" w:eastAsia="Times New Roman" w:hAnsi="Sylfaen" w:cs="Calibri"/>
                <w:i/>
                <w:iCs/>
                <w:color w:val="000000"/>
                <w:sz w:val="18"/>
                <w:szCs w:val="18"/>
              </w:rPr>
              <w:t>129%</w:t>
            </w:r>
          </w:p>
        </w:tc>
        <w:tc>
          <w:tcPr>
            <w:tcW w:w="2725"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i/>
                <w:iCs/>
                <w:color w:val="000000"/>
                <w:sz w:val="18"/>
                <w:szCs w:val="18"/>
              </w:rPr>
            </w:pPr>
            <w:r w:rsidRPr="00CB596F">
              <w:rPr>
                <w:rFonts w:ascii="Sylfaen" w:eastAsia="Times New Roman" w:hAnsi="Sylfaen" w:cs="Calibri"/>
                <w:i/>
                <w:iCs/>
                <w:color w:val="000000"/>
                <w:sz w:val="18"/>
                <w:szCs w:val="18"/>
              </w:rPr>
              <w:t> </w:t>
            </w:r>
          </w:p>
        </w:tc>
      </w:tr>
      <w:tr w:rsidR="00CB596F" w:rsidRPr="00CB596F" w:rsidTr="00CB596F">
        <w:trPr>
          <w:trHeight w:val="1065"/>
        </w:trPr>
        <w:tc>
          <w:tcPr>
            <w:tcW w:w="25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ელექტრონულ კატალოგში ასახული წიგნების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341818</w:t>
            </w:r>
          </w:p>
        </w:tc>
        <w:tc>
          <w:tcPr>
            <w:tcW w:w="1267"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360000</w:t>
            </w:r>
          </w:p>
        </w:tc>
        <w:tc>
          <w:tcPr>
            <w:tcW w:w="1448" w:type="dxa"/>
            <w:gridSpan w:val="2"/>
            <w:tcBorders>
              <w:top w:val="single" w:sz="4" w:space="0" w:color="auto"/>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355274</w:t>
            </w:r>
          </w:p>
        </w:tc>
        <w:tc>
          <w:tcPr>
            <w:tcW w:w="1333"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i/>
                <w:iCs/>
                <w:color w:val="000000"/>
                <w:sz w:val="18"/>
                <w:szCs w:val="18"/>
              </w:rPr>
            </w:pPr>
            <w:r w:rsidRPr="00CB596F">
              <w:rPr>
                <w:rFonts w:ascii="Sylfaen" w:eastAsia="Times New Roman" w:hAnsi="Sylfaen" w:cs="Calibri"/>
                <w:i/>
                <w:iCs/>
                <w:color w:val="000000"/>
                <w:sz w:val="18"/>
                <w:szCs w:val="18"/>
              </w:rPr>
              <w:t>99%</w:t>
            </w:r>
          </w:p>
        </w:tc>
        <w:tc>
          <w:tcPr>
            <w:tcW w:w="2725"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i/>
                <w:iCs/>
                <w:color w:val="000000"/>
                <w:sz w:val="18"/>
                <w:szCs w:val="18"/>
              </w:rPr>
            </w:pPr>
            <w:r w:rsidRPr="00CB596F">
              <w:rPr>
                <w:rFonts w:ascii="Sylfaen" w:eastAsia="Times New Roman" w:hAnsi="Sylfaen" w:cs="Calibri"/>
                <w:i/>
                <w:iCs/>
                <w:color w:val="000000"/>
                <w:sz w:val="18"/>
                <w:szCs w:val="18"/>
              </w:rPr>
              <w:t> </w:t>
            </w:r>
          </w:p>
        </w:tc>
      </w:tr>
      <w:tr w:rsidR="00CB596F" w:rsidRPr="00CB596F" w:rsidTr="00CB596F">
        <w:trPr>
          <w:trHeight w:val="1095"/>
        </w:trPr>
        <w:tc>
          <w:tcPr>
            <w:tcW w:w="2592"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სტუმართა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44342</w:t>
            </w:r>
          </w:p>
        </w:tc>
        <w:tc>
          <w:tcPr>
            <w:tcW w:w="1267"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45000</w:t>
            </w:r>
          </w:p>
        </w:tc>
        <w:tc>
          <w:tcPr>
            <w:tcW w:w="1448" w:type="dxa"/>
            <w:gridSpan w:val="2"/>
            <w:tcBorders>
              <w:top w:val="single" w:sz="4" w:space="0" w:color="auto"/>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color w:val="000000"/>
                <w:sz w:val="18"/>
                <w:szCs w:val="18"/>
              </w:rPr>
            </w:pPr>
            <w:r w:rsidRPr="00CB596F">
              <w:rPr>
                <w:rFonts w:ascii="Sylfaen" w:eastAsia="Times New Roman" w:hAnsi="Sylfaen" w:cs="Calibri"/>
                <w:color w:val="000000"/>
                <w:sz w:val="18"/>
                <w:szCs w:val="18"/>
              </w:rPr>
              <w:t>45630</w:t>
            </w:r>
          </w:p>
        </w:tc>
        <w:tc>
          <w:tcPr>
            <w:tcW w:w="1333"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i/>
                <w:iCs/>
                <w:color w:val="000000"/>
                <w:sz w:val="18"/>
                <w:szCs w:val="18"/>
              </w:rPr>
            </w:pPr>
            <w:r w:rsidRPr="00CB596F">
              <w:rPr>
                <w:rFonts w:ascii="Sylfaen" w:eastAsia="Times New Roman" w:hAnsi="Sylfaen" w:cs="Calibri"/>
                <w:i/>
                <w:iCs/>
                <w:color w:val="000000"/>
                <w:sz w:val="18"/>
                <w:szCs w:val="18"/>
              </w:rPr>
              <w:t>101%</w:t>
            </w:r>
          </w:p>
        </w:tc>
        <w:tc>
          <w:tcPr>
            <w:tcW w:w="2725" w:type="dxa"/>
            <w:tcBorders>
              <w:top w:val="nil"/>
              <w:left w:val="nil"/>
              <w:bottom w:val="single" w:sz="4" w:space="0" w:color="auto"/>
              <w:right w:val="single" w:sz="4" w:space="0" w:color="auto"/>
            </w:tcBorders>
            <w:shd w:val="clear" w:color="auto" w:fill="auto"/>
            <w:vAlign w:val="center"/>
            <w:hideMark/>
          </w:tcPr>
          <w:p w:rsidR="00CB596F" w:rsidRPr="00CB596F" w:rsidRDefault="00CB596F" w:rsidP="00CB596F">
            <w:pPr>
              <w:spacing w:after="0" w:line="240" w:lineRule="auto"/>
              <w:jc w:val="center"/>
              <w:rPr>
                <w:rFonts w:ascii="Sylfaen" w:eastAsia="Times New Roman" w:hAnsi="Sylfaen" w:cs="Calibri"/>
                <w:i/>
                <w:iCs/>
                <w:color w:val="000000"/>
                <w:sz w:val="18"/>
                <w:szCs w:val="18"/>
              </w:rPr>
            </w:pPr>
            <w:r w:rsidRPr="00CB596F">
              <w:rPr>
                <w:rFonts w:ascii="Sylfaen" w:eastAsia="Times New Roman" w:hAnsi="Sylfaen" w:cs="Calibri"/>
                <w:i/>
                <w:iCs/>
                <w:color w:val="000000"/>
                <w:sz w:val="18"/>
                <w:szCs w:val="18"/>
              </w:rPr>
              <w:t> </w:t>
            </w:r>
          </w:p>
        </w:tc>
      </w:tr>
    </w:tbl>
    <w:p w:rsidR="00F53B84" w:rsidRPr="00410C3D" w:rsidRDefault="00F53B84" w:rsidP="00F53B84">
      <w:pPr>
        <w:spacing w:after="0" w:line="360" w:lineRule="auto"/>
        <w:ind w:left="-720" w:right="-586" w:firstLine="567"/>
        <w:jc w:val="both"/>
        <w:rPr>
          <w:rFonts w:ascii="Sylfaen" w:eastAsia="Times New Roman" w:hAnsi="Sylfaen" w:cs="Aparajita"/>
          <w:b/>
          <w:sz w:val="20"/>
          <w:szCs w:val="20"/>
          <w:lang w:val="ka-GE"/>
        </w:rPr>
      </w:pPr>
    </w:p>
    <w:p w:rsidR="00F53B84" w:rsidRPr="00410C3D" w:rsidRDefault="00F53B84" w:rsidP="00F53B84">
      <w:pPr>
        <w:spacing w:after="0" w:line="360" w:lineRule="auto"/>
        <w:ind w:left="-720" w:right="-586" w:firstLine="567"/>
        <w:jc w:val="both"/>
        <w:rPr>
          <w:rFonts w:ascii="Sylfaen" w:eastAsia="Times New Roman" w:hAnsi="Sylfaen" w:cs="Aparajita"/>
          <w:b/>
          <w:sz w:val="20"/>
          <w:szCs w:val="20"/>
          <w:lang w:val="ka-GE"/>
        </w:rPr>
      </w:pPr>
    </w:p>
    <w:p w:rsidR="00F53B84" w:rsidRPr="00410C3D" w:rsidRDefault="00F53B84" w:rsidP="00F53B84">
      <w:pPr>
        <w:spacing w:after="0" w:line="360" w:lineRule="auto"/>
        <w:ind w:left="-720" w:right="-586" w:firstLine="567"/>
        <w:jc w:val="both"/>
        <w:rPr>
          <w:rFonts w:ascii="Sylfaen" w:eastAsia="Times New Roman" w:hAnsi="Sylfaen" w:cs="Aparajita"/>
          <w:b/>
          <w:sz w:val="20"/>
          <w:szCs w:val="20"/>
          <w:lang w:val="ka-GE"/>
        </w:rPr>
      </w:pPr>
    </w:p>
    <w:tbl>
      <w:tblPr>
        <w:tblW w:w="10632" w:type="dxa"/>
        <w:tblInd w:w="-572" w:type="dxa"/>
        <w:tblLook w:val="04A0" w:firstRow="1" w:lastRow="0" w:firstColumn="1" w:lastColumn="0" w:noHBand="0" w:noVBand="1"/>
      </w:tblPr>
      <w:tblGrid>
        <w:gridCol w:w="2671"/>
        <w:gridCol w:w="1403"/>
        <w:gridCol w:w="1423"/>
        <w:gridCol w:w="667"/>
        <w:gridCol w:w="667"/>
        <w:gridCol w:w="1507"/>
        <w:gridCol w:w="2294"/>
      </w:tblGrid>
      <w:tr w:rsidR="00F72C9F" w:rsidRPr="00F72C9F" w:rsidTr="00F72C9F">
        <w:trPr>
          <w:trHeight w:val="1020"/>
        </w:trPr>
        <w:tc>
          <w:tcPr>
            <w:tcW w:w="2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rPr>
                <w:rFonts w:ascii="Sylfaen" w:eastAsia="Times New Roman" w:hAnsi="Sylfaen" w:cs="Calibri"/>
                <w:color w:val="000000"/>
                <w:sz w:val="18"/>
                <w:szCs w:val="18"/>
              </w:rPr>
            </w:pPr>
            <w:r w:rsidRPr="00F72C9F">
              <w:rPr>
                <w:rFonts w:ascii="Sylfaen" w:eastAsia="Times New Roman" w:hAnsi="Sylfaen" w:cs="Calibri"/>
                <w:color w:val="000000"/>
                <w:sz w:val="18"/>
                <w:szCs w:val="18"/>
              </w:rPr>
              <w:t>ქვეპროგრამის დასახელება /პროგრამული კოდი</w:t>
            </w:r>
          </w:p>
        </w:tc>
        <w:tc>
          <w:tcPr>
            <w:tcW w:w="7961" w:type="dxa"/>
            <w:gridSpan w:val="6"/>
            <w:tcBorders>
              <w:top w:val="single" w:sz="4" w:space="0" w:color="auto"/>
              <w:left w:val="nil"/>
              <w:bottom w:val="single" w:sz="4" w:space="0" w:color="auto"/>
              <w:right w:val="single" w:sz="4" w:space="0" w:color="000000"/>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ფოლკლორის  განვითარების   ხელშეწყობა  (05 02 03)</w:t>
            </w:r>
          </w:p>
        </w:tc>
      </w:tr>
      <w:tr w:rsidR="00F72C9F" w:rsidRPr="00F72C9F" w:rsidTr="00F72C9F">
        <w:trPr>
          <w:trHeight w:val="1035"/>
        </w:trPr>
        <w:tc>
          <w:tcPr>
            <w:tcW w:w="2671" w:type="dxa"/>
            <w:tcBorders>
              <w:top w:val="nil"/>
              <w:left w:val="single" w:sz="4" w:space="0" w:color="auto"/>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rPr>
                <w:rFonts w:ascii="Sylfaen" w:eastAsia="Times New Roman" w:hAnsi="Sylfaen" w:cs="Calibri"/>
                <w:color w:val="000000"/>
                <w:sz w:val="18"/>
                <w:szCs w:val="18"/>
              </w:rPr>
            </w:pPr>
            <w:r w:rsidRPr="00F72C9F">
              <w:rPr>
                <w:rFonts w:ascii="Sylfaen" w:eastAsia="Times New Roman" w:hAnsi="Sylfaen" w:cs="Calibri"/>
                <w:color w:val="000000"/>
                <w:sz w:val="18"/>
                <w:szCs w:val="18"/>
              </w:rPr>
              <w:t>ქვეპროგრამის განმახორციელებელი</w:t>
            </w:r>
          </w:p>
        </w:tc>
        <w:tc>
          <w:tcPr>
            <w:tcW w:w="7961" w:type="dxa"/>
            <w:gridSpan w:val="6"/>
            <w:tcBorders>
              <w:top w:val="single" w:sz="4" w:space="0" w:color="auto"/>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both"/>
              <w:rPr>
                <w:rFonts w:ascii="Sylfaen" w:eastAsia="Times New Roman" w:hAnsi="Sylfaen" w:cs="Calibri"/>
                <w:color w:val="000000"/>
                <w:sz w:val="18"/>
                <w:szCs w:val="18"/>
              </w:rPr>
            </w:pPr>
            <w:r w:rsidRPr="00F72C9F">
              <w:rPr>
                <w:rFonts w:ascii="Sylfaen" w:eastAsia="Times New Roman" w:hAnsi="Sylfaen" w:cs="Calibri"/>
                <w:color w:val="000000"/>
                <w:sz w:val="18"/>
                <w:szCs w:val="18"/>
              </w:rPr>
              <w:t>ააიპ  ქალაქ ქუთაისის მერიის ფოლკლორის ცენტრი - სიმღერისა და ცეკვის სახელმწიფო აკადემიური  ანსამბლი</w:t>
            </w:r>
          </w:p>
        </w:tc>
      </w:tr>
      <w:tr w:rsidR="00F72C9F" w:rsidRPr="00F72C9F" w:rsidTr="00F72C9F">
        <w:trPr>
          <w:trHeight w:val="1440"/>
        </w:trPr>
        <w:tc>
          <w:tcPr>
            <w:tcW w:w="2671" w:type="dxa"/>
            <w:tcBorders>
              <w:top w:val="nil"/>
              <w:left w:val="single" w:sz="4" w:space="0" w:color="auto"/>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rPr>
                <w:rFonts w:ascii="Sylfaen" w:eastAsia="Times New Roman" w:hAnsi="Sylfaen" w:cs="Calibri"/>
                <w:color w:val="000000"/>
                <w:sz w:val="18"/>
                <w:szCs w:val="18"/>
              </w:rPr>
            </w:pPr>
            <w:r w:rsidRPr="00F72C9F">
              <w:rPr>
                <w:rFonts w:ascii="Sylfaen" w:eastAsia="Times New Roman" w:hAnsi="Sylfaen" w:cs="Calibri"/>
                <w:color w:val="000000"/>
                <w:sz w:val="18"/>
                <w:szCs w:val="18"/>
              </w:rPr>
              <w:t>ქვეპროგრამის აღწერა</w:t>
            </w:r>
          </w:p>
        </w:tc>
        <w:tc>
          <w:tcPr>
            <w:tcW w:w="7961" w:type="dxa"/>
            <w:gridSpan w:val="6"/>
            <w:tcBorders>
              <w:top w:val="single" w:sz="4" w:space="0" w:color="auto"/>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both"/>
              <w:rPr>
                <w:rFonts w:ascii="Sylfaen" w:eastAsia="Times New Roman" w:hAnsi="Sylfaen" w:cs="Calibri"/>
                <w:color w:val="000000"/>
                <w:sz w:val="18"/>
                <w:szCs w:val="18"/>
              </w:rPr>
            </w:pPr>
            <w:r w:rsidRPr="00F72C9F">
              <w:rPr>
                <w:rFonts w:ascii="Sylfaen" w:eastAsia="Times New Roman" w:hAnsi="Sylfaen" w:cs="Calibri"/>
                <w:color w:val="000000"/>
                <w:sz w:val="18"/>
                <w:szCs w:val="18"/>
              </w:rPr>
              <w:t>ააიპ  ქალაქ ქუთაისის მერიის ფოლკლორის ცენტრი - სიმღერისა და ცეკვის სახელმწიფო  აკადემიური   ანსამბლი   წარმოადგენს დაწესებულებას,  სადაც ხდება  ხალხური  შემოქმედების შენარჩუნება  და  განვითარება. ფოლკლორულ-ეთნოგრაფიული მემკვიდრეობის  მოძიება  და პოპულარიზაცია.</w:t>
            </w:r>
          </w:p>
        </w:tc>
      </w:tr>
      <w:tr w:rsidR="00F72C9F" w:rsidRPr="00F72C9F" w:rsidTr="00F72C9F">
        <w:trPr>
          <w:trHeight w:val="1485"/>
        </w:trPr>
        <w:tc>
          <w:tcPr>
            <w:tcW w:w="2671" w:type="dxa"/>
            <w:tcBorders>
              <w:top w:val="nil"/>
              <w:left w:val="single" w:sz="4" w:space="0" w:color="auto"/>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rPr>
                <w:rFonts w:ascii="Sylfaen" w:eastAsia="Times New Roman" w:hAnsi="Sylfaen" w:cs="Calibri"/>
                <w:color w:val="000000"/>
                <w:sz w:val="18"/>
                <w:szCs w:val="18"/>
              </w:rPr>
            </w:pPr>
            <w:r w:rsidRPr="00F72C9F">
              <w:rPr>
                <w:rFonts w:ascii="Sylfaen" w:eastAsia="Times New Roman" w:hAnsi="Sylfaen" w:cs="Calibri"/>
                <w:color w:val="000000"/>
                <w:sz w:val="18"/>
                <w:szCs w:val="18"/>
              </w:rPr>
              <w:lastRenderedPageBreak/>
              <w:t>ქვეპროგრამის მიზანი</w:t>
            </w:r>
          </w:p>
        </w:tc>
        <w:tc>
          <w:tcPr>
            <w:tcW w:w="7961" w:type="dxa"/>
            <w:gridSpan w:val="6"/>
            <w:tcBorders>
              <w:top w:val="single" w:sz="4" w:space="0" w:color="auto"/>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both"/>
              <w:rPr>
                <w:rFonts w:ascii="Sylfaen" w:eastAsia="Times New Roman" w:hAnsi="Sylfaen" w:cs="Calibri"/>
                <w:color w:val="000000"/>
                <w:sz w:val="18"/>
                <w:szCs w:val="18"/>
              </w:rPr>
            </w:pPr>
            <w:r w:rsidRPr="00F72C9F">
              <w:rPr>
                <w:rFonts w:ascii="Sylfaen" w:eastAsia="Times New Roman" w:hAnsi="Sylfaen" w:cs="Calibri"/>
                <w:color w:val="000000"/>
                <w:sz w:val="18"/>
                <w:szCs w:val="18"/>
              </w:rPr>
              <w:t>ქუთაისის სიმღერისა და ცეკვის სახელმწიფო  ანსამბლისა და  ბავშვთა  სიმღერისა და ცეკვის ფოლკლორული ანსამბლების მუშაობისათვის   შესაბამისი  გარემოს   შექმნა.</w:t>
            </w:r>
          </w:p>
        </w:tc>
      </w:tr>
      <w:tr w:rsidR="00F72C9F" w:rsidRPr="00F72C9F" w:rsidTr="00F72C9F">
        <w:trPr>
          <w:trHeight w:val="1035"/>
        </w:trPr>
        <w:tc>
          <w:tcPr>
            <w:tcW w:w="2671" w:type="dxa"/>
            <w:tcBorders>
              <w:top w:val="nil"/>
              <w:left w:val="single" w:sz="4" w:space="0" w:color="auto"/>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rPr>
                <w:rFonts w:ascii="Sylfaen" w:eastAsia="Times New Roman" w:hAnsi="Sylfaen" w:cs="Calibri"/>
                <w:color w:val="000000"/>
                <w:sz w:val="18"/>
                <w:szCs w:val="18"/>
              </w:rPr>
            </w:pPr>
            <w:r w:rsidRPr="00F72C9F">
              <w:rPr>
                <w:rFonts w:ascii="Sylfaen" w:eastAsia="Times New Roman" w:hAnsi="Sylfaen" w:cs="Calibri"/>
                <w:color w:val="000000"/>
                <w:sz w:val="18"/>
                <w:szCs w:val="18"/>
              </w:rPr>
              <w:t>დაგეგმილი საბოლოო შედეგი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rPr>
                <w:rFonts w:ascii="Sylfaen" w:eastAsia="Times New Roman" w:hAnsi="Sylfaen" w:cs="Calibri"/>
                <w:color w:val="000000"/>
                <w:sz w:val="18"/>
                <w:szCs w:val="18"/>
              </w:rPr>
            </w:pPr>
            <w:r w:rsidRPr="00F72C9F">
              <w:rPr>
                <w:rFonts w:ascii="Sylfaen" w:eastAsia="Times New Roman" w:hAnsi="Sylfaen" w:cs="Calibri"/>
                <w:color w:val="000000"/>
                <w:sz w:val="18"/>
                <w:szCs w:val="18"/>
              </w:rPr>
              <w:t>ქვეპროგრამის  ფარგლებში განხორციელებული  საქმიანობის პოპულარიზაცია</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rPr>
                <w:rFonts w:ascii="Sylfaen" w:eastAsia="Times New Roman" w:hAnsi="Sylfaen" w:cs="Calibri"/>
                <w:color w:val="000000"/>
                <w:sz w:val="18"/>
                <w:szCs w:val="18"/>
              </w:rPr>
            </w:pPr>
            <w:r w:rsidRPr="00F72C9F">
              <w:rPr>
                <w:rFonts w:ascii="Sylfaen" w:eastAsia="Times New Roman" w:hAnsi="Sylfaen" w:cs="Calibri"/>
                <w:color w:val="000000"/>
                <w:sz w:val="18"/>
                <w:szCs w:val="18"/>
              </w:rPr>
              <w:t>მიღწეული შედეგი</w:t>
            </w:r>
          </w:p>
        </w:tc>
        <w:tc>
          <w:tcPr>
            <w:tcW w:w="2294" w:type="dxa"/>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ქართული ფოლკლორის პოპულარიზაცია</w:t>
            </w:r>
          </w:p>
        </w:tc>
      </w:tr>
      <w:tr w:rsidR="00F72C9F" w:rsidRPr="00F72C9F" w:rsidTr="00F72C9F">
        <w:trPr>
          <w:trHeight w:val="615"/>
        </w:trPr>
        <w:tc>
          <w:tcPr>
            <w:tcW w:w="54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დაგეგმილი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მიღწეული შედეგის შეფასების ინდიკატორი</w:t>
            </w:r>
          </w:p>
        </w:tc>
        <w:tc>
          <w:tcPr>
            <w:tcW w:w="2294" w:type="dxa"/>
            <w:vMerge w:val="restart"/>
            <w:tcBorders>
              <w:top w:val="nil"/>
              <w:left w:val="single" w:sz="4" w:space="0" w:color="auto"/>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განმარტება</w:t>
            </w:r>
          </w:p>
        </w:tc>
      </w:tr>
      <w:tr w:rsidR="00F72C9F" w:rsidRPr="00F72C9F" w:rsidTr="00F72C9F">
        <w:trPr>
          <w:trHeight w:val="765"/>
        </w:trPr>
        <w:tc>
          <w:tcPr>
            <w:tcW w:w="2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ცდომილების მაჩვენებელი (%/აღწერა)</w:t>
            </w:r>
          </w:p>
        </w:tc>
        <w:tc>
          <w:tcPr>
            <w:tcW w:w="2294" w:type="dxa"/>
            <w:vMerge/>
            <w:tcBorders>
              <w:top w:val="nil"/>
              <w:left w:val="single" w:sz="4" w:space="0" w:color="auto"/>
              <w:bottom w:val="single" w:sz="4" w:space="0" w:color="auto"/>
              <w:right w:val="single" w:sz="4" w:space="0" w:color="auto"/>
            </w:tcBorders>
            <w:vAlign w:val="center"/>
            <w:hideMark/>
          </w:tcPr>
          <w:p w:rsidR="00F72C9F" w:rsidRPr="00F72C9F" w:rsidRDefault="00F72C9F" w:rsidP="00F72C9F">
            <w:pPr>
              <w:spacing w:after="0" w:line="240" w:lineRule="auto"/>
              <w:rPr>
                <w:rFonts w:ascii="Sylfaen" w:eastAsia="Times New Roman" w:hAnsi="Sylfaen" w:cs="Calibri"/>
                <w:color w:val="000000"/>
                <w:sz w:val="18"/>
                <w:szCs w:val="18"/>
              </w:rPr>
            </w:pPr>
          </w:p>
        </w:tc>
      </w:tr>
      <w:tr w:rsidR="00F72C9F" w:rsidRPr="00F72C9F" w:rsidTr="00F72C9F">
        <w:trPr>
          <w:trHeight w:val="795"/>
        </w:trPr>
        <w:tc>
          <w:tcPr>
            <w:tcW w:w="26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rPr>
                <w:rFonts w:ascii="Sylfaen" w:eastAsia="Times New Roman" w:hAnsi="Sylfaen" w:cs="Calibri"/>
                <w:color w:val="000000"/>
                <w:sz w:val="18"/>
                <w:szCs w:val="18"/>
              </w:rPr>
            </w:pPr>
            <w:r w:rsidRPr="00F72C9F">
              <w:rPr>
                <w:rFonts w:ascii="Sylfaen" w:eastAsia="Times New Roman" w:hAnsi="Sylfaen" w:cs="Calibri"/>
                <w:color w:val="000000"/>
                <w:sz w:val="18"/>
                <w:szCs w:val="18"/>
              </w:rPr>
              <w:t>საზღვარგარეთ  ჩატარებული</w:t>
            </w:r>
            <w:r w:rsidRPr="00F72C9F">
              <w:rPr>
                <w:rFonts w:ascii="Sylfaen" w:eastAsia="Times New Roman" w:hAnsi="Sylfaen" w:cs="Calibri"/>
                <w:color w:val="000000"/>
                <w:sz w:val="18"/>
                <w:szCs w:val="18"/>
              </w:rPr>
              <w:br/>
              <w:t>ღონისძიებების  ღაოდენობა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29</w:t>
            </w:r>
          </w:p>
        </w:tc>
        <w:tc>
          <w:tcPr>
            <w:tcW w:w="0" w:type="auto"/>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40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33</w:t>
            </w:r>
          </w:p>
        </w:tc>
        <w:tc>
          <w:tcPr>
            <w:tcW w:w="0" w:type="auto"/>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i/>
                <w:iCs/>
                <w:color w:val="000000"/>
                <w:sz w:val="18"/>
                <w:szCs w:val="18"/>
              </w:rPr>
            </w:pPr>
            <w:r w:rsidRPr="00F72C9F">
              <w:rPr>
                <w:rFonts w:ascii="Sylfaen" w:eastAsia="Times New Roman" w:hAnsi="Sylfaen" w:cs="Calibri"/>
                <w:i/>
                <w:iCs/>
                <w:color w:val="000000"/>
                <w:sz w:val="18"/>
                <w:szCs w:val="18"/>
              </w:rPr>
              <w:t>36%</w:t>
            </w:r>
          </w:p>
        </w:tc>
        <w:tc>
          <w:tcPr>
            <w:tcW w:w="2294" w:type="dxa"/>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i/>
                <w:iCs/>
                <w:color w:val="000000"/>
                <w:sz w:val="18"/>
                <w:szCs w:val="18"/>
              </w:rPr>
            </w:pPr>
            <w:r w:rsidRPr="00F72C9F">
              <w:rPr>
                <w:rFonts w:ascii="Sylfaen" w:eastAsia="Times New Roman" w:hAnsi="Sylfaen" w:cs="Calibri"/>
                <w:i/>
                <w:iCs/>
                <w:color w:val="000000"/>
                <w:sz w:val="18"/>
                <w:szCs w:val="18"/>
              </w:rPr>
              <w:t> </w:t>
            </w:r>
          </w:p>
        </w:tc>
      </w:tr>
      <w:tr w:rsidR="00F72C9F" w:rsidRPr="00F72C9F" w:rsidTr="00F72C9F">
        <w:trPr>
          <w:trHeight w:val="795"/>
        </w:trPr>
        <w:tc>
          <w:tcPr>
            <w:tcW w:w="2671" w:type="dxa"/>
            <w:tcBorders>
              <w:top w:val="single" w:sz="4" w:space="0" w:color="auto"/>
              <w:left w:val="single" w:sz="4" w:space="0" w:color="auto"/>
              <w:bottom w:val="single" w:sz="4" w:space="0" w:color="auto"/>
              <w:right w:val="single" w:sz="4" w:space="0" w:color="auto"/>
            </w:tcBorders>
            <w:shd w:val="clear" w:color="auto" w:fill="auto"/>
            <w:hideMark/>
          </w:tcPr>
          <w:p w:rsidR="00F72C9F" w:rsidRPr="00F72C9F" w:rsidRDefault="00F72C9F" w:rsidP="00F72C9F">
            <w:pPr>
              <w:spacing w:after="0" w:line="240" w:lineRule="auto"/>
              <w:rPr>
                <w:rFonts w:ascii="Sylfaen" w:eastAsia="Times New Roman" w:hAnsi="Sylfaen" w:cs="Calibri"/>
                <w:color w:val="000000"/>
                <w:sz w:val="18"/>
                <w:szCs w:val="18"/>
              </w:rPr>
            </w:pPr>
            <w:r w:rsidRPr="00F72C9F">
              <w:rPr>
                <w:rFonts w:ascii="Sylfaen" w:eastAsia="Times New Roman" w:hAnsi="Sylfaen" w:cs="Calibri"/>
                <w:color w:val="000000"/>
                <w:sz w:val="18"/>
                <w:szCs w:val="18"/>
              </w:rPr>
              <w:t>ქვეყნის შიგნით ჩატარებული ღონისძიებების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50</w:t>
            </w:r>
          </w:p>
        </w:tc>
        <w:tc>
          <w:tcPr>
            <w:tcW w:w="0" w:type="auto"/>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150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color w:val="000000"/>
                <w:sz w:val="18"/>
                <w:szCs w:val="18"/>
              </w:rPr>
            </w:pPr>
            <w:r w:rsidRPr="00F72C9F">
              <w:rPr>
                <w:rFonts w:ascii="Sylfaen" w:eastAsia="Times New Roman" w:hAnsi="Sylfaen" w:cs="Calibri"/>
                <w:color w:val="000000"/>
                <w:sz w:val="18"/>
                <w:szCs w:val="18"/>
              </w:rPr>
              <w:t>140</w:t>
            </w:r>
          </w:p>
        </w:tc>
        <w:tc>
          <w:tcPr>
            <w:tcW w:w="0" w:type="auto"/>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i/>
                <w:iCs/>
                <w:color w:val="000000"/>
                <w:sz w:val="18"/>
                <w:szCs w:val="18"/>
              </w:rPr>
            </w:pPr>
            <w:r w:rsidRPr="00F72C9F">
              <w:rPr>
                <w:rFonts w:ascii="Sylfaen" w:eastAsia="Times New Roman" w:hAnsi="Sylfaen" w:cs="Calibri"/>
                <w:i/>
                <w:iCs/>
                <w:color w:val="000000"/>
                <w:sz w:val="18"/>
                <w:szCs w:val="18"/>
              </w:rPr>
              <w:t>90%</w:t>
            </w:r>
          </w:p>
        </w:tc>
        <w:tc>
          <w:tcPr>
            <w:tcW w:w="2294" w:type="dxa"/>
            <w:tcBorders>
              <w:top w:val="nil"/>
              <w:left w:val="nil"/>
              <w:bottom w:val="single" w:sz="4" w:space="0" w:color="auto"/>
              <w:right w:val="single" w:sz="4" w:space="0" w:color="auto"/>
            </w:tcBorders>
            <w:shd w:val="clear" w:color="auto" w:fill="auto"/>
            <w:vAlign w:val="center"/>
            <w:hideMark/>
          </w:tcPr>
          <w:p w:rsidR="00F72C9F" w:rsidRPr="00F72C9F" w:rsidRDefault="00F72C9F" w:rsidP="00F72C9F">
            <w:pPr>
              <w:spacing w:after="0" w:line="240" w:lineRule="auto"/>
              <w:jc w:val="center"/>
              <w:rPr>
                <w:rFonts w:ascii="Sylfaen" w:eastAsia="Times New Roman" w:hAnsi="Sylfaen" w:cs="Calibri"/>
                <w:i/>
                <w:iCs/>
                <w:color w:val="000000"/>
                <w:sz w:val="18"/>
                <w:szCs w:val="18"/>
              </w:rPr>
            </w:pPr>
            <w:r w:rsidRPr="00F72C9F">
              <w:rPr>
                <w:rFonts w:ascii="Sylfaen" w:eastAsia="Times New Roman" w:hAnsi="Sylfaen" w:cs="Calibri"/>
                <w:i/>
                <w:iCs/>
                <w:color w:val="000000"/>
                <w:sz w:val="18"/>
                <w:szCs w:val="18"/>
              </w:rPr>
              <w:t> </w:t>
            </w:r>
          </w:p>
        </w:tc>
      </w:tr>
    </w:tbl>
    <w:p w:rsidR="00F53B84" w:rsidRPr="00410C3D" w:rsidRDefault="00F53B84" w:rsidP="00F53B84">
      <w:pPr>
        <w:spacing w:after="0" w:line="360" w:lineRule="auto"/>
        <w:ind w:left="-720" w:right="-586" w:firstLine="567"/>
        <w:jc w:val="both"/>
        <w:rPr>
          <w:rFonts w:ascii="Sylfaen" w:eastAsia="Times New Roman" w:hAnsi="Sylfaen" w:cs="Aparajita"/>
          <w:b/>
          <w:sz w:val="20"/>
          <w:szCs w:val="20"/>
          <w:lang w:val="ka-GE"/>
        </w:rPr>
      </w:pPr>
    </w:p>
    <w:tbl>
      <w:tblPr>
        <w:tblW w:w="10632" w:type="dxa"/>
        <w:tblInd w:w="-572" w:type="dxa"/>
        <w:tblLook w:val="04A0" w:firstRow="1" w:lastRow="0" w:firstColumn="1" w:lastColumn="0" w:noHBand="0" w:noVBand="1"/>
      </w:tblPr>
      <w:tblGrid>
        <w:gridCol w:w="2407"/>
        <w:gridCol w:w="8"/>
        <w:gridCol w:w="1267"/>
        <w:gridCol w:w="1267"/>
        <w:gridCol w:w="204"/>
        <w:gridCol w:w="1063"/>
        <w:gridCol w:w="1329"/>
        <w:gridCol w:w="3087"/>
      </w:tblGrid>
      <w:tr w:rsidR="004B3D05" w:rsidRPr="004B3D05" w:rsidTr="004B3D05">
        <w:trPr>
          <w:trHeight w:val="1020"/>
        </w:trPr>
        <w:tc>
          <w:tcPr>
            <w:tcW w:w="24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rPr>
                <w:rFonts w:ascii="Sylfaen" w:eastAsia="Times New Roman" w:hAnsi="Sylfaen" w:cs="Calibri"/>
                <w:color w:val="000000"/>
                <w:sz w:val="18"/>
                <w:szCs w:val="18"/>
              </w:rPr>
            </w:pPr>
            <w:r w:rsidRPr="004B3D05">
              <w:rPr>
                <w:rFonts w:ascii="Sylfaen" w:eastAsia="Times New Roman" w:hAnsi="Sylfaen" w:cs="Calibri"/>
                <w:color w:val="000000"/>
                <w:sz w:val="18"/>
                <w:szCs w:val="18"/>
              </w:rPr>
              <w:t>ქვეპროგრამის დასახელება /პროგრამული კოდი</w:t>
            </w:r>
          </w:p>
        </w:tc>
        <w:tc>
          <w:tcPr>
            <w:tcW w:w="8225" w:type="dxa"/>
            <w:gridSpan w:val="7"/>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კულტურის ღონისძიებები / 05 02 04</w:t>
            </w:r>
          </w:p>
        </w:tc>
      </w:tr>
      <w:tr w:rsidR="004B3D05" w:rsidRPr="004B3D05" w:rsidTr="004B3D05">
        <w:trPr>
          <w:trHeight w:val="855"/>
        </w:trPr>
        <w:tc>
          <w:tcPr>
            <w:tcW w:w="2407" w:type="dxa"/>
            <w:tcBorders>
              <w:top w:val="nil"/>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rPr>
                <w:rFonts w:ascii="Sylfaen" w:eastAsia="Times New Roman" w:hAnsi="Sylfaen" w:cs="Calibri"/>
                <w:color w:val="000000"/>
                <w:sz w:val="18"/>
                <w:szCs w:val="18"/>
              </w:rPr>
            </w:pPr>
            <w:r w:rsidRPr="004B3D05">
              <w:rPr>
                <w:rFonts w:ascii="Sylfaen" w:eastAsia="Times New Roman" w:hAnsi="Sylfaen" w:cs="Calibri"/>
                <w:color w:val="000000"/>
                <w:sz w:val="18"/>
                <w:szCs w:val="18"/>
              </w:rPr>
              <w:t>ქვეპროგრამის განმახორციელებელი</w:t>
            </w:r>
          </w:p>
        </w:tc>
        <w:tc>
          <w:tcPr>
            <w:tcW w:w="8225" w:type="dxa"/>
            <w:gridSpan w:val="7"/>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both"/>
              <w:rPr>
                <w:rFonts w:ascii="Sylfaen" w:eastAsia="Times New Roman" w:hAnsi="Sylfaen" w:cs="Calibri"/>
                <w:color w:val="000000"/>
                <w:sz w:val="18"/>
                <w:szCs w:val="18"/>
              </w:rPr>
            </w:pPr>
            <w:r w:rsidRPr="004B3D05">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 კულტურის, სპორტის, განათლებისა და ახალგაზრდობის საქმეთა სამსახურის მეორადი სტრუქტურული ერთეული კულტურის განყოფილება</w:t>
            </w:r>
          </w:p>
        </w:tc>
      </w:tr>
      <w:tr w:rsidR="004B3D05" w:rsidRPr="004B3D05" w:rsidTr="004B3D05">
        <w:trPr>
          <w:trHeight w:val="1170"/>
        </w:trPr>
        <w:tc>
          <w:tcPr>
            <w:tcW w:w="2407" w:type="dxa"/>
            <w:tcBorders>
              <w:top w:val="nil"/>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rPr>
                <w:rFonts w:ascii="Sylfaen" w:eastAsia="Times New Roman" w:hAnsi="Sylfaen" w:cs="Calibri"/>
                <w:color w:val="000000"/>
                <w:sz w:val="18"/>
                <w:szCs w:val="18"/>
              </w:rPr>
            </w:pPr>
            <w:r w:rsidRPr="004B3D05">
              <w:rPr>
                <w:rFonts w:ascii="Sylfaen" w:eastAsia="Times New Roman" w:hAnsi="Sylfaen" w:cs="Calibri"/>
                <w:color w:val="000000"/>
                <w:sz w:val="18"/>
                <w:szCs w:val="18"/>
              </w:rPr>
              <w:t>ქვეპროგრამის აღწერა</w:t>
            </w:r>
          </w:p>
        </w:tc>
        <w:tc>
          <w:tcPr>
            <w:tcW w:w="8225" w:type="dxa"/>
            <w:gridSpan w:val="7"/>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both"/>
              <w:rPr>
                <w:rFonts w:ascii="Sylfaen" w:eastAsia="Times New Roman" w:hAnsi="Sylfaen" w:cs="Calibri"/>
                <w:color w:val="000000"/>
                <w:sz w:val="18"/>
                <w:szCs w:val="18"/>
              </w:rPr>
            </w:pPr>
            <w:r w:rsidRPr="004B3D05">
              <w:rPr>
                <w:rFonts w:ascii="Sylfaen" w:eastAsia="Times New Roman" w:hAnsi="Sylfaen" w:cs="Calibri"/>
                <w:color w:val="000000"/>
                <w:sz w:val="18"/>
                <w:szCs w:val="18"/>
              </w:rPr>
              <w:t>წლის მანძილზე ქუთაისის მუნიციპალიტეტის მასშტაბით  განხორციელდა სხვადასხვა კულტურული ღონისძიებები, ფესტივალები, გამოფენები, წიგნებისა და ჟურნალ-გაზაეთების გამოცემა, წიგნის პრეზენტაციები, საერთაშორისო კულტურული აქტივობები, კულტურული დღეები, გაცვლითი პროგრამები, კონკურსები და ფორუმები, ლიტერატურული ნაშრომების გამოცემა და ქუთაისში მცხოვრები ნიჭიერი შემოქმედების მხარდაჭერა</w:t>
            </w:r>
          </w:p>
        </w:tc>
      </w:tr>
      <w:tr w:rsidR="004B3D05" w:rsidRPr="004B3D05" w:rsidTr="004B3D05">
        <w:trPr>
          <w:trHeight w:val="855"/>
        </w:trPr>
        <w:tc>
          <w:tcPr>
            <w:tcW w:w="2407" w:type="dxa"/>
            <w:tcBorders>
              <w:top w:val="nil"/>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rPr>
                <w:rFonts w:ascii="Sylfaen" w:eastAsia="Times New Roman" w:hAnsi="Sylfaen" w:cs="Calibri"/>
                <w:color w:val="000000"/>
                <w:sz w:val="18"/>
                <w:szCs w:val="18"/>
              </w:rPr>
            </w:pPr>
            <w:r w:rsidRPr="004B3D05">
              <w:rPr>
                <w:rFonts w:ascii="Sylfaen" w:eastAsia="Times New Roman" w:hAnsi="Sylfaen" w:cs="Calibri"/>
                <w:color w:val="000000"/>
                <w:sz w:val="18"/>
                <w:szCs w:val="18"/>
              </w:rPr>
              <w:t>ქვეპროგრამის მიზანი</w:t>
            </w:r>
          </w:p>
        </w:tc>
        <w:tc>
          <w:tcPr>
            <w:tcW w:w="8225" w:type="dxa"/>
            <w:gridSpan w:val="7"/>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both"/>
              <w:rPr>
                <w:rFonts w:ascii="Sylfaen" w:eastAsia="Times New Roman" w:hAnsi="Sylfaen" w:cs="Calibri"/>
                <w:color w:val="000000"/>
                <w:sz w:val="18"/>
                <w:szCs w:val="18"/>
              </w:rPr>
            </w:pPr>
            <w:r w:rsidRPr="004B3D05">
              <w:rPr>
                <w:rFonts w:ascii="Sylfaen" w:eastAsia="Times New Roman" w:hAnsi="Sylfaen" w:cs="Calibri"/>
                <w:color w:val="000000"/>
                <w:sz w:val="18"/>
                <w:szCs w:val="18"/>
              </w:rPr>
              <w:t>ქალაქის კულტურული ცხოვრების მხარდაჭერა და განვითარების ხელშეწყობა</w:t>
            </w:r>
          </w:p>
        </w:tc>
      </w:tr>
      <w:tr w:rsidR="004B3D05" w:rsidRPr="004B3D05" w:rsidTr="004B3D05">
        <w:trPr>
          <w:trHeight w:val="1755"/>
        </w:trPr>
        <w:tc>
          <w:tcPr>
            <w:tcW w:w="2407" w:type="dxa"/>
            <w:tcBorders>
              <w:top w:val="nil"/>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rPr>
                <w:rFonts w:ascii="Sylfaen" w:eastAsia="Times New Roman" w:hAnsi="Sylfaen" w:cs="Calibri"/>
                <w:color w:val="000000"/>
                <w:sz w:val="18"/>
                <w:szCs w:val="18"/>
              </w:rPr>
            </w:pPr>
            <w:r w:rsidRPr="004B3D05">
              <w:rPr>
                <w:rFonts w:ascii="Sylfaen" w:eastAsia="Times New Roman" w:hAnsi="Sylfaen" w:cs="Calibri"/>
                <w:color w:val="000000"/>
                <w:sz w:val="18"/>
                <w:szCs w:val="18"/>
              </w:rPr>
              <w:t>დაგეგმილი შუალედური შედეგი</w:t>
            </w:r>
          </w:p>
        </w:tc>
        <w:tc>
          <w:tcPr>
            <w:tcW w:w="2746" w:type="dxa"/>
            <w:gridSpan w:val="4"/>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rPr>
                <w:rFonts w:ascii="Sylfaen" w:eastAsia="Times New Roman" w:hAnsi="Sylfaen" w:cs="Calibri"/>
                <w:color w:val="000000"/>
                <w:sz w:val="18"/>
                <w:szCs w:val="18"/>
              </w:rPr>
            </w:pPr>
            <w:r w:rsidRPr="004B3D05">
              <w:rPr>
                <w:rFonts w:ascii="Sylfaen" w:eastAsia="Times New Roman" w:hAnsi="Sylfaen" w:cs="Calibri"/>
                <w:color w:val="000000"/>
                <w:sz w:val="18"/>
                <w:szCs w:val="18"/>
              </w:rPr>
              <w:t>ქვეპროგრამის ფარგლებში განხორციელებული საქმიანობის პოპულარიზაცია და მოსახლეობის აქტიური ჩართულობა</w:t>
            </w:r>
          </w:p>
        </w:tc>
        <w:tc>
          <w:tcPr>
            <w:tcW w:w="2392" w:type="dxa"/>
            <w:gridSpan w:val="2"/>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rPr>
                <w:rFonts w:ascii="Sylfaen" w:eastAsia="Times New Roman" w:hAnsi="Sylfaen" w:cs="Calibri"/>
                <w:color w:val="000000"/>
                <w:sz w:val="18"/>
                <w:szCs w:val="18"/>
              </w:rPr>
            </w:pPr>
            <w:r w:rsidRPr="004B3D05">
              <w:rPr>
                <w:rFonts w:ascii="Sylfaen" w:eastAsia="Times New Roman" w:hAnsi="Sylfaen" w:cs="Calibri"/>
                <w:color w:val="000000"/>
                <w:sz w:val="18"/>
                <w:szCs w:val="18"/>
              </w:rPr>
              <w:t>მიღწეული შედეგი</w:t>
            </w:r>
          </w:p>
        </w:tc>
        <w:tc>
          <w:tcPr>
            <w:tcW w:w="3087"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 xml:space="preserve">მაღალი ხარისხით ორგანიზებული ღონისძიებები და </w:t>
            </w:r>
            <w:r w:rsidRPr="004B3D05">
              <w:rPr>
                <w:rFonts w:ascii="Sylfaen" w:eastAsia="Times New Roman" w:hAnsi="Sylfaen" w:cs="Calibri"/>
                <w:color w:val="000000"/>
                <w:sz w:val="18"/>
                <w:szCs w:val="18"/>
              </w:rPr>
              <w:br/>
              <w:t>მოქალაქეების/მაყურებლების მზარდი ჩართულობა; სხვადასხვა ფესტივალ-</w:t>
            </w:r>
            <w:r w:rsidRPr="004B3D05">
              <w:rPr>
                <w:rFonts w:ascii="Sylfaen" w:eastAsia="Times New Roman" w:hAnsi="Sylfaen" w:cs="Calibri"/>
                <w:color w:val="000000"/>
                <w:sz w:val="18"/>
                <w:szCs w:val="18"/>
              </w:rPr>
              <w:br/>
              <w:t>კონკურსებზე წარმატების მიღწევა და  გამარჯვების მოპოვება</w:t>
            </w:r>
          </w:p>
        </w:tc>
      </w:tr>
      <w:tr w:rsidR="004B3D05" w:rsidRPr="004B3D05" w:rsidTr="004B3D05">
        <w:trPr>
          <w:trHeight w:val="1305"/>
        </w:trPr>
        <w:tc>
          <w:tcPr>
            <w:tcW w:w="368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950" w:type="dxa"/>
            <w:gridSpan w:val="5"/>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rPr>
                <w:rFonts w:ascii="Sylfaen" w:eastAsia="Times New Roman" w:hAnsi="Sylfaen" w:cs="Calibri"/>
                <w:color w:val="000000"/>
                <w:sz w:val="18"/>
                <w:szCs w:val="18"/>
              </w:rPr>
            </w:pPr>
            <w:r w:rsidRPr="004B3D05">
              <w:rPr>
                <w:rFonts w:ascii="Sylfaen" w:eastAsia="Times New Roman" w:hAnsi="Sylfaen" w:cs="Calibri"/>
                <w:color w:val="000000"/>
                <w:sz w:val="18"/>
                <w:szCs w:val="18"/>
              </w:rPr>
              <w:t>მდგრადი განვითარების მიზანი 3 - ჯანსაღი ცხოვრებისა და კეთილდღეობის უზრუნველყოფა ყველა ასაკის ადამიანისათვის</w:t>
            </w:r>
          </w:p>
        </w:tc>
      </w:tr>
      <w:tr w:rsidR="004B3D05" w:rsidRPr="004B3D05" w:rsidTr="004B3D05">
        <w:trPr>
          <w:trHeight w:val="615"/>
        </w:trPr>
        <w:tc>
          <w:tcPr>
            <w:tcW w:w="494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2596" w:type="dxa"/>
            <w:gridSpan w:val="3"/>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მიღწეული შედეგის შეფასების ინდიკატორი</w:t>
            </w:r>
          </w:p>
        </w:tc>
        <w:tc>
          <w:tcPr>
            <w:tcW w:w="3087" w:type="dxa"/>
            <w:vMerge w:val="restart"/>
            <w:tcBorders>
              <w:top w:val="nil"/>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განმარტება</w:t>
            </w:r>
          </w:p>
        </w:tc>
      </w:tr>
      <w:tr w:rsidR="004B3D05" w:rsidRPr="004B3D05" w:rsidTr="004B3D05">
        <w:trPr>
          <w:trHeight w:val="765"/>
        </w:trPr>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ინდიკატორის დასახელება</w:t>
            </w:r>
          </w:p>
        </w:tc>
        <w:tc>
          <w:tcPr>
            <w:tcW w:w="1267"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საბაზისო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დაგეგმილი მაჩვენებელი</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მიღწეული მაჩვენებელი</w:t>
            </w:r>
          </w:p>
        </w:tc>
        <w:tc>
          <w:tcPr>
            <w:tcW w:w="1329"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ცდომილების მაჩვენებელი (%/აღწერა)</w:t>
            </w:r>
          </w:p>
        </w:tc>
        <w:tc>
          <w:tcPr>
            <w:tcW w:w="3087" w:type="dxa"/>
            <w:vMerge/>
            <w:tcBorders>
              <w:top w:val="nil"/>
              <w:left w:val="single" w:sz="4" w:space="0" w:color="auto"/>
              <w:bottom w:val="single" w:sz="4" w:space="0" w:color="auto"/>
              <w:right w:val="single" w:sz="4" w:space="0" w:color="auto"/>
            </w:tcBorders>
            <w:vAlign w:val="center"/>
            <w:hideMark/>
          </w:tcPr>
          <w:p w:rsidR="004B3D05" w:rsidRPr="004B3D05" w:rsidRDefault="004B3D05" w:rsidP="004B3D05">
            <w:pPr>
              <w:spacing w:after="0" w:line="240" w:lineRule="auto"/>
              <w:rPr>
                <w:rFonts w:ascii="Sylfaen" w:eastAsia="Times New Roman" w:hAnsi="Sylfaen" w:cs="Calibri"/>
                <w:color w:val="000000"/>
                <w:sz w:val="18"/>
                <w:szCs w:val="18"/>
              </w:rPr>
            </w:pPr>
          </w:p>
        </w:tc>
      </w:tr>
      <w:tr w:rsidR="004B3D05" w:rsidRPr="004B3D05" w:rsidTr="004B3D05">
        <w:trPr>
          <w:trHeight w:val="795"/>
        </w:trPr>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lastRenderedPageBreak/>
              <w:t>ჩატარებული ღონისძიებების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140</w:t>
            </w:r>
          </w:p>
        </w:tc>
        <w:tc>
          <w:tcPr>
            <w:tcW w:w="1267"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185</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180</w:t>
            </w:r>
          </w:p>
        </w:tc>
        <w:tc>
          <w:tcPr>
            <w:tcW w:w="1329"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i/>
                <w:iCs/>
                <w:color w:val="000000"/>
                <w:sz w:val="18"/>
                <w:szCs w:val="18"/>
              </w:rPr>
            </w:pPr>
            <w:r w:rsidRPr="004B3D05">
              <w:rPr>
                <w:rFonts w:ascii="Sylfaen" w:eastAsia="Times New Roman" w:hAnsi="Sylfaen" w:cs="Calibri"/>
                <w:i/>
                <w:iCs/>
                <w:color w:val="000000"/>
                <w:sz w:val="18"/>
                <w:szCs w:val="18"/>
              </w:rPr>
              <w:t>89%</w:t>
            </w:r>
          </w:p>
        </w:tc>
        <w:tc>
          <w:tcPr>
            <w:tcW w:w="3087"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i/>
                <w:iCs/>
                <w:color w:val="000000"/>
                <w:sz w:val="18"/>
                <w:szCs w:val="18"/>
              </w:rPr>
            </w:pPr>
            <w:r w:rsidRPr="004B3D05">
              <w:rPr>
                <w:rFonts w:ascii="Sylfaen" w:eastAsia="Times New Roman" w:hAnsi="Sylfaen" w:cs="Calibri"/>
                <w:i/>
                <w:iCs/>
                <w:color w:val="000000"/>
                <w:sz w:val="18"/>
                <w:szCs w:val="18"/>
              </w:rPr>
              <w:t> </w:t>
            </w:r>
          </w:p>
        </w:tc>
      </w:tr>
      <w:tr w:rsidR="004B3D05" w:rsidRPr="004B3D05" w:rsidTr="004B3D05">
        <w:trPr>
          <w:trHeight w:val="795"/>
        </w:trPr>
        <w:tc>
          <w:tcPr>
            <w:tcW w:w="24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მაყურებელთა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22000</w:t>
            </w:r>
          </w:p>
        </w:tc>
        <w:tc>
          <w:tcPr>
            <w:tcW w:w="1267"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25000</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color w:val="000000"/>
                <w:sz w:val="18"/>
                <w:szCs w:val="18"/>
              </w:rPr>
            </w:pPr>
            <w:r w:rsidRPr="004B3D05">
              <w:rPr>
                <w:rFonts w:ascii="Sylfaen" w:eastAsia="Times New Roman" w:hAnsi="Sylfaen" w:cs="Calibri"/>
                <w:color w:val="000000"/>
                <w:sz w:val="18"/>
                <w:szCs w:val="18"/>
              </w:rPr>
              <w:t>24500</w:t>
            </w:r>
          </w:p>
        </w:tc>
        <w:tc>
          <w:tcPr>
            <w:tcW w:w="1329"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i/>
                <w:iCs/>
                <w:color w:val="000000"/>
                <w:sz w:val="18"/>
                <w:szCs w:val="18"/>
              </w:rPr>
            </w:pPr>
            <w:r w:rsidRPr="004B3D05">
              <w:rPr>
                <w:rFonts w:ascii="Sylfaen" w:eastAsia="Times New Roman" w:hAnsi="Sylfaen" w:cs="Calibri"/>
                <w:i/>
                <w:iCs/>
                <w:color w:val="000000"/>
                <w:sz w:val="18"/>
                <w:szCs w:val="18"/>
              </w:rPr>
              <w:t>83%</w:t>
            </w:r>
          </w:p>
        </w:tc>
        <w:tc>
          <w:tcPr>
            <w:tcW w:w="3087" w:type="dxa"/>
            <w:tcBorders>
              <w:top w:val="nil"/>
              <w:left w:val="nil"/>
              <w:bottom w:val="single" w:sz="4" w:space="0" w:color="auto"/>
              <w:right w:val="single" w:sz="4" w:space="0" w:color="auto"/>
            </w:tcBorders>
            <w:shd w:val="clear" w:color="auto" w:fill="auto"/>
            <w:vAlign w:val="center"/>
            <w:hideMark/>
          </w:tcPr>
          <w:p w:rsidR="004B3D05" w:rsidRPr="004B3D05" w:rsidRDefault="004B3D05" w:rsidP="004B3D05">
            <w:pPr>
              <w:spacing w:after="0" w:line="240" w:lineRule="auto"/>
              <w:jc w:val="center"/>
              <w:rPr>
                <w:rFonts w:ascii="Sylfaen" w:eastAsia="Times New Roman" w:hAnsi="Sylfaen" w:cs="Calibri"/>
                <w:i/>
                <w:iCs/>
                <w:color w:val="000000"/>
                <w:sz w:val="18"/>
                <w:szCs w:val="18"/>
              </w:rPr>
            </w:pPr>
            <w:r w:rsidRPr="004B3D05">
              <w:rPr>
                <w:rFonts w:ascii="Sylfaen" w:eastAsia="Times New Roman" w:hAnsi="Sylfaen" w:cs="Calibri"/>
                <w:i/>
                <w:iCs/>
                <w:color w:val="000000"/>
                <w:sz w:val="18"/>
                <w:szCs w:val="18"/>
              </w:rPr>
              <w:t> </w:t>
            </w: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632" w:type="dxa"/>
        <w:tblInd w:w="-572" w:type="dxa"/>
        <w:tblLook w:val="04A0" w:firstRow="1" w:lastRow="0" w:firstColumn="1" w:lastColumn="0" w:noHBand="0" w:noVBand="1"/>
      </w:tblPr>
      <w:tblGrid>
        <w:gridCol w:w="2555"/>
        <w:gridCol w:w="1267"/>
        <w:gridCol w:w="1267"/>
        <w:gridCol w:w="175"/>
        <w:gridCol w:w="1093"/>
        <w:gridCol w:w="1334"/>
        <w:gridCol w:w="2941"/>
      </w:tblGrid>
      <w:tr w:rsidR="000E5D09" w:rsidRPr="000E5D09" w:rsidTr="000E5D09">
        <w:trPr>
          <w:trHeight w:val="1020"/>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rPr>
                <w:rFonts w:ascii="Sylfaen" w:eastAsia="Times New Roman" w:hAnsi="Sylfaen" w:cs="Calibri"/>
                <w:color w:val="000000"/>
                <w:sz w:val="18"/>
                <w:szCs w:val="18"/>
              </w:rPr>
            </w:pPr>
            <w:r w:rsidRPr="000E5D09">
              <w:rPr>
                <w:rFonts w:ascii="Sylfaen" w:eastAsia="Times New Roman" w:hAnsi="Sylfaen" w:cs="Calibri"/>
                <w:color w:val="000000"/>
                <w:sz w:val="18"/>
                <w:szCs w:val="18"/>
              </w:rPr>
              <w:t>ქვეპროგრამის დასახელება /პროგრამული კოდი</w:t>
            </w:r>
          </w:p>
        </w:tc>
        <w:tc>
          <w:tcPr>
            <w:tcW w:w="8077" w:type="dxa"/>
            <w:gridSpan w:val="6"/>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ახალგაზრდობის მხარდაჭერა (05 03)</w:t>
            </w:r>
          </w:p>
        </w:tc>
      </w:tr>
      <w:tr w:rsidR="000E5D09" w:rsidRPr="000E5D09" w:rsidTr="000E5D09">
        <w:trPr>
          <w:trHeight w:val="103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rPr>
                <w:rFonts w:ascii="Sylfaen" w:eastAsia="Times New Roman" w:hAnsi="Sylfaen" w:cs="Calibri"/>
                <w:color w:val="000000"/>
                <w:sz w:val="18"/>
                <w:szCs w:val="18"/>
              </w:rPr>
            </w:pPr>
            <w:r w:rsidRPr="000E5D09">
              <w:rPr>
                <w:rFonts w:ascii="Sylfaen" w:eastAsia="Times New Roman" w:hAnsi="Sylfaen" w:cs="Calibri"/>
                <w:color w:val="000000"/>
                <w:sz w:val="18"/>
                <w:szCs w:val="18"/>
              </w:rPr>
              <w:t>ქვეპროგრამის განმახორციელებელი</w:t>
            </w:r>
          </w:p>
        </w:tc>
        <w:tc>
          <w:tcPr>
            <w:tcW w:w="8077" w:type="dxa"/>
            <w:gridSpan w:val="6"/>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both"/>
              <w:rPr>
                <w:rFonts w:ascii="Sylfaen" w:eastAsia="Times New Roman" w:hAnsi="Sylfaen" w:cs="Calibri"/>
                <w:color w:val="000000"/>
                <w:sz w:val="18"/>
                <w:szCs w:val="18"/>
              </w:rPr>
            </w:pPr>
            <w:r w:rsidRPr="000E5D09">
              <w:rPr>
                <w:rFonts w:ascii="Sylfaen" w:eastAsia="Times New Roman" w:hAnsi="Sylfaen" w:cs="Calibri"/>
                <w:color w:val="000000"/>
                <w:sz w:val="18"/>
                <w:szCs w:val="18"/>
              </w:rPr>
              <w:t>ქალაქ ქუთაისის მუნიციპალიტეტის მერიის პირველადი სტრუქტურული ერთეულის -   კულტურის, სპორტის, განათლებისა და ახალგაზრდობის საქმეთა სამსახური</w:t>
            </w:r>
          </w:p>
        </w:tc>
      </w:tr>
      <w:tr w:rsidR="000E5D09" w:rsidRPr="000E5D09" w:rsidTr="000E5D09">
        <w:trPr>
          <w:trHeight w:val="1560"/>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rPr>
                <w:rFonts w:ascii="Sylfaen" w:eastAsia="Times New Roman" w:hAnsi="Sylfaen" w:cs="Calibri"/>
                <w:color w:val="000000"/>
                <w:sz w:val="18"/>
                <w:szCs w:val="18"/>
              </w:rPr>
            </w:pPr>
            <w:r w:rsidRPr="000E5D09">
              <w:rPr>
                <w:rFonts w:ascii="Sylfaen" w:eastAsia="Times New Roman" w:hAnsi="Sylfaen" w:cs="Calibri"/>
                <w:color w:val="000000"/>
                <w:sz w:val="18"/>
                <w:szCs w:val="18"/>
              </w:rPr>
              <w:t>ქვეპროგრამის აღწერა</w:t>
            </w:r>
          </w:p>
        </w:tc>
        <w:tc>
          <w:tcPr>
            <w:tcW w:w="8077" w:type="dxa"/>
            <w:gridSpan w:val="6"/>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both"/>
              <w:rPr>
                <w:rFonts w:ascii="Sylfaen" w:eastAsia="Times New Roman" w:hAnsi="Sylfaen" w:cs="Calibri"/>
                <w:color w:val="000000"/>
                <w:sz w:val="18"/>
                <w:szCs w:val="18"/>
              </w:rPr>
            </w:pPr>
            <w:r w:rsidRPr="000E5D09">
              <w:rPr>
                <w:rFonts w:ascii="Sylfaen" w:eastAsia="Times New Roman" w:hAnsi="Sylfaen" w:cs="Calibri"/>
                <w:color w:val="000000"/>
                <w:sz w:val="18"/>
                <w:szCs w:val="18"/>
              </w:rPr>
              <w:t>ახალგაზრდული მიმართულებით განხორციელდა ღონისძიებები, რომელებიც გულისხმობდა ყველა იმ კომპონენტის ჩართულობას, რაც ახალგაზრდებს უზრდის ინფორმირებულობას  განივითაროს დასაქმების/შემეცნების/გართობის  შესაძლებლობები ლოკალურ დონეზე და არა მარტო. განხორცილდა ახალგაზრდული მუსიკის ფესტივალი და დაფინანსდა საერთაშორისო პროექტებსა და კონფერენციებში ქუთაისელი ახალგაზრდების მონაწილეობა. გამოცხადებული კონკურსის "ახალგაზრდული ინიციატივები" ფარგლებში დაფინანსდა 10 ახალგაზრდული ინიციატივა.</w:t>
            </w:r>
          </w:p>
        </w:tc>
      </w:tr>
      <w:tr w:rsidR="000E5D09" w:rsidRPr="000E5D09" w:rsidTr="000E5D09">
        <w:trPr>
          <w:trHeight w:val="1485"/>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rPr>
                <w:rFonts w:ascii="Sylfaen" w:eastAsia="Times New Roman" w:hAnsi="Sylfaen" w:cs="Calibri"/>
                <w:color w:val="000000"/>
                <w:sz w:val="18"/>
                <w:szCs w:val="18"/>
              </w:rPr>
            </w:pPr>
            <w:r w:rsidRPr="000E5D09">
              <w:rPr>
                <w:rFonts w:ascii="Sylfaen" w:eastAsia="Times New Roman" w:hAnsi="Sylfaen" w:cs="Calibri"/>
                <w:color w:val="000000"/>
                <w:sz w:val="18"/>
                <w:szCs w:val="18"/>
              </w:rPr>
              <w:t>ქვეპროგრამის მიზანი</w:t>
            </w:r>
          </w:p>
        </w:tc>
        <w:tc>
          <w:tcPr>
            <w:tcW w:w="8077" w:type="dxa"/>
            <w:gridSpan w:val="6"/>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both"/>
              <w:rPr>
                <w:rFonts w:ascii="Sylfaen" w:eastAsia="Times New Roman" w:hAnsi="Sylfaen" w:cs="Calibri"/>
                <w:color w:val="000000"/>
                <w:sz w:val="18"/>
                <w:szCs w:val="18"/>
              </w:rPr>
            </w:pPr>
            <w:r w:rsidRPr="000E5D09">
              <w:rPr>
                <w:rFonts w:ascii="Sylfaen" w:eastAsia="Times New Roman" w:hAnsi="Sylfaen" w:cs="Calibri"/>
                <w:color w:val="000000"/>
                <w:sz w:val="18"/>
                <w:szCs w:val="18"/>
              </w:rPr>
              <w:t>ქვეპროგრამის მიზანია ქუთაისელი  ახალგაზრდების გააქტიურება, მათი საზოგადოებრივ ცხოვრებაში ინტეგრირება, ახალგაზრდული ინიციატივების მხარდაჭერა, მოხალისეობრივი იდეის პოპულარიზაცია, არაფორმარული განათლების ხელშეწყობა, საერთაშორისო პროექტებსა და კონფერენციებში ქუთაისელი ახალგაზრდების მონაწილეობის მხარდაჭერა, მუსიკალური ფესტივალების მოწყობა და ახალგაზრდული მუშაკების მხარდაჭერა.</w:t>
            </w:r>
          </w:p>
        </w:tc>
      </w:tr>
      <w:tr w:rsidR="000E5D09" w:rsidRPr="000E5D09" w:rsidTr="000E5D09">
        <w:trPr>
          <w:trHeight w:val="1140"/>
        </w:trPr>
        <w:tc>
          <w:tcPr>
            <w:tcW w:w="2555" w:type="dxa"/>
            <w:tcBorders>
              <w:top w:val="nil"/>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rPr>
                <w:rFonts w:ascii="Sylfaen" w:eastAsia="Times New Roman" w:hAnsi="Sylfaen" w:cs="Calibri"/>
                <w:color w:val="000000"/>
                <w:sz w:val="18"/>
                <w:szCs w:val="18"/>
              </w:rPr>
            </w:pPr>
            <w:r w:rsidRPr="000E5D09">
              <w:rPr>
                <w:rFonts w:ascii="Sylfaen" w:eastAsia="Times New Roman" w:hAnsi="Sylfaen" w:cs="Calibri"/>
                <w:color w:val="000000"/>
                <w:sz w:val="18"/>
                <w:szCs w:val="18"/>
              </w:rPr>
              <w:t>დაგეგმილი საბოლოო შედეგი</w:t>
            </w:r>
          </w:p>
        </w:tc>
        <w:tc>
          <w:tcPr>
            <w:tcW w:w="2709" w:type="dxa"/>
            <w:gridSpan w:val="3"/>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rPr>
                <w:rFonts w:ascii="Sylfaen" w:eastAsia="Times New Roman" w:hAnsi="Sylfaen" w:cs="Calibri"/>
                <w:color w:val="000000"/>
                <w:sz w:val="18"/>
                <w:szCs w:val="18"/>
              </w:rPr>
            </w:pPr>
            <w:r w:rsidRPr="000E5D09">
              <w:rPr>
                <w:rFonts w:ascii="Sylfaen" w:eastAsia="Times New Roman" w:hAnsi="Sylfaen" w:cs="Calibri"/>
                <w:color w:val="000000"/>
                <w:sz w:val="18"/>
                <w:szCs w:val="18"/>
              </w:rPr>
              <w:t>ახალგაზრდული ღონისძიებების წარმატებით ჩატარება</w:t>
            </w:r>
          </w:p>
        </w:tc>
        <w:tc>
          <w:tcPr>
            <w:tcW w:w="2427" w:type="dxa"/>
            <w:gridSpan w:val="2"/>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rPr>
                <w:rFonts w:ascii="Sylfaen" w:eastAsia="Times New Roman" w:hAnsi="Sylfaen" w:cs="Calibri"/>
                <w:color w:val="000000"/>
                <w:sz w:val="18"/>
                <w:szCs w:val="18"/>
              </w:rPr>
            </w:pPr>
            <w:r w:rsidRPr="000E5D09">
              <w:rPr>
                <w:rFonts w:ascii="Sylfaen" w:eastAsia="Times New Roman" w:hAnsi="Sylfaen" w:cs="Calibri"/>
                <w:color w:val="000000"/>
                <w:sz w:val="18"/>
                <w:szCs w:val="18"/>
              </w:rPr>
              <w:t>მიღწეული შედეგი</w:t>
            </w:r>
          </w:p>
        </w:tc>
        <w:tc>
          <w:tcPr>
            <w:tcW w:w="2941"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წარმატებით ჩატარებული ახალგაზრდული ღონისძიებები</w:t>
            </w:r>
          </w:p>
        </w:tc>
      </w:tr>
      <w:tr w:rsidR="000E5D09" w:rsidRPr="000E5D09" w:rsidTr="000E5D09">
        <w:trPr>
          <w:trHeight w:val="1140"/>
        </w:trPr>
        <w:tc>
          <w:tcPr>
            <w:tcW w:w="38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810" w:type="dxa"/>
            <w:gridSpan w:val="5"/>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rPr>
                <w:rFonts w:ascii="Sylfaen" w:eastAsia="Times New Roman" w:hAnsi="Sylfaen" w:cs="Calibri"/>
                <w:color w:val="000000"/>
                <w:sz w:val="18"/>
                <w:szCs w:val="18"/>
              </w:rPr>
            </w:pPr>
            <w:r w:rsidRPr="000E5D09">
              <w:rPr>
                <w:rFonts w:ascii="Sylfaen" w:eastAsia="Times New Roman" w:hAnsi="Sylfaen" w:cs="Calibri"/>
                <w:color w:val="000000"/>
                <w:sz w:val="18"/>
                <w:szCs w:val="18"/>
              </w:rPr>
              <w:t>3: ჯანმრთელი ცხოვრება და კეთილდღეობა; 8.ბ.1.1. მუნიციალური სტრატეგიის არსებობა, რომელიც ითვალისწინებს ახალგაზრდების ეკონომიკურ გაძლიერებას და დასაქმების ხელშეწყობას.</w:t>
            </w:r>
          </w:p>
        </w:tc>
      </w:tr>
      <w:tr w:rsidR="000E5D09" w:rsidRPr="000E5D09" w:rsidTr="000E5D09">
        <w:trPr>
          <w:trHeight w:val="615"/>
        </w:trPr>
        <w:tc>
          <w:tcPr>
            <w:tcW w:w="508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დაგეგმილი შედეგის შეფასების ინდიკატორი</w:t>
            </w:r>
          </w:p>
        </w:tc>
        <w:tc>
          <w:tcPr>
            <w:tcW w:w="2602" w:type="dxa"/>
            <w:gridSpan w:val="3"/>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მიღწეული შედეგის შეფასების ინდიკატორი</w:t>
            </w:r>
          </w:p>
        </w:tc>
        <w:tc>
          <w:tcPr>
            <w:tcW w:w="2941" w:type="dxa"/>
            <w:vMerge w:val="restart"/>
            <w:tcBorders>
              <w:top w:val="nil"/>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განმარტება</w:t>
            </w:r>
          </w:p>
        </w:tc>
      </w:tr>
      <w:tr w:rsidR="000E5D09" w:rsidRPr="000E5D09" w:rsidTr="000E5D09">
        <w:trPr>
          <w:trHeight w:val="765"/>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ინდიკატორის დასახელება</w:t>
            </w:r>
          </w:p>
        </w:tc>
        <w:tc>
          <w:tcPr>
            <w:tcW w:w="1267"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საბაზისო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დაგეგმილი მაჩვენებელი</w:t>
            </w:r>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მიღწეული მაჩვენებელი</w:t>
            </w:r>
          </w:p>
        </w:tc>
        <w:tc>
          <w:tcPr>
            <w:tcW w:w="1334"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ცდომილების მაჩვენებელი (%/აღწერა)</w:t>
            </w:r>
          </w:p>
        </w:tc>
        <w:tc>
          <w:tcPr>
            <w:tcW w:w="2941" w:type="dxa"/>
            <w:vMerge/>
            <w:tcBorders>
              <w:top w:val="nil"/>
              <w:left w:val="single" w:sz="4" w:space="0" w:color="auto"/>
              <w:bottom w:val="single" w:sz="4" w:space="0" w:color="auto"/>
              <w:right w:val="single" w:sz="4" w:space="0" w:color="auto"/>
            </w:tcBorders>
            <w:vAlign w:val="center"/>
            <w:hideMark/>
          </w:tcPr>
          <w:p w:rsidR="000E5D09" w:rsidRPr="000E5D09" w:rsidRDefault="000E5D09" w:rsidP="000E5D09">
            <w:pPr>
              <w:spacing w:after="0" w:line="240" w:lineRule="auto"/>
              <w:rPr>
                <w:rFonts w:ascii="Sylfaen" w:eastAsia="Times New Roman" w:hAnsi="Sylfaen" w:cs="Calibri"/>
                <w:color w:val="000000"/>
                <w:sz w:val="18"/>
                <w:szCs w:val="18"/>
              </w:rPr>
            </w:pPr>
          </w:p>
        </w:tc>
      </w:tr>
      <w:tr w:rsidR="000E5D09" w:rsidRPr="000E5D09" w:rsidTr="000E5D09">
        <w:trPr>
          <w:trHeight w:val="795"/>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ჩატარებული ღონისძიებების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32</w:t>
            </w:r>
          </w:p>
        </w:tc>
        <w:tc>
          <w:tcPr>
            <w:tcW w:w="1267"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34</w:t>
            </w:r>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30</w:t>
            </w:r>
          </w:p>
        </w:tc>
        <w:tc>
          <w:tcPr>
            <w:tcW w:w="1334"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i/>
                <w:iCs/>
                <w:color w:val="000000"/>
                <w:sz w:val="18"/>
                <w:szCs w:val="18"/>
              </w:rPr>
            </w:pPr>
            <w:r w:rsidRPr="000E5D09">
              <w:rPr>
                <w:rFonts w:ascii="Sylfaen" w:eastAsia="Times New Roman" w:hAnsi="Sylfaen" w:cs="Calibri"/>
                <w:i/>
                <w:iCs/>
                <w:color w:val="000000"/>
                <w:sz w:val="18"/>
                <w:szCs w:val="18"/>
              </w:rPr>
              <w:t>88%</w:t>
            </w:r>
          </w:p>
        </w:tc>
        <w:tc>
          <w:tcPr>
            <w:tcW w:w="2941"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i/>
                <w:iCs/>
                <w:color w:val="000000"/>
                <w:sz w:val="18"/>
                <w:szCs w:val="18"/>
              </w:rPr>
            </w:pPr>
            <w:r w:rsidRPr="000E5D09">
              <w:rPr>
                <w:rFonts w:ascii="Sylfaen" w:eastAsia="Times New Roman" w:hAnsi="Sylfaen" w:cs="Calibri"/>
                <w:i/>
                <w:iCs/>
                <w:color w:val="000000"/>
                <w:sz w:val="18"/>
                <w:szCs w:val="18"/>
              </w:rPr>
              <w:t> </w:t>
            </w:r>
          </w:p>
        </w:tc>
      </w:tr>
      <w:tr w:rsidR="000E5D09" w:rsidRPr="000E5D09" w:rsidTr="000E5D09">
        <w:trPr>
          <w:trHeight w:val="795"/>
        </w:trPr>
        <w:tc>
          <w:tcPr>
            <w:tcW w:w="25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მონაწილეთა რაოდენობა</w:t>
            </w:r>
          </w:p>
        </w:tc>
        <w:tc>
          <w:tcPr>
            <w:tcW w:w="1267"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1500</w:t>
            </w:r>
          </w:p>
        </w:tc>
        <w:tc>
          <w:tcPr>
            <w:tcW w:w="1267"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1600</w:t>
            </w:r>
          </w:p>
        </w:tc>
        <w:tc>
          <w:tcPr>
            <w:tcW w:w="1268" w:type="dxa"/>
            <w:gridSpan w:val="2"/>
            <w:tcBorders>
              <w:top w:val="single" w:sz="4" w:space="0" w:color="auto"/>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color w:val="000000"/>
                <w:sz w:val="18"/>
                <w:szCs w:val="18"/>
              </w:rPr>
            </w:pPr>
            <w:r w:rsidRPr="000E5D09">
              <w:rPr>
                <w:rFonts w:ascii="Sylfaen" w:eastAsia="Times New Roman" w:hAnsi="Sylfaen" w:cs="Calibri"/>
                <w:color w:val="000000"/>
                <w:sz w:val="18"/>
                <w:szCs w:val="18"/>
              </w:rPr>
              <w:t>3000</w:t>
            </w:r>
          </w:p>
        </w:tc>
        <w:tc>
          <w:tcPr>
            <w:tcW w:w="1334"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i/>
                <w:iCs/>
                <w:color w:val="000000"/>
                <w:sz w:val="18"/>
                <w:szCs w:val="18"/>
              </w:rPr>
            </w:pPr>
            <w:r w:rsidRPr="000E5D09">
              <w:rPr>
                <w:rFonts w:ascii="Sylfaen" w:eastAsia="Times New Roman" w:hAnsi="Sylfaen" w:cs="Calibri"/>
                <w:i/>
                <w:iCs/>
                <w:color w:val="000000"/>
                <w:sz w:val="18"/>
                <w:szCs w:val="18"/>
              </w:rPr>
              <w:t>188%</w:t>
            </w:r>
          </w:p>
        </w:tc>
        <w:tc>
          <w:tcPr>
            <w:tcW w:w="2941" w:type="dxa"/>
            <w:tcBorders>
              <w:top w:val="nil"/>
              <w:left w:val="nil"/>
              <w:bottom w:val="single" w:sz="4" w:space="0" w:color="auto"/>
              <w:right w:val="single" w:sz="4" w:space="0" w:color="auto"/>
            </w:tcBorders>
            <w:shd w:val="clear" w:color="auto" w:fill="auto"/>
            <w:vAlign w:val="center"/>
            <w:hideMark/>
          </w:tcPr>
          <w:p w:rsidR="000E5D09" w:rsidRPr="000E5D09" w:rsidRDefault="000E5D09" w:rsidP="000E5D09">
            <w:pPr>
              <w:spacing w:after="0" w:line="240" w:lineRule="auto"/>
              <w:jc w:val="center"/>
              <w:rPr>
                <w:rFonts w:ascii="Sylfaen" w:eastAsia="Times New Roman" w:hAnsi="Sylfaen" w:cs="Calibri"/>
                <w:i/>
                <w:iCs/>
                <w:color w:val="000000"/>
                <w:sz w:val="18"/>
                <w:szCs w:val="18"/>
              </w:rPr>
            </w:pPr>
            <w:r w:rsidRPr="000E5D09">
              <w:rPr>
                <w:rFonts w:ascii="Sylfaen" w:eastAsia="Times New Roman" w:hAnsi="Sylfaen" w:cs="Calibri"/>
                <w:i/>
                <w:iCs/>
                <w:color w:val="000000"/>
                <w:sz w:val="18"/>
                <w:szCs w:val="18"/>
              </w:rPr>
              <w:t> </w:t>
            </w:r>
          </w:p>
        </w:tc>
      </w:tr>
    </w:tbl>
    <w:p w:rsidR="00F53B84" w:rsidRPr="00410C3D" w:rsidRDefault="00F53B84" w:rsidP="00F53B84">
      <w:pPr>
        <w:spacing w:after="0" w:line="360" w:lineRule="auto"/>
        <w:ind w:right="-586"/>
        <w:jc w:val="both"/>
        <w:rPr>
          <w:rFonts w:ascii="Sylfaen" w:eastAsia="Times New Roman" w:hAnsi="Sylfaen" w:cs="Aparajita"/>
          <w:b/>
          <w:sz w:val="20"/>
          <w:szCs w:val="20"/>
        </w:rPr>
      </w:pPr>
    </w:p>
    <w:p w:rsidR="00F53B84" w:rsidRPr="00410C3D" w:rsidRDefault="00F53B84" w:rsidP="00F53B84">
      <w:pPr>
        <w:spacing w:after="0" w:line="360" w:lineRule="auto"/>
        <w:ind w:left="-720" w:right="-586" w:firstLine="567"/>
        <w:jc w:val="both"/>
        <w:rPr>
          <w:rFonts w:ascii="Sylfaen" w:eastAsia="Times New Roman" w:hAnsi="Sylfaen" w:cs="Aparajita"/>
          <w:sz w:val="20"/>
          <w:szCs w:val="20"/>
          <w:lang w:val="ka-GE"/>
        </w:rPr>
      </w:pPr>
      <w:r w:rsidRPr="00410C3D">
        <w:rPr>
          <w:rFonts w:ascii="Sylfaen" w:eastAsia="Times New Roman" w:hAnsi="Sylfaen" w:cs="Aparajita"/>
          <w:b/>
          <w:sz w:val="20"/>
          <w:szCs w:val="20"/>
          <w:lang w:val="ka-GE"/>
        </w:rPr>
        <w:t xml:space="preserve">ჯანმრთელობის დაცვა და სოციალური უზრუნველყოფა (ორგანიზაციული კოდი 06 00): </w:t>
      </w:r>
      <w:r w:rsidRPr="00410C3D">
        <w:rPr>
          <w:rFonts w:ascii="Sylfaen" w:eastAsia="Times New Roman" w:hAnsi="Sylfaen" w:cs="Aparajita"/>
          <w:sz w:val="20"/>
          <w:szCs w:val="20"/>
          <w:lang w:val="ka-GE"/>
        </w:rPr>
        <w:t xml:space="preserve">მოსახლეობის ჯანმრთელობის დაცვის ხელშეწყობა და მათი სოციალური დაცვა ქალაქის ერთ–ერთ მთავარ პრიორიტეტს წარმოადგენს. მუნიციპალიტეტი არსებული რესურსებისა და კომპეტენციის ფარგლებში, საზოგადოებრივი ჯანმრთელობის დაცვის მიზნით, ადგილობრივ დონეზე განაგრძობს სოციალურად დაუცველი მოსახლეობის სხვადასხვა დახმარებებითა და </w:t>
      </w:r>
      <w:r w:rsidRPr="00410C3D">
        <w:rPr>
          <w:rFonts w:ascii="Sylfaen" w:eastAsia="Times New Roman" w:hAnsi="Sylfaen" w:cs="Aparajita"/>
          <w:sz w:val="20"/>
          <w:szCs w:val="20"/>
          <w:lang w:val="ka-GE"/>
        </w:rPr>
        <w:lastRenderedPageBreak/>
        <w:t xml:space="preserve">შეღავათებით უზრუნველყოფას. ერთიანი სახელმწიფო პოლიტიკის ფარგლებში მოხდა სხვადასხვა ღონისძიებების განხორციელება, რაც უზრუნველყოფს არა მხოლოდ ქალაქის, არამედ, მთელი ქვეყნის მოსახლეობის ჯანმრთელობის დაცვას სხვადასხვა გადამდები და ინფექციური დაავადებებისაგან. </w:t>
      </w:r>
    </w:p>
    <w:p w:rsidR="00F53B84" w:rsidRPr="00410C3D" w:rsidRDefault="00F53B84" w:rsidP="00F53B84">
      <w:pPr>
        <w:spacing w:after="0" w:line="360" w:lineRule="auto"/>
        <w:ind w:left="-720" w:right="-586" w:firstLine="567"/>
        <w:jc w:val="right"/>
        <w:rPr>
          <w:rFonts w:ascii="Sylfaen" w:eastAsia="Times New Roman" w:hAnsi="Sylfaen" w:cs="Aparajita"/>
          <w:i/>
          <w:sz w:val="20"/>
          <w:szCs w:val="20"/>
          <w:lang w:val="ka-GE"/>
        </w:rPr>
      </w:pPr>
      <w:r w:rsidRPr="00410C3D">
        <w:rPr>
          <w:rFonts w:ascii="Sylfaen" w:eastAsia="Times New Roman" w:hAnsi="Sylfaen" w:cs="Aparajita"/>
          <w:i/>
          <w:sz w:val="20"/>
          <w:szCs w:val="20"/>
          <w:lang w:val="ka-GE"/>
        </w:rPr>
        <w:t>თანხა ათას ლარში</w:t>
      </w:r>
    </w:p>
    <w:p w:rsidR="00674801" w:rsidRDefault="00674801" w:rsidP="00BD489C">
      <w:pPr>
        <w:spacing w:after="0" w:line="360" w:lineRule="auto"/>
        <w:ind w:right="-586"/>
        <w:jc w:val="both"/>
        <w:rPr>
          <w:rFonts w:ascii="Sylfaen" w:eastAsia="Times New Roman" w:hAnsi="Sylfaen" w:cs="Aparajita"/>
          <w:b/>
          <w:sz w:val="20"/>
          <w:szCs w:val="20"/>
          <w:lang w:val="ka-GE"/>
        </w:rPr>
      </w:pPr>
    </w:p>
    <w:tbl>
      <w:tblPr>
        <w:tblW w:w="0" w:type="auto"/>
        <w:tblInd w:w="-572" w:type="dxa"/>
        <w:tblLayout w:type="fixed"/>
        <w:tblLook w:val="04A0" w:firstRow="1" w:lastRow="0" w:firstColumn="1" w:lastColumn="0" w:noHBand="0" w:noVBand="1"/>
      </w:tblPr>
      <w:tblGrid>
        <w:gridCol w:w="402"/>
        <w:gridCol w:w="1682"/>
        <w:gridCol w:w="1035"/>
        <w:gridCol w:w="850"/>
        <w:gridCol w:w="782"/>
        <w:gridCol w:w="778"/>
        <w:gridCol w:w="992"/>
        <w:gridCol w:w="897"/>
        <w:gridCol w:w="946"/>
        <w:gridCol w:w="1134"/>
        <w:gridCol w:w="703"/>
      </w:tblGrid>
      <w:tr w:rsidR="007A5C1E" w:rsidRPr="007A5C1E" w:rsidTr="007A5C1E">
        <w:trPr>
          <w:trHeight w:val="900"/>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პროგრამული კოდი</w:t>
            </w:r>
          </w:p>
        </w:tc>
        <w:tc>
          <w:tcPr>
            <w:tcW w:w="168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დ ა ს ა ხ ე ლ ე ბ ა</w:t>
            </w:r>
          </w:p>
        </w:tc>
        <w:tc>
          <w:tcPr>
            <w:tcW w:w="2667" w:type="dxa"/>
            <w:gridSpan w:val="3"/>
            <w:tcBorders>
              <w:top w:val="single" w:sz="4" w:space="0" w:color="auto"/>
              <w:left w:val="nil"/>
              <w:bottom w:val="single" w:sz="4" w:space="0" w:color="auto"/>
              <w:right w:val="single" w:sz="4" w:space="0" w:color="000000"/>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2024 წლის გეგმა</w:t>
            </w:r>
          </w:p>
        </w:tc>
        <w:tc>
          <w:tcPr>
            <w:tcW w:w="2667" w:type="dxa"/>
            <w:gridSpan w:val="3"/>
            <w:tcBorders>
              <w:top w:val="single" w:sz="4" w:space="0" w:color="auto"/>
              <w:left w:val="nil"/>
              <w:bottom w:val="single" w:sz="4" w:space="0" w:color="auto"/>
              <w:right w:val="single" w:sz="4" w:space="0" w:color="000000"/>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2024 წლის ფაქტი</w:t>
            </w:r>
          </w:p>
        </w:tc>
        <w:tc>
          <w:tcPr>
            <w:tcW w:w="2783" w:type="dxa"/>
            <w:gridSpan w:val="3"/>
            <w:tcBorders>
              <w:top w:val="single" w:sz="4" w:space="0" w:color="auto"/>
              <w:left w:val="nil"/>
              <w:bottom w:val="single" w:sz="4" w:space="0" w:color="auto"/>
              <w:right w:val="single" w:sz="4" w:space="0" w:color="000000"/>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2024 წლის პროცენტული შესრულება</w:t>
            </w:r>
          </w:p>
        </w:tc>
      </w:tr>
      <w:tr w:rsidR="007A5C1E" w:rsidRPr="007A5C1E" w:rsidTr="007A5C1E">
        <w:trPr>
          <w:trHeight w:val="2805"/>
        </w:trPr>
        <w:tc>
          <w:tcPr>
            <w:tcW w:w="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p>
        </w:tc>
        <w:tc>
          <w:tcPr>
            <w:tcW w:w="168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სულ</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საკუთარი შემოსავლები</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სულ</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საკუთარი შემოსავლები</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სულ</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საკუთარი შემოსავლები</w:t>
            </w:r>
          </w:p>
        </w:tc>
      </w:tr>
      <w:tr w:rsidR="007A5C1E" w:rsidRPr="007A5C1E" w:rsidTr="007A5C1E">
        <w:trPr>
          <w:trHeight w:val="9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06 00</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ჯანმრთელობის დაცვა და სოციალური უზრუნველყოფა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8 859.1</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8 859.1</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8 528.0</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8 528.0</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96.3%</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96.3%</w:t>
            </w:r>
          </w:p>
        </w:tc>
      </w:tr>
      <w:tr w:rsidR="007A5C1E" w:rsidRPr="007A5C1E" w:rsidTr="007A5C1E">
        <w:trPr>
          <w:trHeight w:val="3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06 01</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ჯანმრთელობის დაცვა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2 443.0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2 443.0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2 394.3</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2 394.3</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98.0%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98.0%</w:t>
            </w:r>
          </w:p>
        </w:tc>
      </w:tr>
      <w:tr w:rsidR="007A5C1E" w:rsidRPr="007A5C1E" w:rsidTr="007A5C1E">
        <w:trPr>
          <w:trHeight w:val="9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06 01 01</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sz w:val="18"/>
                <w:szCs w:val="18"/>
              </w:rPr>
            </w:pPr>
            <w:r w:rsidRPr="007A5C1E">
              <w:rPr>
                <w:rFonts w:ascii="Sylfaen" w:eastAsia="Times New Roman" w:hAnsi="Sylfaen" w:cs="Calibri"/>
                <w:bCs/>
                <w:sz w:val="18"/>
                <w:szCs w:val="18"/>
              </w:rPr>
              <w:t>ქალაქ ქუთაისის საზოგადოებრივი ჯანდაცვის ცენტრი</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371.7</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371.7</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348.0</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348.0</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93.6%</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93.6%</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06 01 02</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sz w:val="18"/>
                <w:szCs w:val="18"/>
              </w:rPr>
            </w:pPr>
            <w:r w:rsidRPr="007A5C1E">
              <w:rPr>
                <w:rFonts w:ascii="Sylfaen" w:eastAsia="Times New Roman" w:hAnsi="Sylfaen" w:cs="Calibri"/>
                <w:bCs/>
                <w:sz w:val="18"/>
                <w:szCs w:val="18"/>
              </w:rPr>
              <w:t>მედიკამენტებით უზრუნველყოფა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220.0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220.0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198.5</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198.5</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90.2%</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90.2%</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06 01 03</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სამედიცინო დახმარება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1 660.0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1 660.0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1 659.8</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1 659.8</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100.0%</w:t>
            </w:r>
          </w:p>
        </w:tc>
      </w:tr>
      <w:tr w:rsidR="007A5C1E" w:rsidRPr="007A5C1E" w:rsidTr="007A5C1E">
        <w:trPr>
          <w:trHeight w:val="12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06 01 04</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ეპილეფსიით დაავადებულ პირთა ანტიკონვულსანტებით უზრუნველყოფა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17.0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17.0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13.7</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13.7</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80.6%</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80.6%</w:t>
            </w:r>
          </w:p>
        </w:tc>
      </w:tr>
      <w:tr w:rsidR="007A5C1E" w:rsidRPr="007A5C1E" w:rsidTr="007A5C1E">
        <w:trPr>
          <w:trHeight w:val="12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06 01 05</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ფენილკეტონურიითა და ცელიაკიით დაავადებულ პირთა დახმარება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174.3</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174.3</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174.3</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174.3</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100.0%</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სოციალური უზრუნველყოფა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6 366.1</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6 366.1</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6 108.6</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6 108.6</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96.0%</w:t>
            </w:r>
          </w:p>
        </w:tc>
      </w:tr>
      <w:tr w:rsidR="007A5C1E" w:rsidRPr="007A5C1E" w:rsidTr="007A5C1E">
        <w:trPr>
          <w:trHeight w:val="15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06 02 01</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სოციალური საცხოვრისის კომუნალური ხარჯების უზრუნველყოფა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45.0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45.0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32.2</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32.2</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71.6%</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71.6%</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lastRenderedPageBreak/>
              <w:t>06 02 02</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მრავალშვილიანი ოჯახების დახმარება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1 115.0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1 115.0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1 077.8</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1 077.8</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96.7%</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96.7%</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06 02 03</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 სარიტუალო დახმარება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8.4</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8.4</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84.0%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84.0%</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06 02 04</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სოციალური ღონისძიებები</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867.5</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867.5</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866.4</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866.4</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99.9%</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99.9%</w:t>
            </w:r>
          </w:p>
        </w:tc>
      </w:tr>
      <w:tr w:rsidR="007A5C1E" w:rsidRPr="007A5C1E" w:rsidTr="007A5C1E">
        <w:trPr>
          <w:trHeight w:val="15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06 02 05</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  სოციალურად დაუცველი ოჯახების ყოფითი პირობების გაუმჯობესების ხელშეწყობა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140.0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140.0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136.4</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136.4</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97.4%</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97.4%</w:t>
            </w:r>
          </w:p>
        </w:tc>
      </w:tr>
      <w:tr w:rsidR="007A5C1E" w:rsidRPr="007A5C1E" w:rsidTr="007A5C1E">
        <w:trPr>
          <w:trHeight w:val="9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06 02 06</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განსაკუთრებული საჭიროების მქონე პირთა თანადგომა </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152.0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152.0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151.4</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151.4</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99.6%</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99.6%</w:t>
            </w:r>
          </w:p>
        </w:tc>
      </w:tr>
      <w:tr w:rsidR="007A5C1E" w:rsidRPr="007A5C1E" w:rsidTr="007A5C1E">
        <w:trPr>
          <w:trHeight w:val="18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06 02 07</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შეზღუდული შესაძლებლობების მქონე ბავშვთა ჰიგიენური საშუალებებით უზრუნველყოფა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150.0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150.0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145.8</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145.8</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97.2%</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97.2%</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06 02 08</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sz w:val="18"/>
                <w:szCs w:val="18"/>
              </w:rPr>
            </w:pPr>
            <w:r w:rsidRPr="007A5C1E">
              <w:rPr>
                <w:rFonts w:ascii="Sylfaen" w:eastAsia="Times New Roman" w:hAnsi="Sylfaen" w:cs="Calibri"/>
                <w:bCs/>
                <w:sz w:val="18"/>
                <w:szCs w:val="18"/>
              </w:rPr>
              <w:t>უფასო კვება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976.0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976.0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838.9</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838.9</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86.0%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86.0%</w:t>
            </w:r>
          </w:p>
        </w:tc>
      </w:tr>
      <w:tr w:rsidR="007A5C1E" w:rsidRPr="007A5C1E" w:rsidTr="007A5C1E">
        <w:trPr>
          <w:trHeight w:val="15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06 02 09</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 კოხლეარული ინპლანტით მოსარგებლე ბენეფიციართა  დახმარება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13.0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13.0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10.9</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10.9</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83.8%</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83.8%</w:t>
            </w:r>
          </w:p>
        </w:tc>
      </w:tr>
      <w:tr w:rsidR="007A5C1E" w:rsidRPr="007A5C1E" w:rsidTr="007A5C1E">
        <w:trPr>
          <w:trHeight w:val="12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06 02 10</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 ავთვისებიანი სიმსივნით დაავადებულ პირთა თანადგომა </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65.0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65.0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62.4</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62.4</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96.0%</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06 02 11</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შინმოვლა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82.0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82.0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78.9</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78.9</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96.2%</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96.2%</w:t>
            </w:r>
          </w:p>
        </w:tc>
      </w:tr>
      <w:tr w:rsidR="007A5C1E" w:rsidRPr="007A5C1E" w:rsidTr="007A5C1E">
        <w:trPr>
          <w:trHeight w:val="9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06 02 13</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აუტიზმის სპექტრის დარღვევის მქონე ბავშვთა აბილიტაცია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1 887.0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1 887.0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1 865.3</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1 865.3</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98.9%</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98.9%</w:t>
            </w:r>
          </w:p>
        </w:tc>
      </w:tr>
      <w:tr w:rsidR="007A5C1E" w:rsidRPr="007A5C1E" w:rsidTr="007A5C1E">
        <w:trPr>
          <w:trHeight w:val="15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06 02 14</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შეზღუდული შესაძლებლობის მქონე პირთა საზოგადოებაში ინტეგრაციის ხელშეწყობა  </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1.2</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1.2</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83.3%</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83.3%</w:t>
            </w:r>
          </w:p>
        </w:tc>
      </w:tr>
      <w:tr w:rsidR="007A5C1E" w:rsidRPr="007A5C1E" w:rsidTr="007A5C1E">
        <w:trPr>
          <w:trHeight w:val="18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lastRenderedPageBreak/>
              <w:t>06 02 15</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შშმ ბენეფიციარებისა და მიუსაფარ ბავშვთა საჭიროებებზე მომუშავე ორგანიზაციების ხელშეწყობა </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77.2</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77.2</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74.9</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74.9</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97.0%</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06 02 16</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მარტოხელა მშობელთა დახმარება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54.0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54.0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53.8</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53.8</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99.6%</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99.6%</w:t>
            </w:r>
          </w:p>
        </w:tc>
      </w:tr>
      <w:tr w:rsidR="007A5C1E" w:rsidRPr="007A5C1E" w:rsidTr="007A5C1E">
        <w:trPr>
          <w:trHeight w:val="9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06 02 17</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ოჯახში ძალადობის მსხვერპლთა დახმარება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1.8</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1.8</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45.0%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45.0%</w:t>
            </w:r>
          </w:p>
        </w:tc>
      </w:tr>
      <w:tr w:rsidR="007A5C1E" w:rsidRPr="007A5C1E" w:rsidTr="007A5C1E">
        <w:trPr>
          <w:trHeight w:val="15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06 02 18</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საქართველოს „ბავშვთა ეს-ო-ეს სოფლის" დღის ცენტრის   ბენეფიციართა დახმარება  </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32.5</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32.5</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29.1</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29.1</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89.5%</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89.5%</w:t>
            </w:r>
          </w:p>
        </w:tc>
      </w:tr>
      <w:tr w:rsidR="007A5C1E" w:rsidRPr="007A5C1E" w:rsidTr="007A5C1E">
        <w:trPr>
          <w:trHeight w:val="15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06 02 19</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„HER–2“ რეცეპტორ - დადებითი ძუძუს კიბოს სამკურნალო მედიკამენტებით დახმარება   </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6.5</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6.5</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6.4</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6.4</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98.5%</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98.5%</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06 02 20</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გადაუდებელი რეაგირება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496.0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496.0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487.8</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487.8</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98.3%</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98.3%</w:t>
            </w:r>
          </w:p>
        </w:tc>
      </w:tr>
      <w:tr w:rsidR="007A5C1E" w:rsidRPr="007A5C1E" w:rsidTr="007A5C1E">
        <w:trPr>
          <w:trHeight w:val="21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06 02 21</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მხედველობით მკვეთრად შეზღუდული შესაძლებლობის მქონე პირებისათვის ტიფლოტექნიკური აპარატების შეძენა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4.0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3.9</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3.9</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97.5%</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97.5%</w:t>
            </w:r>
          </w:p>
        </w:tc>
      </w:tr>
      <w:tr w:rsidR="007A5C1E" w:rsidRPr="007A5C1E" w:rsidTr="007A5C1E">
        <w:trPr>
          <w:trHeight w:val="21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06 02 22</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გენდერული ნიშნით და ოჯახში ძალადობის მსხვერპლი ქალებისათვის ფსიქიატრიული სერვისებით  უზრუნველყოფა </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7.5</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7.5</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75.0%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75.0%</w:t>
            </w:r>
          </w:p>
        </w:tc>
      </w:tr>
      <w:tr w:rsidR="007A5C1E" w:rsidRPr="007A5C1E" w:rsidTr="007A5C1E">
        <w:trPr>
          <w:trHeight w:val="15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06 02 23</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xml:space="preserve">სოციალურად დაუცველ ოჯახებში შეძენილ ახალშობილზე ერთჯერადი დახმარება </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5.0</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5.0</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100.0%</w:t>
            </w:r>
          </w:p>
        </w:tc>
      </w:tr>
      <w:tr w:rsidR="007A5C1E" w:rsidRPr="007A5C1E" w:rsidTr="007A5C1E">
        <w:trPr>
          <w:trHeight w:val="9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06 02 28</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ბავშვიანი ოჯახების ეკონომიკური გაძლიერება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108.0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108.0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101.3</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101.3</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93.8%</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93.8%</w:t>
            </w:r>
          </w:p>
        </w:tc>
      </w:tr>
      <w:tr w:rsidR="007A5C1E" w:rsidRPr="007A5C1E" w:rsidTr="007A5C1E">
        <w:trPr>
          <w:trHeight w:val="6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lastRenderedPageBreak/>
              <w:t>06 02 29</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ბავშვის განვითარების ხელშეწყობა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color w:val="000000"/>
                <w:sz w:val="18"/>
                <w:szCs w:val="18"/>
              </w:rPr>
            </w:pPr>
            <w:r w:rsidRPr="007A5C1E">
              <w:rPr>
                <w:rFonts w:ascii="Sylfaen" w:eastAsia="Times New Roman" w:hAnsi="Sylfaen" w:cs="Calibri"/>
                <w:color w:val="000000"/>
                <w:sz w:val="18"/>
                <w:szCs w:val="18"/>
              </w:rPr>
              <w:t> </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color w:val="000000"/>
                <w:sz w:val="18"/>
                <w:szCs w:val="18"/>
              </w:rPr>
            </w:pPr>
            <w:r w:rsidRPr="007A5C1E">
              <w:rPr>
                <w:rFonts w:ascii="Sylfaen" w:eastAsia="Times New Roman" w:hAnsi="Sylfaen" w:cs="Calibri"/>
                <w:color w:val="000000"/>
                <w:sz w:val="18"/>
                <w:szCs w:val="18"/>
              </w:rPr>
              <w:t> </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r>
      <w:tr w:rsidR="007A5C1E" w:rsidRPr="007A5C1E" w:rsidTr="007A5C1E">
        <w:trPr>
          <w:trHeight w:val="12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06 02 30</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პირველი ტიპის შაქრიანი დიაბეტით დაავადებულ  ბავშვთა დახმარება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63.2</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63.2</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61.3</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61.3</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97.0%</w:t>
            </w:r>
          </w:p>
        </w:tc>
      </w:tr>
      <w:tr w:rsidR="007A5C1E" w:rsidRPr="007A5C1E" w:rsidTr="007A5C1E">
        <w:trPr>
          <w:trHeight w:val="15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06 02 31</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გლაუკომით დაავადებულ პირთა სამკურნალო საშუალებებით უზრუნველყოფა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1.0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r>
      <w:tr w:rsidR="007A5C1E" w:rsidRPr="007A5C1E" w:rsidTr="007A5C1E">
        <w:trPr>
          <w:trHeight w:val="9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06 03</w:t>
            </w:r>
          </w:p>
        </w:tc>
        <w:tc>
          <w:tcPr>
            <w:tcW w:w="16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გენდერული თანასწორობის ხელშეწყობა</w:t>
            </w:r>
          </w:p>
        </w:tc>
        <w:tc>
          <w:tcPr>
            <w:tcW w:w="1035"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50.0</w:t>
            </w:r>
          </w:p>
        </w:tc>
        <w:tc>
          <w:tcPr>
            <w:tcW w:w="850"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78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50.0</w:t>
            </w:r>
          </w:p>
        </w:tc>
        <w:tc>
          <w:tcPr>
            <w:tcW w:w="778"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25.1</w:t>
            </w:r>
          </w:p>
        </w:tc>
        <w:tc>
          <w:tcPr>
            <w:tcW w:w="992"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0.0</w:t>
            </w:r>
          </w:p>
        </w:tc>
        <w:tc>
          <w:tcPr>
            <w:tcW w:w="897"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25.1</w:t>
            </w:r>
          </w:p>
        </w:tc>
        <w:tc>
          <w:tcPr>
            <w:tcW w:w="946"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50.2%</w:t>
            </w:r>
          </w:p>
        </w:tc>
        <w:tc>
          <w:tcPr>
            <w:tcW w:w="1134"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7A5C1E" w:rsidRPr="007A5C1E" w:rsidRDefault="007A5C1E" w:rsidP="007A5C1E">
            <w:pPr>
              <w:spacing w:after="0" w:line="240" w:lineRule="auto"/>
              <w:jc w:val="center"/>
              <w:rPr>
                <w:rFonts w:ascii="Sylfaen" w:eastAsia="Times New Roman" w:hAnsi="Sylfaen" w:cs="Calibri"/>
                <w:bCs/>
                <w:color w:val="000000"/>
                <w:sz w:val="18"/>
                <w:szCs w:val="18"/>
              </w:rPr>
            </w:pPr>
            <w:r w:rsidRPr="007A5C1E">
              <w:rPr>
                <w:rFonts w:ascii="Sylfaen" w:eastAsia="Times New Roman" w:hAnsi="Sylfaen" w:cs="Calibri"/>
                <w:bCs/>
                <w:color w:val="000000"/>
                <w:sz w:val="18"/>
                <w:szCs w:val="18"/>
              </w:rPr>
              <w:t>50.2%</w:t>
            </w:r>
          </w:p>
        </w:tc>
      </w:tr>
    </w:tbl>
    <w:p w:rsidR="007A5C1E" w:rsidRDefault="007A5C1E" w:rsidP="00BD489C">
      <w:pPr>
        <w:spacing w:after="0" w:line="360" w:lineRule="auto"/>
        <w:ind w:right="-586"/>
        <w:jc w:val="both"/>
        <w:rPr>
          <w:rFonts w:ascii="Sylfaen" w:eastAsia="Times New Roman" w:hAnsi="Sylfaen" w:cs="Aparajita"/>
          <w:b/>
          <w:sz w:val="20"/>
          <w:szCs w:val="20"/>
          <w:lang w:val="ka-GE"/>
        </w:rPr>
      </w:pPr>
    </w:p>
    <w:p w:rsidR="007A5C1E" w:rsidRPr="00410C3D" w:rsidRDefault="007A5C1E" w:rsidP="00BD489C">
      <w:pPr>
        <w:spacing w:after="0" w:line="360" w:lineRule="auto"/>
        <w:ind w:right="-586"/>
        <w:jc w:val="both"/>
        <w:rPr>
          <w:rFonts w:ascii="Sylfaen" w:eastAsia="Times New Roman" w:hAnsi="Sylfaen" w:cs="Aparajita"/>
          <w:b/>
          <w:sz w:val="20"/>
          <w:szCs w:val="20"/>
          <w:lang w:val="ka-GE"/>
        </w:rPr>
      </w:pPr>
    </w:p>
    <w:p w:rsidR="00F53B84" w:rsidRPr="00410C3D" w:rsidRDefault="00F53B84" w:rsidP="00674801">
      <w:pPr>
        <w:spacing w:after="0" w:line="360" w:lineRule="auto"/>
        <w:jc w:val="both"/>
        <w:rPr>
          <w:rFonts w:ascii="Sylfaen" w:eastAsia="Times New Roman" w:hAnsi="Sylfaen" w:cs="Aparajita"/>
          <w:b/>
          <w:sz w:val="20"/>
          <w:szCs w:val="20"/>
          <w:lang w:val="ka-GE"/>
        </w:rPr>
      </w:pPr>
      <w:r w:rsidRPr="00410C3D">
        <w:rPr>
          <w:rFonts w:ascii="Sylfaen" w:eastAsia="Times New Roman" w:hAnsi="Sylfaen" w:cs="Aparajita"/>
          <w:b/>
          <w:sz w:val="20"/>
          <w:szCs w:val="20"/>
          <w:lang w:val="ka-GE"/>
        </w:rPr>
        <w:t>პროგრამები და ქვეპროგრამები:</w:t>
      </w:r>
    </w:p>
    <w:tbl>
      <w:tblPr>
        <w:tblW w:w="10773" w:type="dxa"/>
        <w:tblInd w:w="-572" w:type="dxa"/>
        <w:tblLook w:val="04A0" w:firstRow="1" w:lastRow="0" w:firstColumn="1" w:lastColumn="0" w:noHBand="0" w:noVBand="1"/>
      </w:tblPr>
      <w:tblGrid>
        <w:gridCol w:w="2560"/>
        <w:gridCol w:w="1267"/>
        <w:gridCol w:w="1267"/>
        <w:gridCol w:w="203"/>
        <w:gridCol w:w="2398"/>
        <w:gridCol w:w="3078"/>
      </w:tblGrid>
      <w:tr w:rsidR="00051CD0" w:rsidRPr="00051CD0" w:rsidTr="00051CD0">
        <w:trPr>
          <w:trHeight w:val="1020"/>
        </w:trPr>
        <w:tc>
          <w:tcPr>
            <w:tcW w:w="2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rPr>
                <w:rFonts w:ascii="Sylfaen" w:eastAsia="Times New Roman" w:hAnsi="Sylfaen" w:cs="Calibri"/>
                <w:color w:val="000000"/>
                <w:sz w:val="18"/>
                <w:szCs w:val="18"/>
              </w:rPr>
            </w:pPr>
            <w:r w:rsidRPr="00051CD0">
              <w:rPr>
                <w:rFonts w:ascii="Sylfaen" w:eastAsia="Times New Roman" w:hAnsi="Sylfaen" w:cs="Calibri"/>
                <w:color w:val="000000"/>
                <w:sz w:val="18"/>
                <w:szCs w:val="18"/>
              </w:rPr>
              <w:t>ქვეპროგრამის დასახელება /პროგრამული კოდი</w:t>
            </w:r>
          </w:p>
        </w:tc>
        <w:tc>
          <w:tcPr>
            <w:tcW w:w="8213" w:type="dxa"/>
            <w:gridSpan w:val="5"/>
            <w:tcBorders>
              <w:top w:val="single" w:sz="4" w:space="0" w:color="auto"/>
              <w:left w:val="nil"/>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jc w:val="center"/>
              <w:rPr>
                <w:rFonts w:ascii="Sylfaen" w:eastAsia="Times New Roman" w:hAnsi="Sylfaen" w:cs="Calibri"/>
                <w:color w:val="000000"/>
                <w:sz w:val="18"/>
                <w:szCs w:val="18"/>
              </w:rPr>
            </w:pPr>
            <w:r w:rsidRPr="00051CD0">
              <w:rPr>
                <w:rFonts w:ascii="Sylfaen" w:eastAsia="Times New Roman" w:hAnsi="Sylfaen" w:cs="Calibri"/>
                <w:color w:val="000000"/>
                <w:sz w:val="18"/>
                <w:szCs w:val="18"/>
              </w:rPr>
              <w:t>საზოგადოებრივი ჯანმრთელობისა და უსაფრთხო გარემოს უზრუნველყოფა (06 01 01)</w:t>
            </w:r>
          </w:p>
        </w:tc>
      </w:tr>
      <w:tr w:rsidR="00051CD0" w:rsidRPr="00051CD0" w:rsidTr="00051CD0">
        <w:trPr>
          <w:trHeight w:val="85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rPr>
                <w:rFonts w:ascii="Sylfaen" w:eastAsia="Times New Roman" w:hAnsi="Sylfaen" w:cs="Calibri"/>
                <w:color w:val="000000"/>
                <w:sz w:val="18"/>
                <w:szCs w:val="18"/>
              </w:rPr>
            </w:pPr>
            <w:r w:rsidRPr="00051CD0">
              <w:rPr>
                <w:rFonts w:ascii="Sylfaen" w:eastAsia="Times New Roman" w:hAnsi="Sylfaen" w:cs="Calibri"/>
                <w:color w:val="000000"/>
                <w:sz w:val="18"/>
                <w:szCs w:val="18"/>
              </w:rPr>
              <w:t>ქვეპროგრამის განმახორციელებელი</w:t>
            </w:r>
          </w:p>
        </w:tc>
        <w:tc>
          <w:tcPr>
            <w:tcW w:w="8213" w:type="dxa"/>
            <w:gridSpan w:val="5"/>
            <w:tcBorders>
              <w:top w:val="single" w:sz="4" w:space="0" w:color="auto"/>
              <w:left w:val="nil"/>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jc w:val="center"/>
              <w:rPr>
                <w:rFonts w:ascii="Sylfaen" w:eastAsia="Times New Roman" w:hAnsi="Sylfaen" w:cs="Calibri"/>
                <w:color w:val="000000"/>
                <w:sz w:val="18"/>
                <w:szCs w:val="18"/>
              </w:rPr>
            </w:pPr>
            <w:r w:rsidRPr="00051CD0">
              <w:rPr>
                <w:rFonts w:ascii="Sylfaen" w:eastAsia="Times New Roman" w:hAnsi="Sylfaen" w:cs="Calibri"/>
                <w:color w:val="000000"/>
                <w:sz w:val="18"/>
                <w:szCs w:val="18"/>
              </w:rPr>
              <w:t>ააიპ "ქ. ქუთაისის საზოგადოებრივი ჯანმრთელობის დაცვის ცენტრი"</w:t>
            </w:r>
          </w:p>
        </w:tc>
      </w:tr>
      <w:tr w:rsidR="00051CD0" w:rsidRPr="00051CD0" w:rsidTr="00051CD0">
        <w:trPr>
          <w:trHeight w:val="217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rPr>
                <w:rFonts w:ascii="Sylfaen" w:eastAsia="Times New Roman" w:hAnsi="Sylfaen" w:cs="Calibri"/>
                <w:color w:val="000000"/>
                <w:sz w:val="18"/>
                <w:szCs w:val="18"/>
              </w:rPr>
            </w:pPr>
            <w:r w:rsidRPr="00051CD0">
              <w:rPr>
                <w:rFonts w:ascii="Sylfaen" w:eastAsia="Times New Roman" w:hAnsi="Sylfaen" w:cs="Calibri"/>
                <w:color w:val="000000"/>
                <w:sz w:val="18"/>
                <w:szCs w:val="18"/>
              </w:rPr>
              <w:t>ქვეპროგრამის აღწერა</w:t>
            </w:r>
          </w:p>
        </w:tc>
        <w:tc>
          <w:tcPr>
            <w:tcW w:w="8213" w:type="dxa"/>
            <w:gridSpan w:val="5"/>
            <w:tcBorders>
              <w:top w:val="single" w:sz="4" w:space="0" w:color="auto"/>
              <w:left w:val="nil"/>
              <w:bottom w:val="single" w:sz="4" w:space="0" w:color="auto"/>
              <w:right w:val="single" w:sz="4" w:space="0" w:color="auto"/>
            </w:tcBorders>
            <w:shd w:val="clear" w:color="auto" w:fill="auto"/>
            <w:vAlign w:val="center"/>
            <w:hideMark/>
          </w:tcPr>
          <w:p w:rsidR="00051CD0" w:rsidRPr="00051CD0" w:rsidRDefault="0001356A" w:rsidP="00051CD0">
            <w:pPr>
              <w:spacing w:after="0" w:line="240" w:lineRule="auto"/>
              <w:jc w:val="both"/>
              <w:rPr>
                <w:rFonts w:ascii="Sylfaen" w:eastAsia="Times New Roman" w:hAnsi="Sylfaen" w:cs="Calibri"/>
                <w:color w:val="000000"/>
                <w:sz w:val="18"/>
                <w:szCs w:val="18"/>
              </w:rPr>
            </w:pPr>
            <w:r w:rsidRPr="0001356A">
              <w:rPr>
                <w:rFonts w:ascii="Sylfaen" w:eastAsia="Times New Roman" w:hAnsi="Sylfaen" w:cs="Calibri"/>
                <w:color w:val="000000"/>
                <w:sz w:val="18"/>
                <w:szCs w:val="18"/>
              </w:rPr>
              <w:t>ქვეპროგრამის ფარგლებში ხორციელდება ქალაქ ქუთაისის მოსახლეობისათვის საზოგადოებრივი ჯანმრთელობის დაცვის სერვისების მიწოდება და უსაფრთხო საცხოვრებელი გარემოს უზრუნველყოფა, გადამდებ დაავადებათა ეპიდზედამხედველობა და კონტროლი, პირველადი ეპიდკვლევის განხორციელება, იმუნოპროფილაქტიკის დაგეგმვა და მასზე ანგარიშგება დადგენილი წესის  მიხედვით, ანტირაბიულ საქმიანობაზე ზედამხედველობა და კონტროლი, მუნიციპალიტეტის ტერიტორიაზე გადამდები ფაუნის შესწავლა და დადგენა, განსაკუთრებით საშიში დაავადებების მონიტორინგი და ზედამხედველობა. სამედიცინო სტატისტიკის  წარმოება და ანგარიშგება, საზოგადოებისათვის მნიშვნელოვან ობიექტებში სანიტარულ–ჰიგიენურ მდგომარეობაზე ზედამხედველობა.</w:t>
            </w:r>
          </w:p>
        </w:tc>
      </w:tr>
      <w:tr w:rsidR="00051CD0" w:rsidRPr="00051CD0" w:rsidTr="00051CD0">
        <w:trPr>
          <w:trHeight w:val="855"/>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rPr>
                <w:rFonts w:ascii="Sylfaen" w:eastAsia="Times New Roman" w:hAnsi="Sylfaen" w:cs="Calibri"/>
                <w:color w:val="000000"/>
                <w:sz w:val="18"/>
                <w:szCs w:val="18"/>
              </w:rPr>
            </w:pPr>
            <w:r w:rsidRPr="00051CD0">
              <w:rPr>
                <w:rFonts w:ascii="Sylfaen" w:eastAsia="Times New Roman" w:hAnsi="Sylfaen" w:cs="Calibri"/>
                <w:color w:val="000000"/>
                <w:sz w:val="18"/>
                <w:szCs w:val="18"/>
              </w:rPr>
              <w:t>ქვეპროგრამის მიზანი</w:t>
            </w:r>
          </w:p>
        </w:tc>
        <w:tc>
          <w:tcPr>
            <w:tcW w:w="8213" w:type="dxa"/>
            <w:gridSpan w:val="5"/>
            <w:tcBorders>
              <w:top w:val="single" w:sz="4" w:space="0" w:color="auto"/>
              <w:left w:val="nil"/>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jc w:val="both"/>
              <w:rPr>
                <w:rFonts w:ascii="Sylfaen" w:eastAsia="Times New Roman" w:hAnsi="Sylfaen" w:cs="Calibri"/>
                <w:color w:val="000000"/>
                <w:sz w:val="18"/>
                <w:szCs w:val="18"/>
              </w:rPr>
            </w:pPr>
            <w:r w:rsidRPr="00051CD0">
              <w:rPr>
                <w:rFonts w:ascii="Sylfaen" w:eastAsia="Times New Roman" w:hAnsi="Sylfaen" w:cs="Calibri"/>
                <w:color w:val="000000"/>
                <w:sz w:val="18"/>
                <w:szCs w:val="18"/>
              </w:rPr>
              <w:t>მეთვალყურეობა მუნიციპალიტეტის მოსახლეობის ჯანმრთელობაზე, ჯანმრთელობის რისკებისა და საგანგებო სიტუაციების მონიტორინგი და რეაგირება, საშიშ დაავადებათა პრევენცია</w:t>
            </w:r>
          </w:p>
        </w:tc>
      </w:tr>
      <w:tr w:rsidR="00051CD0" w:rsidRPr="00051CD0" w:rsidTr="00051CD0">
        <w:trPr>
          <w:trHeight w:val="1530"/>
        </w:trPr>
        <w:tc>
          <w:tcPr>
            <w:tcW w:w="2560" w:type="dxa"/>
            <w:tcBorders>
              <w:top w:val="nil"/>
              <w:left w:val="single" w:sz="4" w:space="0" w:color="auto"/>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rPr>
                <w:rFonts w:ascii="Sylfaen" w:eastAsia="Times New Roman" w:hAnsi="Sylfaen" w:cs="Calibri"/>
                <w:color w:val="000000"/>
                <w:sz w:val="18"/>
                <w:szCs w:val="18"/>
              </w:rPr>
            </w:pPr>
            <w:r w:rsidRPr="00051CD0">
              <w:rPr>
                <w:rFonts w:ascii="Sylfaen" w:eastAsia="Times New Roman" w:hAnsi="Sylfaen" w:cs="Calibri"/>
                <w:color w:val="000000"/>
                <w:sz w:val="18"/>
                <w:szCs w:val="18"/>
              </w:rPr>
              <w:t>დაგეგმილი შუალედური შედეგი</w:t>
            </w:r>
          </w:p>
        </w:tc>
        <w:tc>
          <w:tcPr>
            <w:tcW w:w="2737" w:type="dxa"/>
            <w:gridSpan w:val="3"/>
            <w:tcBorders>
              <w:top w:val="single" w:sz="4" w:space="0" w:color="auto"/>
              <w:left w:val="nil"/>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rPr>
                <w:rFonts w:ascii="Sylfaen" w:eastAsia="Times New Roman" w:hAnsi="Sylfaen" w:cs="Calibri"/>
                <w:color w:val="000000"/>
                <w:sz w:val="18"/>
                <w:szCs w:val="18"/>
              </w:rPr>
            </w:pPr>
            <w:r w:rsidRPr="00051CD0">
              <w:rPr>
                <w:rFonts w:ascii="Sylfaen" w:eastAsia="Times New Roman" w:hAnsi="Sylfaen" w:cs="Calibri"/>
                <w:color w:val="000000"/>
                <w:sz w:val="18"/>
                <w:szCs w:val="18"/>
              </w:rPr>
              <w:t>მოსახლეობის ჯანმრთელობის შენარჩუნება და საგანგებო სიტუაციების ლოკალიზება</w:t>
            </w:r>
          </w:p>
        </w:tc>
        <w:tc>
          <w:tcPr>
            <w:tcW w:w="2398" w:type="dxa"/>
            <w:tcBorders>
              <w:top w:val="single" w:sz="4" w:space="0" w:color="auto"/>
              <w:left w:val="nil"/>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rPr>
                <w:rFonts w:ascii="Sylfaen" w:eastAsia="Times New Roman" w:hAnsi="Sylfaen" w:cs="Calibri"/>
                <w:color w:val="000000"/>
                <w:sz w:val="18"/>
                <w:szCs w:val="18"/>
              </w:rPr>
            </w:pPr>
            <w:r w:rsidRPr="00051CD0">
              <w:rPr>
                <w:rFonts w:ascii="Sylfaen" w:eastAsia="Times New Roman" w:hAnsi="Sylfaen" w:cs="Calibri"/>
                <w:color w:val="000000"/>
                <w:sz w:val="18"/>
                <w:szCs w:val="18"/>
              </w:rPr>
              <w:t>მიღწეული შედეგი</w:t>
            </w:r>
          </w:p>
        </w:tc>
        <w:tc>
          <w:tcPr>
            <w:tcW w:w="3078" w:type="dxa"/>
            <w:tcBorders>
              <w:top w:val="nil"/>
              <w:left w:val="nil"/>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jc w:val="center"/>
              <w:rPr>
                <w:rFonts w:ascii="Sylfaen" w:eastAsia="Times New Roman" w:hAnsi="Sylfaen" w:cs="Calibri"/>
                <w:color w:val="000000"/>
                <w:sz w:val="18"/>
                <w:szCs w:val="18"/>
              </w:rPr>
            </w:pPr>
            <w:r w:rsidRPr="00051CD0">
              <w:rPr>
                <w:rFonts w:ascii="Sylfaen" w:eastAsia="Times New Roman" w:hAnsi="Sylfaen" w:cs="Calibri"/>
                <w:color w:val="000000"/>
                <w:sz w:val="18"/>
                <w:szCs w:val="18"/>
              </w:rPr>
              <w:t>უზრუნველყოფილია ქ. ქუთაისის ტერიტორიაზე მოსახლეობის ჯანმრთელობის შენარჩუნება და ჯანდაცვის კუთხით შესაძლო საგანგებო სიტუაციების ლოკალიზების მექანიზმი</w:t>
            </w:r>
          </w:p>
        </w:tc>
      </w:tr>
      <w:tr w:rsidR="00051CD0" w:rsidRPr="00051CD0" w:rsidTr="00051CD0">
        <w:trPr>
          <w:trHeight w:val="975"/>
        </w:trPr>
        <w:tc>
          <w:tcPr>
            <w:tcW w:w="38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jc w:val="center"/>
              <w:rPr>
                <w:rFonts w:ascii="Sylfaen" w:eastAsia="Times New Roman" w:hAnsi="Sylfaen" w:cs="Calibri"/>
                <w:color w:val="000000"/>
                <w:sz w:val="18"/>
                <w:szCs w:val="18"/>
              </w:rPr>
            </w:pPr>
            <w:r w:rsidRPr="00051CD0">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946" w:type="dxa"/>
            <w:gridSpan w:val="4"/>
            <w:tcBorders>
              <w:top w:val="single" w:sz="4" w:space="0" w:color="auto"/>
              <w:left w:val="nil"/>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rPr>
                <w:rFonts w:ascii="Sylfaen" w:eastAsia="Times New Roman" w:hAnsi="Sylfaen" w:cs="Calibri"/>
                <w:color w:val="000000"/>
                <w:sz w:val="18"/>
                <w:szCs w:val="18"/>
              </w:rPr>
            </w:pPr>
            <w:r w:rsidRPr="00051CD0">
              <w:rPr>
                <w:rFonts w:ascii="Sylfaen" w:eastAsia="Times New Roman" w:hAnsi="Sylfaen" w:cs="Calibri"/>
                <w:color w:val="000000"/>
                <w:sz w:val="18"/>
                <w:szCs w:val="18"/>
              </w:rPr>
              <w:t>3: ჯანმრთელი ცხოვრება და კეთილდღეობა</w:t>
            </w:r>
          </w:p>
        </w:tc>
      </w:tr>
      <w:tr w:rsidR="00051CD0" w:rsidRPr="00051CD0" w:rsidTr="00051CD0">
        <w:trPr>
          <w:trHeight w:val="615"/>
        </w:trPr>
        <w:tc>
          <w:tcPr>
            <w:tcW w:w="509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jc w:val="center"/>
              <w:rPr>
                <w:rFonts w:ascii="Sylfaen" w:eastAsia="Times New Roman" w:hAnsi="Sylfaen" w:cs="Calibri"/>
                <w:color w:val="000000"/>
                <w:sz w:val="18"/>
                <w:szCs w:val="18"/>
              </w:rPr>
            </w:pPr>
            <w:r w:rsidRPr="00051CD0">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2601" w:type="dxa"/>
            <w:gridSpan w:val="2"/>
            <w:tcBorders>
              <w:top w:val="single" w:sz="4" w:space="0" w:color="auto"/>
              <w:left w:val="nil"/>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jc w:val="center"/>
              <w:rPr>
                <w:rFonts w:ascii="Sylfaen" w:eastAsia="Times New Roman" w:hAnsi="Sylfaen" w:cs="Calibri"/>
                <w:color w:val="000000"/>
                <w:sz w:val="18"/>
                <w:szCs w:val="18"/>
              </w:rPr>
            </w:pPr>
            <w:r w:rsidRPr="00051CD0">
              <w:rPr>
                <w:rFonts w:ascii="Sylfaen" w:eastAsia="Times New Roman" w:hAnsi="Sylfaen" w:cs="Calibri"/>
                <w:color w:val="000000"/>
                <w:sz w:val="18"/>
                <w:szCs w:val="18"/>
              </w:rPr>
              <w:t>მიღწეული შედეგის შეფასების ინდიკატორი</w:t>
            </w:r>
          </w:p>
        </w:tc>
        <w:tc>
          <w:tcPr>
            <w:tcW w:w="3078" w:type="dxa"/>
            <w:tcBorders>
              <w:top w:val="nil"/>
              <w:left w:val="single" w:sz="4" w:space="0" w:color="auto"/>
              <w:bottom w:val="single" w:sz="4" w:space="0" w:color="auto"/>
              <w:right w:val="single" w:sz="4" w:space="0" w:color="auto"/>
            </w:tcBorders>
            <w:shd w:val="clear" w:color="auto" w:fill="auto"/>
            <w:vAlign w:val="center"/>
            <w:hideMark/>
          </w:tcPr>
          <w:p w:rsidR="00051CD0" w:rsidRPr="00051CD0" w:rsidRDefault="00051CD0" w:rsidP="00051CD0">
            <w:pPr>
              <w:spacing w:after="0" w:line="240" w:lineRule="auto"/>
              <w:jc w:val="center"/>
              <w:rPr>
                <w:rFonts w:ascii="Sylfaen" w:eastAsia="Times New Roman" w:hAnsi="Sylfaen" w:cs="Calibri"/>
                <w:color w:val="000000"/>
                <w:sz w:val="18"/>
                <w:szCs w:val="18"/>
              </w:rPr>
            </w:pPr>
            <w:r w:rsidRPr="00051CD0">
              <w:rPr>
                <w:rFonts w:ascii="Sylfaen" w:eastAsia="Times New Roman" w:hAnsi="Sylfaen" w:cs="Calibri"/>
                <w:color w:val="000000"/>
                <w:sz w:val="18"/>
                <w:szCs w:val="18"/>
              </w:rPr>
              <w:t>განმარტება</w:t>
            </w:r>
          </w:p>
        </w:tc>
      </w:tr>
    </w:tbl>
    <w:p w:rsidR="00BD489C" w:rsidRDefault="00BD489C" w:rsidP="00F53B84">
      <w:pPr>
        <w:spacing w:after="200" w:line="276" w:lineRule="auto"/>
        <w:rPr>
          <w:rFonts w:ascii="Sylfaen" w:eastAsia="Times New Roman" w:hAnsi="Sylfaen" w:cs="Times New Roman"/>
          <w:sz w:val="20"/>
          <w:szCs w:val="20"/>
          <w:lang w:val="ka-GE"/>
        </w:rPr>
      </w:pPr>
    </w:p>
    <w:tbl>
      <w:tblPr>
        <w:tblpPr w:leftFromText="180" w:rightFromText="180" w:vertAnchor="page" w:horzAnchor="margin" w:tblpXSpec="center" w:tblpY="631"/>
        <w:tblW w:w="10710" w:type="dxa"/>
        <w:tblLayout w:type="fixed"/>
        <w:tblLook w:val="04A0" w:firstRow="1" w:lastRow="0" w:firstColumn="1" w:lastColumn="0" w:noHBand="0" w:noVBand="1"/>
      </w:tblPr>
      <w:tblGrid>
        <w:gridCol w:w="2520"/>
        <w:gridCol w:w="270"/>
        <w:gridCol w:w="1260"/>
        <w:gridCol w:w="1530"/>
        <w:gridCol w:w="1350"/>
        <w:gridCol w:w="1374"/>
        <w:gridCol w:w="2406"/>
      </w:tblGrid>
      <w:tr w:rsidR="009F7BDA" w:rsidRPr="00F53B84" w:rsidTr="001A54F8">
        <w:trPr>
          <w:trHeight w:val="300"/>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rPr>
                <w:rFonts w:ascii="Sylfaen" w:eastAsia="Times New Roman" w:hAnsi="Sylfaen" w:cs="Calibri"/>
                <w:sz w:val="18"/>
                <w:szCs w:val="18"/>
              </w:rPr>
            </w:pPr>
            <w:r>
              <w:rPr>
                <w:rFonts w:ascii="Sylfaen" w:eastAsia="Times New Roman" w:hAnsi="Sylfaen" w:cs="Calibri"/>
                <w:sz w:val="18"/>
                <w:szCs w:val="18"/>
              </w:rPr>
              <w:lastRenderedPageBreak/>
              <w:t>ქვე</w:t>
            </w:r>
            <w:r w:rsidRPr="00F53B84">
              <w:rPr>
                <w:rFonts w:ascii="Sylfaen" w:eastAsia="Times New Roman" w:hAnsi="Sylfaen" w:cs="Calibri"/>
                <w:sz w:val="18"/>
                <w:szCs w:val="18"/>
              </w:rPr>
              <w:t>როგრამის დასახელება /პროგრამული კოდი</w:t>
            </w:r>
          </w:p>
        </w:tc>
        <w:tc>
          <w:tcPr>
            <w:tcW w:w="7920" w:type="dxa"/>
            <w:gridSpan w:val="5"/>
            <w:tcBorders>
              <w:top w:val="single" w:sz="4" w:space="0" w:color="auto"/>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მედიკამენტებით უზრუნველყოფის პ</w:t>
            </w:r>
            <w:r w:rsidRPr="00F53B84">
              <w:rPr>
                <w:rFonts w:ascii="Sylfaen" w:eastAsia="Times New Roman" w:hAnsi="Sylfaen" w:cs="Calibri"/>
                <w:sz w:val="18"/>
                <w:szCs w:val="18"/>
                <w:lang w:val="ka-GE"/>
              </w:rPr>
              <w:t>რ</w:t>
            </w:r>
            <w:r w:rsidRPr="00F53B84">
              <w:rPr>
                <w:rFonts w:ascii="Sylfaen" w:eastAsia="Times New Roman" w:hAnsi="Sylfaen" w:cs="Calibri"/>
                <w:sz w:val="18"/>
                <w:szCs w:val="18"/>
              </w:rPr>
              <w:t>ოგრამა (06 01 02)</w:t>
            </w:r>
          </w:p>
        </w:tc>
      </w:tr>
      <w:tr w:rsidR="009F7BDA" w:rsidRPr="00F53B84" w:rsidTr="001A54F8">
        <w:trPr>
          <w:trHeight w:val="602"/>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7920" w:type="dxa"/>
            <w:gridSpan w:val="5"/>
            <w:tcBorders>
              <w:top w:val="single" w:sz="4" w:space="0" w:color="auto"/>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9F7BDA" w:rsidRPr="00F53B84" w:rsidTr="001A54F8">
        <w:trPr>
          <w:trHeight w:val="1151"/>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7920" w:type="dxa"/>
            <w:gridSpan w:val="5"/>
            <w:tcBorders>
              <w:top w:val="single" w:sz="4" w:space="0" w:color="auto"/>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both"/>
              <w:rPr>
                <w:rFonts w:ascii="Sylfaen" w:eastAsia="Times New Roman" w:hAnsi="Sylfaen" w:cs="Calibri"/>
                <w:sz w:val="18"/>
                <w:szCs w:val="18"/>
              </w:rPr>
            </w:pPr>
            <w:r w:rsidRPr="00A86572">
              <w:rPr>
                <w:rFonts w:ascii="Sylfaen" w:eastAsia="Times New Roman" w:hAnsi="Sylfaen" w:cs="Calibri"/>
                <w:sz w:val="18"/>
                <w:szCs w:val="18"/>
              </w:rPr>
              <w:t xml:space="preserve">      ქვეპროგრამით მოსარგებლე ბენეფიციარებს მიეკუთვნებიან: ქალაქ ქუთაისში რეგისტრირებული და სოციალურად დაუცველი ოჯახების მონაცემთა ერთიან ბაზაში დაფიქსირებული 70001–მდე სარეიტინგო ქულის მქონე პირები ; ნათესაურ და არანათესაურ მინდობაში მყოფი შშმ ბავშვები ; ომისა და სამხედრო ძალების შშმ ვეტერანები ; მკვეთრად და მნიშვნელოვნად გამოხატული მხედველობით შეზღუდული შესაძლებლობის მქონე პირები</w:t>
            </w:r>
            <w:r>
              <w:rPr>
                <w:rFonts w:ascii="Sylfaen" w:eastAsia="Times New Roman" w:hAnsi="Sylfaen" w:cs="Calibri"/>
                <w:sz w:val="18"/>
                <w:szCs w:val="18"/>
                <w:lang w:val="ka-GE"/>
              </w:rPr>
              <w:t>.</w:t>
            </w:r>
          </w:p>
        </w:tc>
      </w:tr>
      <w:tr w:rsidR="009F7BDA" w:rsidRPr="00F53B84" w:rsidTr="001A54F8">
        <w:trPr>
          <w:trHeight w:val="300"/>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7920" w:type="dxa"/>
            <w:gridSpan w:val="5"/>
            <w:tcBorders>
              <w:top w:val="single" w:sz="4" w:space="0" w:color="auto"/>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ბენეფიციარების ჯანმრთელობის მდგომარეობის გაუმჯობესების ხელშეწყობა</w:t>
            </w:r>
          </w:p>
        </w:tc>
      </w:tr>
      <w:tr w:rsidR="009F7BDA" w:rsidRPr="00F53B84" w:rsidTr="001A54F8">
        <w:trPr>
          <w:trHeight w:val="746"/>
        </w:trPr>
        <w:tc>
          <w:tcPr>
            <w:tcW w:w="279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4140" w:type="dxa"/>
            <w:gridSpan w:val="3"/>
            <w:tcBorders>
              <w:top w:val="single" w:sz="4" w:space="0" w:color="auto"/>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მედიკამენტების ხელმისაწვდომობა</w:t>
            </w:r>
          </w:p>
        </w:tc>
        <w:tc>
          <w:tcPr>
            <w:tcW w:w="1374" w:type="dxa"/>
            <w:tcBorders>
              <w:top w:val="nil"/>
              <w:left w:val="nil"/>
              <w:bottom w:val="single" w:sz="4" w:space="0" w:color="auto"/>
              <w:right w:val="single" w:sz="4" w:space="0" w:color="auto"/>
            </w:tcBorders>
            <w:shd w:val="clear" w:color="auto" w:fill="auto"/>
            <w:hideMark/>
          </w:tcPr>
          <w:p w:rsidR="009F7BDA" w:rsidRPr="00F53B84" w:rsidRDefault="009F7BDA" w:rsidP="001A54F8">
            <w:pPr>
              <w:spacing w:after="0" w:line="240" w:lineRule="auto"/>
              <w:rPr>
                <w:rFonts w:ascii="Sylfaen" w:eastAsia="Times New Roman" w:hAnsi="Sylfaen" w:cs="Calibri"/>
                <w:sz w:val="18"/>
                <w:szCs w:val="18"/>
                <w:lang w:val="ka-GE"/>
              </w:rPr>
            </w:pPr>
          </w:p>
          <w:p w:rsidR="009F7BDA" w:rsidRPr="00F53B84" w:rsidRDefault="009F7BDA" w:rsidP="001A54F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lang w:val="ka-GE"/>
              </w:rPr>
              <w:t>მიღწეული შედეგი</w:t>
            </w:r>
          </w:p>
        </w:tc>
        <w:tc>
          <w:tcPr>
            <w:tcW w:w="2406" w:type="dxa"/>
            <w:tcBorders>
              <w:top w:val="nil"/>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 ბენეფიციარების ჯანმრთელობის მდგომარეობის გაუმჯობესება</w:t>
            </w:r>
          </w:p>
        </w:tc>
      </w:tr>
      <w:tr w:rsidR="009F7BDA" w:rsidRPr="00F53B84" w:rsidTr="001A54F8">
        <w:trPr>
          <w:trHeight w:val="630"/>
        </w:trPr>
        <w:tc>
          <w:tcPr>
            <w:tcW w:w="55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9F7BDA" w:rsidRPr="00F53B84" w:rsidRDefault="009F7BDA" w:rsidP="001A54F8">
            <w:pPr>
              <w:spacing w:after="0" w:line="240" w:lineRule="auto"/>
              <w:jc w:val="center"/>
              <w:rPr>
                <w:rFonts w:ascii="Sylfaen" w:eastAsia="Times New Roman" w:hAnsi="Sylfaen" w:cs="Calibri"/>
                <w:sz w:val="18"/>
                <w:szCs w:val="18"/>
              </w:rPr>
            </w:pPr>
            <w:r w:rsidRPr="00A13DFF">
              <w:rPr>
                <w:rFonts w:ascii="Sylfaen" w:eastAsia="Times New Roman" w:hAnsi="Sylfaen" w:cs="Calibri"/>
                <w:sz w:val="18"/>
                <w:szCs w:val="18"/>
              </w:rPr>
              <w:t>გაეროს მდგრადი განვითარების SDG მიზანი, რომლის მიღწევასაც ემსახურება პროგრამა</w:t>
            </w:r>
          </w:p>
        </w:tc>
        <w:tc>
          <w:tcPr>
            <w:tcW w:w="5130" w:type="dxa"/>
            <w:gridSpan w:val="3"/>
            <w:tcBorders>
              <w:top w:val="single" w:sz="4" w:space="0" w:color="auto"/>
              <w:left w:val="nil"/>
              <w:bottom w:val="single" w:sz="4" w:space="0" w:color="auto"/>
              <w:right w:val="single" w:sz="4" w:space="0" w:color="auto"/>
            </w:tcBorders>
            <w:shd w:val="clear" w:color="auto" w:fill="auto"/>
            <w:vAlign w:val="center"/>
          </w:tcPr>
          <w:p w:rsidR="009F7BDA" w:rsidRPr="00F53B84" w:rsidRDefault="009F7BDA" w:rsidP="001A54F8">
            <w:pPr>
              <w:spacing w:after="0" w:line="240" w:lineRule="auto"/>
              <w:jc w:val="center"/>
              <w:rPr>
                <w:rFonts w:ascii="Sylfaen" w:eastAsia="Times New Roman" w:hAnsi="Sylfaen" w:cs="Calibri"/>
                <w:sz w:val="18"/>
                <w:szCs w:val="18"/>
              </w:rPr>
            </w:pPr>
            <w:r w:rsidRPr="00A13DFF">
              <w:rPr>
                <w:rFonts w:ascii="Sylfaen" w:eastAsia="Times New Roman" w:hAnsi="Sylfaen" w:cs="Calibri"/>
                <w:sz w:val="18"/>
                <w:szCs w:val="18"/>
              </w:rPr>
              <w:t>3: ჯანმრთელი ცხოვრება და კეთილდღეობა; 3.8.1.1. მუნიციპალიტეტის მოსახლეობის ხარისხიან მედიკამენტებზე წვდომის უზრუნველსაყოფად მოქმედებს შესაბამისი მუნიციპალური პროგრამა.</w:t>
            </w:r>
          </w:p>
        </w:tc>
      </w:tr>
      <w:tr w:rsidR="009F7BDA" w:rsidRPr="00F53B84" w:rsidTr="001A54F8">
        <w:trPr>
          <w:trHeight w:val="630"/>
        </w:trPr>
        <w:tc>
          <w:tcPr>
            <w:tcW w:w="558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24" w:type="dxa"/>
            <w:gridSpan w:val="2"/>
            <w:tcBorders>
              <w:top w:val="single" w:sz="4" w:space="0" w:color="auto"/>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406" w:type="dxa"/>
            <w:vMerge w:val="restart"/>
            <w:tcBorders>
              <w:top w:val="nil"/>
              <w:left w:val="single" w:sz="4" w:space="0" w:color="auto"/>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 </w:t>
            </w:r>
            <w:r w:rsidRPr="00F53B84">
              <w:rPr>
                <w:rFonts w:ascii="Sylfaen" w:eastAsia="Times New Roman" w:hAnsi="Sylfaen" w:cs="Calibri"/>
                <w:sz w:val="18"/>
                <w:szCs w:val="18"/>
                <w:lang w:val="ka-GE"/>
              </w:rPr>
              <w:t>განმარტება</w:t>
            </w:r>
          </w:p>
        </w:tc>
      </w:tr>
      <w:tr w:rsidR="009F7BDA" w:rsidRPr="00F53B84" w:rsidTr="001A54F8">
        <w:trPr>
          <w:trHeight w:val="900"/>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530" w:type="dxa"/>
            <w:gridSpan w:val="2"/>
            <w:tcBorders>
              <w:top w:val="single" w:sz="4" w:space="0" w:color="auto"/>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530" w:type="dxa"/>
            <w:tcBorders>
              <w:top w:val="nil"/>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406" w:type="dxa"/>
            <w:vMerge/>
            <w:tcBorders>
              <w:top w:val="nil"/>
              <w:left w:val="single" w:sz="4" w:space="0" w:color="auto"/>
              <w:bottom w:val="single" w:sz="4" w:space="0" w:color="auto"/>
              <w:right w:val="single" w:sz="4" w:space="0" w:color="auto"/>
            </w:tcBorders>
            <w:vAlign w:val="center"/>
            <w:hideMark/>
          </w:tcPr>
          <w:p w:rsidR="009F7BDA" w:rsidRPr="00F53B84" w:rsidRDefault="009F7BDA" w:rsidP="001A54F8">
            <w:pPr>
              <w:spacing w:after="0" w:line="240" w:lineRule="auto"/>
              <w:rPr>
                <w:rFonts w:ascii="Sylfaen" w:eastAsia="Times New Roman" w:hAnsi="Sylfaen" w:cs="Calibri"/>
                <w:sz w:val="18"/>
                <w:szCs w:val="18"/>
              </w:rPr>
            </w:pPr>
          </w:p>
        </w:tc>
      </w:tr>
      <w:tr w:rsidR="009F7BDA" w:rsidRPr="00F53B84" w:rsidTr="001A54F8">
        <w:trPr>
          <w:trHeight w:val="539"/>
        </w:trPr>
        <w:tc>
          <w:tcPr>
            <w:tcW w:w="2520" w:type="dxa"/>
            <w:tcBorders>
              <w:top w:val="nil"/>
              <w:left w:val="single" w:sz="4" w:space="0" w:color="auto"/>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F7BDA" w:rsidRPr="009D5169" w:rsidRDefault="009F7BDA" w:rsidP="001A54F8">
            <w:pPr>
              <w:spacing w:after="200" w:line="276"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11084</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F7BDA" w:rsidRPr="009D5169" w:rsidRDefault="009F7BDA" w:rsidP="001A54F8">
            <w:pPr>
              <w:spacing w:after="200" w:line="276"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1</w:t>
            </w:r>
            <w:r>
              <w:rPr>
                <w:rFonts w:ascii="Sylfaen" w:eastAsia="Times New Roman" w:hAnsi="Sylfaen" w:cs="Times New Roman"/>
                <w:color w:val="000000"/>
                <w:sz w:val="18"/>
                <w:szCs w:val="18"/>
              </w:rPr>
              <w:t>1684</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9F7BDA" w:rsidRPr="009D5169" w:rsidRDefault="009F7BDA" w:rsidP="001A54F8">
            <w:pPr>
              <w:spacing w:after="200" w:line="276"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11657</w:t>
            </w:r>
          </w:p>
        </w:tc>
        <w:tc>
          <w:tcPr>
            <w:tcW w:w="1374" w:type="dxa"/>
            <w:tcBorders>
              <w:top w:val="single" w:sz="4" w:space="0" w:color="auto"/>
              <w:left w:val="nil"/>
              <w:bottom w:val="single" w:sz="4" w:space="0" w:color="auto"/>
              <w:right w:val="single" w:sz="4" w:space="0" w:color="auto"/>
            </w:tcBorders>
            <w:shd w:val="clear" w:color="auto" w:fill="auto"/>
            <w:vAlign w:val="center"/>
            <w:hideMark/>
          </w:tcPr>
          <w:p w:rsidR="009F7BDA" w:rsidRPr="00F53B84" w:rsidRDefault="009F7BDA"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 xml:space="preserve">99 </w:t>
            </w:r>
            <w:r w:rsidRPr="00F53B84">
              <w:rPr>
                <w:rFonts w:ascii="Sylfaen" w:eastAsia="Times New Roman" w:hAnsi="Sylfaen" w:cs="Times New Roman"/>
                <w:i/>
                <w:iCs/>
                <w:color w:val="000000"/>
                <w:sz w:val="18"/>
                <w:szCs w:val="18"/>
              </w:rPr>
              <w:t>%</w:t>
            </w:r>
          </w:p>
        </w:tc>
        <w:tc>
          <w:tcPr>
            <w:tcW w:w="2406" w:type="dxa"/>
            <w:tcBorders>
              <w:top w:val="nil"/>
              <w:left w:val="nil"/>
              <w:bottom w:val="single" w:sz="4" w:space="0" w:color="auto"/>
              <w:right w:val="single" w:sz="4" w:space="0" w:color="auto"/>
            </w:tcBorders>
            <w:shd w:val="clear" w:color="auto" w:fill="auto"/>
            <w:vAlign w:val="center"/>
            <w:hideMark/>
          </w:tcPr>
          <w:p w:rsidR="009F7BDA" w:rsidRPr="00F53B84" w:rsidRDefault="009F7BDA" w:rsidP="001A54F8">
            <w:pPr>
              <w:spacing w:after="0" w:line="240" w:lineRule="auto"/>
              <w:jc w:val="center"/>
              <w:rPr>
                <w:rFonts w:ascii="Sylfaen" w:eastAsia="Times New Roman" w:hAnsi="Sylfaen" w:cs="Calibri"/>
                <w:bCs/>
                <w:sz w:val="18"/>
                <w:szCs w:val="18"/>
              </w:rPr>
            </w:pPr>
          </w:p>
        </w:tc>
      </w:tr>
    </w:tbl>
    <w:p w:rsidR="009F7BDA" w:rsidRPr="00E75AC0" w:rsidRDefault="009F7BDA" w:rsidP="00F53B84">
      <w:pPr>
        <w:spacing w:after="200" w:line="276" w:lineRule="auto"/>
        <w:rPr>
          <w:rFonts w:ascii="Sylfaen" w:eastAsia="Times New Roman" w:hAnsi="Sylfaen" w:cs="Times New Roman"/>
          <w:sz w:val="20"/>
          <w:szCs w:val="20"/>
          <w:lang w:val="ka-GE"/>
        </w:rPr>
      </w:pPr>
    </w:p>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7"/>
        <w:gridCol w:w="180"/>
        <w:gridCol w:w="1350"/>
        <w:gridCol w:w="1350"/>
        <w:gridCol w:w="1350"/>
        <w:gridCol w:w="1433"/>
        <w:gridCol w:w="2430"/>
      </w:tblGrid>
      <w:tr w:rsidR="00871A78" w:rsidRPr="00F53B84" w:rsidTr="001A54F8">
        <w:trPr>
          <w:trHeight w:val="530"/>
        </w:trPr>
        <w:tc>
          <w:tcPr>
            <w:tcW w:w="2610" w:type="dxa"/>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100" w:type="dxa"/>
            <w:gridSpan w:val="7"/>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სამედიცინო დახმარების პროგრამა (06 01 03)</w:t>
            </w:r>
          </w:p>
        </w:tc>
      </w:tr>
      <w:tr w:rsidR="00871A78" w:rsidRPr="00F53B84" w:rsidTr="001A54F8">
        <w:trPr>
          <w:trHeight w:val="530"/>
        </w:trPr>
        <w:tc>
          <w:tcPr>
            <w:tcW w:w="2617" w:type="dxa"/>
            <w:gridSpan w:val="2"/>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8093" w:type="dxa"/>
            <w:gridSpan w:val="6"/>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871A78" w:rsidRPr="00F53B84" w:rsidTr="001A54F8">
        <w:trPr>
          <w:trHeight w:val="1783"/>
        </w:trPr>
        <w:tc>
          <w:tcPr>
            <w:tcW w:w="2617" w:type="dxa"/>
            <w:gridSpan w:val="2"/>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093" w:type="dxa"/>
            <w:gridSpan w:val="6"/>
            <w:shd w:val="clear" w:color="auto" w:fill="auto"/>
            <w:vAlign w:val="center"/>
            <w:hideMark/>
          </w:tcPr>
          <w:p w:rsidR="00871A78" w:rsidRPr="00F53B84" w:rsidRDefault="00871A78"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 </w:t>
            </w:r>
            <w:r w:rsidRPr="00F53B84">
              <w:rPr>
                <w:rFonts w:ascii="Sylfaen" w:eastAsia="Times New Roman" w:hAnsi="Sylfaen" w:cs="Calibri"/>
                <w:sz w:val="18"/>
                <w:szCs w:val="18"/>
                <w:lang w:val="ka-GE"/>
              </w:rPr>
              <w:t xml:space="preserve">განხორციელდა </w:t>
            </w:r>
            <w:r w:rsidRPr="00F53B84">
              <w:rPr>
                <w:rFonts w:ascii="Sylfaen" w:eastAsia="Times New Roman" w:hAnsi="Sylfaen" w:cs="Calibri"/>
                <w:sz w:val="18"/>
                <w:szCs w:val="18"/>
              </w:rPr>
              <w:t>ქალაქ ქუთაისში რეგისტრირებული პირებისათვის სამედიცინო მომსახურება,</w:t>
            </w:r>
            <w:r w:rsidRPr="00F53B84">
              <w:rPr>
                <w:rFonts w:ascii="Sylfaen" w:eastAsia="Times New Roman" w:hAnsi="Sylfaen" w:cs="Calibri"/>
                <w:sz w:val="18"/>
                <w:szCs w:val="18"/>
                <w:lang w:val="ka-GE"/>
              </w:rPr>
              <w:t xml:space="preserve"> აგრეთვე,</w:t>
            </w:r>
            <w:r w:rsidRPr="00F53B84">
              <w:rPr>
                <w:rFonts w:ascii="Sylfaen" w:eastAsia="Times New Roman" w:hAnsi="Sylfaen" w:cs="Calibri"/>
                <w:sz w:val="18"/>
                <w:szCs w:val="18"/>
              </w:rPr>
              <w:t xml:space="preserve"> როგორც დიაგნოსტიკის, ასევე, მძიმე, სიცოცხლისათვის საშიში დაავადების მქონე და განსაკუთრებული შემთხვევის შედეგად დაავადებული გადახდისუუნარო პირებისათვის სამედიცინო მომსახურების ხარჯების ანაზღაურებაში დახმარება. დახმარებით ისარგებლა ქალაქ ქუთაისში რეგისტრირებულმა, მოსახლეობის საყოველთაო ჯანდაცვის სახელმწიფო პროგრამით მოსარგებლე (გარდა იმ პირებისა, რომლებიც სარგებლობენ მოსახლეობის საყოველთაო ჯანდაცვის 100%–იანი დაფინანსებით) პირებმა</w:t>
            </w:r>
          </w:p>
        </w:tc>
      </w:tr>
      <w:tr w:rsidR="00871A78" w:rsidRPr="00F53B84" w:rsidTr="001A54F8">
        <w:trPr>
          <w:trHeight w:val="350"/>
        </w:trPr>
        <w:tc>
          <w:tcPr>
            <w:tcW w:w="2617" w:type="dxa"/>
            <w:gridSpan w:val="2"/>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8093" w:type="dxa"/>
            <w:gridSpan w:val="6"/>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ბენეფიციარების ჯანმრთელობის მდგომარეობის გაუმჯობესების ხელშეწყობა</w:t>
            </w:r>
          </w:p>
        </w:tc>
      </w:tr>
      <w:tr w:rsidR="00871A78" w:rsidRPr="00F53B84" w:rsidTr="001A54F8">
        <w:trPr>
          <w:trHeight w:val="710"/>
        </w:trPr>
        <w:tc>
          <w:tcPr>
            <w:tcW w:w="6847" w:type="dxa"/>
            <w:gridSpan w:val="6"/>
            <w:shd w:val="clear" w:color="auto" w:fill="auto"/>
            <w:vAlign w:val="center"/>
          </w:tcPr>
          <w:p w:rsidR="00871A78" w:rsidRPr="00F53B84" w:rsidRDefault="00871A78" w:rsidP="001A54F8">
            <w:pPr>
              <w:spacing w:after="0" w:line="240" w:lineRule="auto"/>
              <w:jc w:val="center"/>
              <w:rPr>
                <w:rFonts w:ascii="Sylfaen" w:eastAsia="Times New Roman" w:hAnsi="Sylfaen" w:cs="Calibri"/>
                <w:sz w:val="18"/>
                <w:szCs w:val="18"/>
              </w:rPr>
            </w:pPr>
            <w:r w:rsidRPr="00A13DFF">
              <w:rPr>
                <w:rFonts w:ascii="Sylfaen" w:eastAsia="Times New Roman" w:hAnsi="Sylfaen" w:cs="Calibri"/>
                <w:sz w:val="18"/>
                <w:szCs w:val="18"/>
              </w:rPr>
              <w:t>გაეროს მდგრადი განვითარების SDG მიზანი, რომლის მიღწევასაც ემსახურება პროგრამა</w:t>
            </w:r>
          </w:p>
        </w:tc>
        <w:tc>
          <w:tcPr>
            <w:tcW w:w="3863" w:type="dxa"/>
            <w:gridSpan w:val="2"/>
            <w:shd w:val="clear" w:color="auto" w:fill="auto"/>
          </w:tcPr>
          <w:p w:rsidR="00871A78" w:rsidRDefault="00871A78" w:rsidP="001A54F8">
            <w:pPr>
              <w:spacing w:after="0" w:line="240" w:lineRule="auto"/>
              <w:jc w:val="center"/>
              <w:rPr>
                <w:rFonts w:ascii="Sylfaen" w:eastAsia="Times New Roman" w:hAnsi="Sylfaen" w:cs="Calibri"/>
                <w:sz w:val="18"/>
                <w:szCs w:val="18"/>
              </w:rPr>
            </w:pPr>
          </w:p>
          <w:p w:rsidR="00871A78" w:rsidRPr="00F53B84" w:rsidRDefault="00871A78" w:rsidP="001A54F8">
            <w:pPr>
              <w:spacing w:after="0" w:line="240" w:lineRule="auto"/>
              <w:jc w:val="center"/>
              <w:rPr>
                <w:rFonts w:ascii="Sylfaen" w:eastAsia="Times New Roman" w:hAnsi="Sylfaen" w:cs="Calibri"/>
                <w:sz w:val="18"/>
                <w:szCs w:val="18"/>
              </w:rPr>
            </w:pPr>
            <w:r w:rsidRPr="004E5058">
              <w:rPr>
                <w:rFonts w:ascii="Sylfaen" w:eastAsia="Times New Roman" w:hAnsi="Sylfaen" w:cs="Calibri"/>
                <w:sz w:val="18"/>
                <w:szCs w:val="18"/>
              </w:rPr>
              <w:t>3: ჯანმრთელი ცხოვრება და კეთილდღეობა</w:t>
            </w:r>
          </w:p>
        </w:tc>
      </w:tr>
      <w:tr w:rsidR="00871A78" w:rsidRPr="00F53B84" w:rsidTr="001A54F8">
        <w:trPr>
          <w:trHeight w:val="710"/>
        </w:trPr>
        <w:tc>
          <w:tcPr>
            <w:tcW w:w="2617" w:type="dxa"/>
            <w:gridSpan w:val="2"/>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4230" w:type="dxa"/>
            <w:gridSpan w:val="4"/>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ხელმისაწვდომი სამედიცინო მომსახურეობა</w:t>
            </w:r>
          </w:p>
        </w:tc>
        <w:tc>
          <w:tcPr>
            <w:tcW w:w="1433" w:type="dxa"/>
            <w:shd w:val="clear" w:color="auto" w:fill="auto"/>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430" w:type="dxa"/>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 ჯანმრთელობის გაუმჯობესება</w:t>
            </w:r>
          </w:p>
        </w:tc>
      </w:tr>
      <w:tr w:rsidR="00871A78" w:rsidRPr="00F53B84" w:rsidTr="001A54F8">
        <w:trPr>
          <w:trHeight w:val="300"/>
        </w:trPr>
        <w:tc>
          <w:tcPr>
            <w:tcW w:w="5497" w:type="dxa"/>
            <w:gridSpan w:val="5"/>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83" w:type="dxa"/>
            <w:gridSpan w:val="2"/>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430" w:type="dxa"/>
            <w:vMerge w:val="restart"/>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 </w:t>
            </w:r>
            <w:r w:rsidRPr="00F53B84">
              <w:rPr>
                <w:rFonts w:ascii="Sylfaen" w:eastAsia="Times New Roman" w:hAnsi="Sylfaen" w:cs="Calibri"/>
                <w:sz w:val="18"/>
                <w:szCs w:val="18"/>
                <w:lang w:val="ka-GE"/>
              </w:rPr>
              <w:t>განმარტება</w:t>
            </w:r>
          </w:p>
        </w:tc>
      </w:tr>
      <w:tr w:rsidR="00871A78" w:rsidRPr="00F53B84" w:rsidTr="001A54F8">
        <w:trPr>
          <w:trHeight w:val="674"/>
        </w:trPr>
        <w:tc>
          <w:tcPr>
            <w:tcW w:w="2797" w:type="dxa"/>
            <w:gridSpan w:val="3"/>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350" w:type="dxa"/>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350" w:type="dxa"/>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50" w:type="dxa"/>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433" w:type="dxa"/>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430" w:type="dxa"/>
            <w:vMerge/>
            <w:vAlign w:val="center"/>
            <w:hideMark/>
          </w:tcPr>
          <w:p w:rsidR="00871A78" w:rsidRPr="00F53B84" w:rsidRDefault="00871A78" w:rsidP="001A54F8">
            <w:pPr>
              <w:spacing w:after="0" w:line="240" w:lineRule="auto"/>
              <w:rPr>
                <w:rFonts w:ascii="Sylfaen" w:eastAsia="Times New Roman" w:hAnsi="Sylfaen" w:cs="Calibri"/>
                <w:sz w:val="18"/>
                <w:szCs w:val="18"/>
              </w:rPr>
            </w:pPr>
          </w:p>
        </w:tc>
      </w:tr>
      <w:tr w:rsidR="00871A78" w:rsidRPr="00F53B84" w:rsidTr="001A54F8">
        <w:trPr>
          <w:trHeight w:val="485"/>
        </w:trPr>
        <w:tc>
          <w:tcPr>
            <w:tcW w:w="2797" w:type="dxa"/>
            <w:gridSpan w:val="3"/>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A78" w:rsidRPr="00135FF1" w:rsidRDefault="00871A78"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2</w:t>
            </w:r>
            <w:r>
              <w:rPr>
                <w:rFonts w:ascii="Sylfaen" w:eastAsia="Times New Roman" w:hAnsi="Sylfaen" w:cs="Times New Roman"/>
                <w:color w:val="000000"/>
                <w:sz w:val="18"/>
                <w:szCs w:val="18"/>
              </w:rPr>
              <w:t>3559</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71A78" w:rsidRPr="00135FF1" w:rsidRDefault="00871A78"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27659</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71A78" w:rsidRPr="00135FF1" w:rsidRDefault="00871A78"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27795</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lang w:val="ka-GE"/>
              </w:rPr>
              <w:t>10</w:t>
            </w:r>
            <w:r>
              <w:rPr>
                <w:rFonts w:ascii="Sylfaen" w:eastAsia="Times New Roman" w:hAnsi="Sylfaen" w:cs="Times New Roman"/>
                <w:i/>
                <w:iCs/>
                <w:color w:val="000000"/>
                <w:sz w:val="18"/>
                <w:szCs w:val="18"/>
              </w:rPr>
              <w:t xml:space="preserve">0 </w:t>
            </w:r>
            <w:r w:rsidRPr="00F53B84">
              <w:rPr>
                <w:rFonts w:ascii="Sylfaen" w:eastAsia="Times New Roman" w:hAnsi="Sylfaen" w:cs="Times New Roman"/>
                <w:i/>
                <w:iCs/>
                <w:color w:val="000000"/>
                <w:sz w:val="18"/>
                <w:szCs w:val="18"/>
              </w:rPr>
              <w:t>%</w:t>
            </w:r>
          </w:p>
        </w:tc>
        <w:tc>
          <w:tcPr>
            <w:tcW w:w="2430" w:type="dxa"/>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b/>
                <w:bCs/>
                <w:sz w:val="18"/>
                <w:szCs w:val="18"/>
              </w:rPr>
            </w:pPr>
          </w:p>
        </w:tc>
      </w:tr>
    </w:tbl>
    <w:p w:rsidR="00F53B84" w:rsidRDefault="00F53B84" w:rsidP="00E75AC0">
      <w:pPr>
        <w:spacing w:after="0" w:line="360" w:lineRule="auto"/>
        <w:jc w:val="both"/>
        <w:rPr>
          <w:rFonts w:ascii="Sylfaen" w:eastAsia="Times New Roman" w:hAnsi="Sylfaen" w:cs="Aparajita"/>
          <w:b/>
          <w:sz w:val="20"/>
          <w:szCs w:val="20"/>
          <w:lang w:val="ka-GE"/>
        </w:rPr>
      </w:pPr>
    </w:p>
    <w:p w:rsidR="00E75AC0" w:rsidRPr="00410C3D" w:rsidRDefault="00E75AC0" w:rsidP="00F53B84">
      <w:pPr>
        <w:spacing w:after="0" w:line="360" w:lineRule="auto"/>
        <w:ind w:firstLine="567"/>
        <w:jc w:val="both"/>
        <w:rPr>
          <w:rFonts w:ascii="Sylfaen" w:eastAsia="Times New Roman" w:hAnsi="Sylfaen" w:cs="Aparajita"/>
          <w:b/>
          <w:sz w:val="20"/>
          <w:szCs w:val="20"/>
          <w:lang w:val="ka-GE"/>
        </w:rPr>
      </w:pPr>
    </w:p>
    <w:tbl>
      <w:tblPr>
        <w:tblW w:w="10710" w:type="dxa"/>
        <w:tblInd w:w="-455" w:type="dxa"/>
        <w:tblLayout w:type="fixed"/>
        <w:tblLook w:val="04A0" w:firstRow="1" w:lastRow="0" w:firstColumn="1" w:lastColumn="0" w:noHBand="0" w:noVBand="1"/>
      </w:tblPr>
      <w:tblGrid>
        <w:gridCol w:w="2340"/>
        <w:gridCol w:w="360"/>
        <w:gridCol w:w="1350"/>
        <w:gridCol w:w="1350"/>
        <w:gridCol w:w="1350"/>
        <w:gridCol w:w="1366"/>
        <w:gridCol w:w="2594"/>
      </w:tblGrid>
      <w:tr w:rsidR="00871A78" w:rsidRPr="00F53B84" w:rsidTr="001A54F8">
        <w:trPr>
          <w:trHeight w:val="521"/>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370" w:type="dxa"/>
            <w:gridSpan w:val="6"/>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ეპილეფსიით დაავადებულ პირთა ანტიკონვულსანტებით უზრუნველყოფა (06 01 04)</w:t>
            </w:r>
          </w:p>
        </w:tc>
      </w:tr>
      <w:tr w:rsidR="00871A78" w:rsidRPr="00F53B84" w:rsidTr="001A54F8">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ქვეპროგრამის განმახორციელებელი</w:t>
            </w:r>
          </w:p>
        </w:tc>
        <w:tc>
          <w:tcPr>
            <w:tcW w:w="8370" w:type="dxa"/>
            <w:gridSpan w:val="6"/>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871A78" w:rsidRPr="00F53B84" w:rsidTr="001A54F8">
        <w:trPr>
          <w:trHeight w:val="705"/>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370" w:type="dxa"/>
            <w:gridSpan w:val="6"/>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ქვეპროგრამით მოსარგებლე პირები არიან ქალაქ ქუთაისში რეგისტრირებული ეპილეფსიით დაავადებული პირები. დახმარების მიღება მოხდა ვაუჩერისა და დანართის  გამოყენებით, რომლის მოცულობა განისაზღვრა ყოველთვიურად, თითოეულ ბენეფიცირზე ინდივიდუალურად ფორმა N100-ის მიხედვით,  არაუმეტეს </w:t>
            </w:r>
            <w:r>
              <w:rPr>
                <w:rFonts w:ascii="Sylfaen" w:eastAsia="Times New Roman" w:hAnsi="Sylfaen" w:cs="Calibri"/>
                <w:sz w:val="18"/>
                <w:szCs w:val="18"/>
              </w:rPr>
              <w:t>7</w:t>
            </w:r>
            <w:r w:rsidRPr="00F53B84">
              <w:rPr>
                <w:rFonts w:ascii="Sylfaen" w:eastAsia="Times New Roman" w:hAnsi="Sylfaen" w:cs="Calibri"/>
                <w:sz w:val="18"/>
                <w:szCs w:val="18"/>
              </w:rPr>
              <w:t>0 ლარის ღირებულების  ანტიკონვულსანტებით, ამასთან, თითოეულ ბენეფიციარზე მათივე ინტერესებიდან გამომდინარე,  დახმარება გაიც</w:t>
            </w:r>
            <w:r w:rsidRPr="00F53B84">
              <w:rPr>
                <w:rFonts w:ascii="Sylfaen" w:eastAsia="Times New Roman" w:hAnsi="Sylfaen" w:cs="Calibri"/>
                <w:sz w:val="18"/>
                <w:szCs w:val="18"/>
                <w:lang w:val="ka-GE"/>
              </w:rPr>
              <w:t>ა</w:t>
            </w:r>
            <w:r w:rsidRPr="00F53B84">
              <w:rPr>
                <w:rFonts w:ascii="Sylfaen" w:eastAsia="Times New Roman" w:hAnsi="Sylfaen" w:cs="Calibri"/>
                <w:sz w:val="18"/>
                <w:szCs w:val="18"/>
              </w:rPr>
              <w:t xml:space="preserve"> სამ თვეში ერთხელ და შესაბამისად, დახმარების მიღება განხორციელდა  არაუმეტეს 210 ლარის ღირებულების  ანტიკონვულსანტებით. </w:t>
            </w:r>
          </w:p>
        </w:tc>
      </w:tr>
      <w:tr w:rsidR="00871A78" w:rsidRPr="00F53B84" w:rsidTr="001A54F8">
        <w:trPr>
          <w:trHeight w:val="44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8370" w:type="dxa"/>
            <w:gridSpan w:val="6"/>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ბენეფიციარების ჯანმრთელობის მდგომარეობის გაუმჯობესების ხელშეწყობა</w:t>
            </w:r>
          </w:p>
        </w:tc>
      </w:tr>
      <w:tr w:rsidR="00871A78" w:rsidRPr="00F53B84" w:rsidTr="001A54F8">
        <w:trPr>
          <w:trHeight w:val="620"/>
        </w:trPr>
        <w:tc>
          <w:tcPr>
            <w:tcW w:w="23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4410" w:type="dxa"/>
            <w:gridSpan w:val="4"/>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მედიკამენტების ხელმისაწვდომობა</w:t>
            </w:r>
          </w:p>
        </w:tc>
        <w:tc>
          <w:tcPr>
            <w:tcW w:w="1366" w:type="dxa"/>
            <w:tcBorders>
              <w:top w:val="nil"/>
              <w:left w:val="nil"/>
              <w:bottom w:val="single" w:sz="4" w:space="0" w:color="auto"/>
              <w:right w:val="single" w:sz="4" w:space="0" w:color="auto"/>
            </w:tcBorders>
            <w:shd w:val="clear" w:color="auto" w:fill="auto"/>
            <w:hideMark/>
          </w:tcPr>
          <w:p w:rsidR="00871A78" w:rsidRPr="00F53B84" w:rsidRDefault="00871A78"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594" w:type="dxa"/>
            <w:tcBorders>
              <w:top w:val="nil"/>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ბენეფიციარების ჯანმრთელობის მდგომარეობის გაუმჯობესება</w:t>
            </w:r>
          </w:p>
        </w:tc>
      </w:tr>
      <w:tr w:rsidR="00871A78" w:rsidRPr="00F53B84" w:rsidTr="001A54F8">
        <w:trPr>
          <w:trHeight w:val="300"/>
        </w:trPr>
        <w:tc>
          <w:tcPr>
            <w:tcW w:w="540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16" w:type="dxa"/>
            <w:gridSpan w:val="2"/>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594" w:type="dxa"/>
            <w:vMerge w:val="restart"/>
            <w:tcBorders>
              <w:top w:val="nil"/>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 </w:t>
            </w:r>
            <w:r w:rsidRPr="00F53B84">
              <w:rPr>
                <w:rFonts w:ascii="Sylfaen" w:eastAsia="Times New Roman" w:hAnsi="Sylfaen" w:cs="Calibri"/>
                <w:sz w:val="18"/>
                <w:szCs w:val="18"/>
                <w:lang w:val="ka-GE"/>
              </w:rPr>
              <w:t>განმარტება</w:t>
            </w:r>
          </w:p>
        </w:tc>
      </w:tr>
      <w:tr w:rsidR="00871A78" w:rsidRPr="00F53B84" w:rsidTr="001A54F8">
        <w:trPr>
          <w:trHeight w:val="900"/>
        </w:trPr>
        <w:tc>
          <w:tcPr>
            <w:tcW w:w="2700" w:type="dxa"/>
            <w:gridSpan w:val="2"/>
            <w:tcBorders>
              <w:top w:val="nil"/>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50" w:type="dxa"/>
            <w:tcBorders>
              <w:top w:val="nil"/>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594" w:type="dxa"/>
            <w:vMerge/>
            <w:tcBorders>
              <w:top w:val="nil"/>
              <w:left w:val="single" w:sz="4" w:space="0" w:color="auto"/>
              <w:bottom w:val="single" w:sz="4" w:space="0" w:color="auto"/>
              <w:right w:val="single" w:sz="4" w:space="0" w:color="auto"/>
            </w:tcBorders>
            <w:vAlign w:val="center"/>
            <w:hideMark/>
          </w:tcPr>
          <w:p w:rsidR="00871A78" w:rsidRPr="00F53B84" w:rsidRDefault="00871A78" w:rsidP="001A54F8">
            <w:pPr>
              <w:spacing w:after="0" w:line="240" w:lineRule="auto"/>
              <w:rPr>
                <w:rFonts w:ascii="Sylfaen" w:eastAsia="Times New Roman" w:hAnsi="Sylfaen" w:cs="Calibri"/>
                <w:sz w:val="18"/>
                <w:szCs w:val="18"/>
              </w:rPr>
            </w:pPr>
          </w:p>
        </w:tc>
      </w:tr>
      <w:tr w:rsidR="00871A78" w:rsidRPr="00F53B84" w:rsidTr="001A54F8">
        <w:trPr>
          <w:trHeight w:val="485"/>
        </w:trPr>
        <w:tc>
          <w:tcPr>
            <w:tcW w:w="2700" w:type="dxa"/>
            <w:gridSpan w:val="2"/>
            <w:tcBorders>
              <w:top w:val="nil"/>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A78" w:rsidRPr="00AF3819" w:rsidRDefault="00871A78"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1</w:t>
            </w:r>
            <w:r>
              <w:rPr>
                <w:rFonts w:ascii="Sylfaen" w:eastAsia="Times New Roman" w:hAnsi="Sylfaen" w:cs="Times New Roman"/>
                <w:color w:val="000000"/>
                <w:sz w:val="18"/>
                <w:szCs w:val="18"/>
              </w:rPr>
              <w:t>462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71A78" w:rsidRPr="00AF3819" w:rsidRDefault="00871A78"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1492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871A78" w:rsidRPr="00AF3819" w:rsidRDefault="00871A78"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1490</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rsidR="00871A78" w:rsidRPr="00F53B84" w:rsidRDefault="00871A78"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 xml:space="preserve">99 </w:t>
            </w:r>
            <w:r w:rsidRPr="00F53B84">
              <w:rPr>
                <w:rFonts w:ascii="Sylfaen" w:eastAsia="Times New Roman" w:hAnsi="Sylfaen" w:cs="Times New Roman"/>
                <w:i/>
                <w:iCs/>
                <w:color w:val="000000"/>
                <w:sz w:val="18"/>
                <w:szCs w:val="18"/>
              </w:rPr>
              <w:t>%</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1A78" w:rsidRPr="00F53B84" w:rsidRDefault="00871A78" w:rsidP="001A54F8">
            <w:pPr>
              <w:spacing w:after="200" w:line="276" w:lineRule="auto"/>
              <w:jc w:val="center"/>
              <w:rPr>
                <w:rFonts w:ascii="Sylfaen" w:eastAsia="Times New Roman" w:hAnsi="Sylfaen" w:cs="Times New Roman"/>
                <w:color w:val="000000"/>
                <w:sz w:val="18"/>
                <w:szCs w:val="18"/>
              </w:rPr>
            </w:pPr>
          </w:p>
        </w:tc>
      </w:tr>
    </w:tbl>
    <w:p w:rsidR="00F53B84" w:rsidRDefault="00F53B84" w:rsidP="00F53B84">
      <w:pPr>
        <w:spacing w:after="0" w:line="360" w:lineRule="auto"/>
        <w:ind w:firstLine="567"/>
        <w:jc w:val="both"/>
        <w:rPr>
          <w:rFonts w:ascii="Sylfaen" w:eastAsia="Times New Roman" w:hAnsi="Sylfaen" w:cs="Aparajita"/>
          <w:b/>
          <w:sz w:val="20"/>
          <w:szCs w:val="20"/>
          <w:lang w:val="ka-GE"/>
        </w:rPr>
      </w:pPr>
    </w:p>
    <w:tbl>
      <w:tblPr>
        <w:tblW w:w="10710" w:type="dxa"/>
        <w:tblInd w:w="-455" w:type="dxa"/>
        <w:tblLook w:val="04A0" w:firstRow="1" w:lastRow="0" w:firstColumn="1" w:lastColumn="0" w:noHBand="0" w:noVBand="1"/>
      </w:tblPr>
      <w:tblGrid>
        <w:gridCol w:w="2610"/>
        <w:gridCol w:w="360"/>
        <w:gridCol w:w="1350"/>
        <w:gridCol w:w="1343"/>
        <w:gridCol w:w="1267"/>
        <w:gridCol w:w="1499"/>
        <w:gridCol w:w="2281"/>
      </w:tblGrid>
      <w:tr w:rsidR="00D96FBB" w:rsidRPr="00F53B84" w:rsidTr="001A54F8">
        <w:trPr>
          <w:trHeight w:val="62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ფენილკეტონურიით</w:t>
            </w:r>
            <w:r>
              <w:rPr>
                <w:rFonts w:ascii="Sylfaen" w:eastAsia="Times New Roman" w:hAnsi="Sylfaen" w:cs="Calibri"/>
                <w:sz w:val="18"/>
                <w:szCs w:val="18"/>
              </w:rPr>
              <w:t xml:space="preserve"> </w:t>
            </w:r>
            <w:r>
              <w:rPr>
                <w:rFonts w:ascii="Sylfaen" w:eastAsia="Times New Roman" w:hAnsi="Sylfaen" w:cs="Calibri"/>
                <w:sz w:val="18"/>
                <w:szCs w:val="18"/>
                <w:lang w:val="ka-GE"/>
              </w:rPr>
              <w:t xml:space="preserve">და ცელიაკიით </w:t>
            </w:r>
            <w:r w:rsidRPr="00F53B84">
              <w:rPr>
                <w:rFonts w:ascii="Sylfaen" w:eastAsia="Times New Roman" w:hAnsi="Sylfaen" w:cs="Calibri"/>
                <w:sz w:val="18"/>
                <w:szCs w:val="18"/>
              </w:rPr>
              <w:t xml:space="preserve"> დაავადებულ პირთა დახმარება (06 01 05) </w:t>
            </w:r>
          </w:p>
        </w:tc>
      </w:tr>
      <w:tr w:rsidR="00D96FBB" w:rsidRPr="00F53B84" w:rsidTr="001A54F8">
        <w:trPr>
          <w:trHeight w:val="62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lang w:val="ka-GE"/>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D96FBB" w:rsidRPr="00F53B84" w:rsidTr="001A54F8">
        <w:trPr>
          <w:trHeight w:val="611"/>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lang w:val="ka-GE"/>
              </w:rPr>
              <w:t>ქვეპროგრამით მოსარგებლე, ფენილკეტონურიითა და ცელიაკით დაავადებულ არასრულწლოვან პირებს, მატერიალური დახმარება გაეწიათ მათი უფლებამოსილი წარმომადგენლის, ხოლო სრულწლოვან პირებს პირადი განცხადების მომართვის საფუძველზე, საბიუჯეტო წლის ბოლომდე.</w:t>
            </w:r>
          </w:p>
        </w:tc>
      </w:tr>
      <w:tr w:rsidR="00D96FBB" w:rsidRPr="00F53B84" w:rsidTr="001A54F8">
        <w:trPr>
          <w:trHeight w:val="359"/>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8100" w:type="dxa"/>
            <w:gridSpan w:val="6"/>
            <w:tcBorders>
              <w:top w:val="single" w:sz="4" w:space="0" w:color="auto"/>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ბენეფიციარების ჯანმრთელობის მდგომარეობის შენარჩუნების ხელშეწყობა</w:t>
            </w:r>
          </w:p>
        </w:tc>
      </w:tr>
      <w:tr w:rsidR="00D96FBB" w:rsidRPr="00F53B84" w:rsidTr="001A54F8">
        <w:trPr>
          <w:trHeight w:val="675"/>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4320" w:type="dxa"/>
            <w:gridSpan w:val="4"/>
            <w:tcBorders>
              <w:top w:val="single" w:sz="4" w:space="0" w:color="auto"/>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ხელმისაწვდომი სპეციფიკური საკვები</w:t>
            </w:r>
          </w:p>
        </w:tc>
        <w:tc>
          <w:tcPr>
            <w:tcW w:w="1499" w:type="dxa"/>
            <w:tcBorders>
              <w:top w:val="nil"/>
              <w:left w:val="nil"/>
              <w:bottom w:val="single" w:sz="4" w:space="0" w:color="auto"/>
              <w:right w:val="single" w:sz="4" w:space="0" w:color="auto"/>
            </w:tcBorders>
            <w:shd w:val="clear" w:color="auto" w:fill="auto"/>
            <w:hideMark/>
          </w:tcPr>
          <w:p w:rsidR="00D96FBB" w:rsidRPr="00F53B84" w:rsidRDefault="00D96FB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281" w:type="dxa"/>
            <w:tcBorders>
              <w:top w:val="nil"/>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ბენეფიციარების ჯანმრთელობის მდგომარეობის გაუმჯობესება</w:t>
            </w:r>
          </w:p>
        </w:tc>
      </w:tr>
      <w:tr w:rsidR="00D96FBB" w:rsidRPr="00F53B84" w:rsidTr="001A54F8">
        <w:trPr>
          <w:trHeight w:val="300"/>
        </w:trPr>
        <w:tc>
          <w:tcPr>
            <w:tcW w:w="5663"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66" w:type="dxa"/>
            <w:gridSpan w:val="2"/>
            <w:tcBorders>
              <w:top w:val="single" w:sz="4" w:space="0" w:color="auto"/>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281" w:type="dxa"/>
            <w:vMerge w:val="restart"/>
            <w:tcBorders>
              <w:top w:val="nil"/>
              <w:left w:val="single" w:sz="4" w:space="0" w:color="auto"/>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D96FBB" w:rsidRPr="00F53B84" w:rsidTr="001A54F8">
        <w:trPr>
          <w:trHeight w:val="665"/>
        </w:trPr>
        <w:tc>
          <w:tcPr>
            <w:tcW w:w="2970" w:type="dxa"/>
            <w:gridSpan w:val="2"/>
            <w:tcBorders>
              <w:top w:val="nil"/>
              <w:left w:val="single" w:sz="4" w:space="0" w:color="auto"/>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343" w:type="dxa"/>
            <w:tcBorders>
              <w:top w:val="nil"/>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281" w:type="dxa"/>
            <w:vMerge/>
            <w:tcBorders>
              <w:top w:val="nil"/>
              <w:left w:val="single" w:sz="4" w:space="0" w:color="auto"/>
              <w:bottom w:val="single" w:sz="4" w:space="0" w:color="auto"/>
              <w:right w:val="single" w:sz="4" w:space="0" w:color="auto"/>
            </w:tcBorders>
            <w:vAlign w:val="center"/>
            <w:hideMark/>
          </w:tcPr>
          <w:p w:rsidR="00D96FBB" w:rsidRPr="00F53B84" w:rsidRDefault="00D96FBB" w:rsidP="001A54F8">
            <w:pPr>
              <w:spacing w:after="0" w:line="240" w:lineRule="auto"/>
              <w:rPr>
                <w:rFonts w:ascii="Sylfaen" w:eastAsia="Times New Roman" w:hAnsi="Sylfaen" w:cs="Calibri"/>
                <w:sz w:val="18"/>
                <w:szCs w:val="18"/>
              </w:rPr>
            </w:pPr>
          </w:p>
        </w:tc>
      </w:tr>
      <w:tr w:rsidR="00D96FBB" w:rsidRPr="00F53B84" w:rsidTr="001A54F8">
        <w:trPr>
          <w:trHeight w:val="485"/>
        </w:trPr>
        <w:tc>
          <w:tcPr>
            <w:tcW w:w="2970" w:type="dxa"/>
            <w:gridSpan w:val="2"/>
            <w:tcBorders>
              <w:top w:val="nil"/>
              <w:left w:val="single" w:sz="4" w:space="0" w:color="auto"/>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6FBB" w:rsidRPr="00D556CB" w:rsidRDefault="00D96FBB"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87</w:t>
            </w:r>
          </w:p>
        </w:tc>
        <w:tc>
          <w:tcPr>
            <w:tcW w:w="1343" w:type="dxa"/>
            <w:tcBorders>
              <w:top w:val="single" w:sz="4" w:space="0" w:color="auto"/>
              <w:left w:val="nil"/>
              <w:bottom w:val="single" w:sz="4" w:space="0" w:color="auto"/>
              <w:right w:val="single" w:sz="4" w:space="0" w:color="auto"/>
            </w:tcBorders>
            <w:shd w:val="clear" w:color="auto" w:fill="auto"/>
            <w:vAlign w:val="center"/>
            <w:hideMark/>
          </w:tcPr>
          <w:p w:rsidR="00D96FBB" w:rsidRPr="00D556CB" w:rsidRDefault="00D96FBB"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135</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D96FBB" w:rsidRPr="00D556CB" w:rsidRDefault="00D96FBB"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140</w:t>
            </w:r>
          </w:p>
        </w:tc>
        <w:tc>
          <w:tcPr>
            <w:tcW w:w="1499" w:type="dxa"/>
            <w:tcBorders>
              <w:top w:val="single" w:sz="4" w:space="0" w:color="auto"/>
              <w:left w:val="nil"/>
              <w:bottom w:val="single" w:sz="4" w:space="0" w:color="auto"/>
              <w:right w:val="single" w:sz="4" w:space="0" w:color="auto"/>
            </w:tcBorders>
            <w:shd w:val="clear" w:color="auto" w:fill="auto"/>
            <w:vAlign w:val="center"/>
            <w:hideMark/>
          </w:tcPr>
          <w:p w:rsidR="00D96FBB" w:rsidRPr="00F53B84" w:rsidRDefault="00D96FBB"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lang w:val="ka-GE"/>
              </w:rPr>
              <w:t>1</w:t>
            </w:r>
            <w:r>
              <w:rPr>
                <w:rFonts w:ascii="Sylfaen" w:eastAsia="Times New Roman" w:hAnsi="Sylfaen" w:cs="Times New Roman"/>
                <w:i/>
                <w:iCs/>
                <w:color w:val="000000"/>
                <w:sz w:val="18"/>
                <w:szCs w:val="18"/>
              </w:rPr>
              <w:t xml:space="preserve">04 </w:t>
            </w:r>
            <w:r w:rsidRPr="00F53B84">
              <w:rPr>
                <w:rFonts w:ascii="Sylfaen" w:eastAsia="Times New Roman" w:hAnsi="Sylfaen" w:cs="Times New Roman"/>
                <w:i/>
                <w:iCs/>
                <w:color w:val="000000"/>
                <w:sz w:val="18"/>
                <w:szCs w:val="18"/>
              </w:rPr>
              <w:t>%</w:t>
            </w:r>
          </w:p>
        </w:tc>
        <w:tc>
          <w:tcPr>
            <w:tcW w:w="2281" w:type="dxa"/>
            <w:tcBorders>
              <w:top w:val="nil"/>
              <w:left w:val="nil"/>
              <w:bottom w:val="single" w:sz="4" w:space="0" w:color="auto"/>
              <w:right w:val="single" w:sz="4" w:space="0" w:color="auto"/>
            </w:tcBorders>
            <w:shd w:val="clear" w:color="auto" w:fill="auto"/>
            <w:vAlign w:val="center"/>
            <w:hideMark/>
          </w:tcPr>
          <w:p w:rsidR="00D96FBB" w:rsidRPr="00F53B84" w:rsidRDefault="00D96FBB" w:rsidP="001A54F8">
            <w:pPr>
              <w:spacing w:after="0" w:line="240" w:lineRule="auto"/>
              <w:jc w:val="center"/>
              <w:rPr>
                <w:rFonts w:ascii="Sylfaen" w:eastAsia="Times New Roman" w:hAnsi="Sylfaen" w:cs="Calibri"/>
                <w:b/>
                <w:bCs/>
                <w:sz w:val="18"/>
                <w:szCs w:val="18"/>
              </w:rPr>
            </w:pPr>
          </w:p>
        </w:tc>
      </w:tr>
    </w:tbl>
    <w:p w:rsidR="00871A78" w:rsidRPr="00410C3D" w:rsidRDefault="00871A78" w:rsidP="00D96FBB">
      <w:pPr>
        <w:spacing w:after="0" w:line="360" w:lineRule="auto"/>
        <w:jc w:val="both"/>
        <w:rPr>
          <w:rFonts w:ascii="Sylfaen" w:eastAsia="Times New Roman" w:hAnsi="Sylfaen" w:cs="Aparajita"/>
          <w:b/>
          <w:sz w:val="20"/>
          <w:szCs w:val="20"/>
          <w:lang w:val="ka-GE"/>
        </w:rPr>
      </w:pPr>
    </w:p>
    <w:tbl>
      <w:tblPr>
        <w:tblW w:w="107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0"/>
        <w:gridCol w:w="720"/>
        <w:gridCol w:w="1350"/>
        <w:gridCol w:w="1350"/>
        <w:gridCol w:w="1350"/>
        <w:gridCol w:w="1350"/>
        <w:gridCol w:w="2340"/>
      </w:tblGrid>
      <w:tr w:rsidR="0067510D" w:rsidRPr="00F53B84" w:rsidTr="001A54F8">
        <w:trPr>
          <w:trHeight w:val="602"/>
        </w:trPr>
        <w:tc>
          <w:tcPr>
            <w:tcW w:w="2250" w:type="dxa"/>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460" w:type="dxa"/>
            <w:gridSpan w:val="6"/>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სოციალური საცხოვრისის კომუნალური ხარჯების უზრუნველყოფა (06 02 01)</w:t>
            </w:r>
          </w:p>
        </w:tc>
      </w:tr>
      <w:tr w:rsidR="0067510D" w:rsidRPr="00F53B84" w:rsidTr="001A54F8">
        <w:trPr>
          <w:trHeight w:val="521"/>
        </w:trPr>
        <w:tc>
          <w:tcPr>
            <w:tcW w:w="2250" w:type="dxa"/>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8460" w:type="dxa"/>
            <w:gridSpan w:val="6"/>
            <w:shd w:val="clear" w:color="auto" w:fill="auto"/>
            <w:vAlign w:val="center"/>
            <w:hideMark/>
          </w:tcPr>
          <w:p w:rsidR="0067510D" w:rsidRPr="00F53B84" w:rsidRDefault="0067510D"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67510D" w:rsidRPr="00F53B84" w:rsidTr="001A54F8">
        <w:trPr>
          <w:trHeight w:val="645"/>
        </w:trPr>
        <w:tc>
          <w:tcPr>
            <w:tcW w:w="2250" w:type="dxa"/>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460" w:type="dxa"/>
            <w:gridSpan w:val="6"/>
            <w:shd w:val="clear" w:color="auto" w:fill="auto"/>
            <w:vAlign w:val="center"/>
            <w:hideMark/>
          </w:tcPr>
          <w:p w:rsidR="0067510D" w:rsidRPr="00F53B84" w:rsidRDefault="0067510D"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პროგრამის ფარგლებში ანაზღაურდა სოციალური საცხოვრისის მობინადრეთა მიერ მოხმარებული ელექტროენერგიის</w:t>
            </w:r>
            <w:r w:rsidRPr="00F53B84">
              <w:rPr>
                <w:rFonts w:ascii="Sylfaen" w:eastAsia="Times New Roman" w:hAnsi="Sylfaen" w:cs="Calibri"/>
                <w:sz w:val="18"/>
                <w:szCs w:val="18"/>
                <w:lang w:val="ka-GE"/>
              </w:rPr>
              <w:t>ა</w:t>
            </w:r>
            <w:r w:rsidRPr="00F53B84">
              <w:rPr>
                <w:rFonts w:ascii="Sylfaen" w:eastAsia="Times New Roman" w:hAnsi="Sylfaen" w:cs="Calibri"/>
                <w:sz w:val="18"/>
                <w:szCs w:val="18"/>
              </w:rPr>
              <w:t xml:space="preserve"> და ბუნებრივი აირის ხარჯი.</w:t>
            </w:r>
          </w:p>
        </w:tc>
      </w:tr>
      <w:tr w:rsidR="0067510D" w:rsidRPr="00F53B84" w:rsidTr="001A54F8">
        <w:trPr>
          <w:trHeight w:val="300"/>
        </w:trPr>
        <w:tc>
          <w:tcPr>
            <w:tcW w:w="2250" w:type="dxa"/>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8460" w:type="dxa"/>
            <w:gridSpan w:val="6"/>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სოციალურ საცხოვრისში მცხოვრებთათვის ხელსაყრელი პირობების შექმნა</w:t>
            </w:r>
          </w:p>
        </w:tc>
      </w:tr>
      <w:tr w:rsidR="0067510D" w:rsidRPr="00F53B84" w:rsidTr="001A54F8">
        <w:trPr>
          <w:trHeight w:val="746"/>
        </w:trPr>
        <w:tc>
          <w:tcPr>
            <w:tcW w:w="2250" w:type="dxa"/>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დაგეგმილი საბოლოო შედეგი</w:t>
            </w:r>
          </w:p>
        </w:tc>
        <w:tc>
          <w:tcPr>
            <w:tcW w:w="4770" w:type="dxa"/>
            <w:gridSpan w:val="4"/>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აუცილებელი პირობებით უზრუნველყოფილი საცხოვრისი</w:t>
            </w:r>
          </w:p>
        </w:tc>
        <w:tc>
          <w:tcPr>
            <w:tcW w:w="1350" w:type="dxa"/>
            <w:shd w:val="clear" w:color="auto" w:fill="auto"/>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340" w:type="dxa"/>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 კომუნალური ხარჯის ანაზღაურება</w:t>
            </w:r>
          </w:p>
        </w:tc>
      </w:tr>
      <w:tr w:rsidR="0067510D" w:rsidRPr="00F53B84" w:rsidTr="001A54F8">
        <w:trPr>
          <w:trHeight w:val="300"/>
        </w:trPr>
        <w:tc>
          <w:tcPr>
            <w:tcW w:w="5670" w:type="dxa"/>
            <w:gridSpan w:val="4"/>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00" w:type="dxa"/>
            <w:gridSpan w:val="2"/>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340" w:type="dxa"/>
            <w:vMerge w:val="restart"/>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განმარტება</w:t>
            </w:r>
          </w:p>
        </w:tc>
      </w:tr>
      <w:tr w:rsidR="0067510D" w:rsidRPr="00F53B84" w:rsidTr="001A54F8">
        <w:trPr>
          <w:trHeight w:val="764"/>
        </w:trPr>
        <w:tc>
          <w:tcPr>
            <w:tcW w:w="2970" w:type="dxa"/>
            <w:gridSpan w:val="2"/>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350" w:type="dxa"/>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350" w:type="dxa"/>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50" w:type="dxa"/>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50" w:type="dxa"/>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340" w:type="dxa"/>
            <w:vMerge/>
            <w:vAlign w:val="center"/>
            <w:hideMark/>
          </w:tcPr>
          <w:p w:rsidR="0067510D" w:rsidRPr="00F53B84" w:rsidRDefault="0067510D" w:rsidP="001A54F8">
            <w:pPr>
              <w:spacing w:after="0" w:line="240" w:lineRule="auto"/>
              <w:rPr>
                <w:rFonts w:ascii="Sylfaen" w:eastAsia="Times New Roman" w:hAnsi="Sylfaen" w:cs="Calibri"/>
                <w:sz w:val="18"/>
                <w:szCs w:val="18"/>
              </w:rPr>
            </w:pPr>
          </w:p>
        </w:tc>
      </w:tr>
      <w:tr w:rsidR="0067510D" w:rsidRPr="00F53B84" w:rsidTr="001A54F8">
        <w:trPr>
          <w:trHeight w:val="530"/>
        </w:trPr>
        <w:tc>
          <w:tcPr>
            <w:tcW w:w="2970" w:type="dxa"/>
            <w:gridSpan w:val="2"/>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10D" w:rsidRPr="00E554FF" w:rsidRDefault="0067510D"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432</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7510D" w:rsidRPr="00E554FF" w:rsidRDefault="0067510D"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493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7510D" w:rsidRPr="00E554FF" w:rsidRDefault="0067510D"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493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lang w:val="ka-GE"/>
              </w:rPr>
              <w:t>1</w:t>
            </w:r>
            <w:r>
              <w:rPr>
                <w:rFonts w:ascii="Sylfaen" w:eastAsia="Times New Roman" w:hAnsi="Sylfaen" w:cs="Times New Roman"/>
                <w:i/>
                <w:iCs/>
                <w:color w:val="000000"/>
                <w:sz w:val="18"/>
                <w:szCs w:val="18"/>
              </w:rPr>
              <w:t>00</w:t>
            </w:r>
            <w:r w:rsidRPr="00F53B84">
              <w:rPr>
                <w:rFonts w:ascii="Sylfaen" w:eastAsia="Times New Roman" w:hAnsi="Sylfaen" w:cs="Times New Roman"/>
                <w:i/>
                <w:iCs/>
                <w:color w:val="000000"/>
                <w:sz w:val="18"/>
                <w:szCs w:val="18"/>
              </w:rPr>
              <w:t>%</w:t>
            </w:r>
          </w:p>
        </w:tc>
        <w:tc>
          <w:tcPr>
            <w:tcW w:w="2340" w:type="dxa"/>
            <w:shd w:val="clear" w:color="auto" w:fill="auto"/>
            <w:vAlign w:val="center"/>
          </w:tcPr>
          <w:p w:rsidR="0067510D" w:rsidRPr="00F53B84" w:rsidRDefault="0067510D" w:rsidP="001A54F8">
            <w:pPr>
              <w:spacing w:after="0" w:line="240" w:lineRule="auto"/>
              <w:jc w:val="center"/>
              <w:rPr>
                <w:rFonts w:ascii="Sylfaen" w:eastAsia="Times New Roman" w:hAnsi="Sylfaen" w:cs="Calibri"/>
                <w:b/>
                <w:bCs/>
                <w:sz w:val="18"/>
                <w:szCs w:val="18"/>
              </w:rPr>
            </w:pPr>
          </w:p>
        </w:tc>
      </w:tr>
    </w:tbl>
    <w:p w:rsidR="00F53B84" w:rsidRPr="00410C3D" w:rsidRDefault="00F53B84" w:rsidP="00F53B84">
      <w:pPr>
        <w:spacing w:after="0" w:line="360" w:lineRule="auto"/>
        <w:jc w:val="both"/>
        <w:rPr>
          <w:rFonts w:ascii="Sylfaen" w:eastAsia="Times New Roman" w:hAnsi="Sylfaen" w:cs="Aparajita"/>
          <w:b/>
          <w:sz w:val="20"/>
          <w:szCs w:val="20"/>
          <w:lang w:val="ka-GE"/>
        </w:rPr>
      </w:pPr>
    </w:p>
    <w:tbl>
      <w:tblPr>
        <w:tblW w:w="10632" w:type="dxa"/>
        <w:tblInd w:w="-431" w:type="dxa"/>
        <w:tblLayout w:type="fixed"/>
        <w:tblLook w:val="04A0" w:firstRow="1" w:lastRow="0" w:firstColumn="1" w:lastColumn="0" w:noHBand="0" w:noVBand="1"/>
      </w:tblPr>
      <w:tblGrid>
        <w:gridCol w:w="2294"/>
        <w:gridCol w:w="1130"/>
        <w:gridCol w:w="2072"/>
        <w:gridCol w:w="966"/>
        <w:gridCol w:w="1294"/>
        <w:gridCol w:w="55"/>
        <w:gridCol w:w="1435"/>
        <w:gridCol w:w="1386"/>
      </w:tblGrid>
      <w:tr w:rsidR="0067510D" w:rsidRPr="00F53B84" w:rsidTr="0067510D">
        <w:trPr>
          <w:trHeight w:val="611"/>
        </w:trPr>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338" w:type="dxa"/>
            <w:gridSpan w:val="7"/>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მრავალშვილიანი ოჯახების დახმარება (06 02 02)</w:t>
            </w:r>
          </w:p>
        </w:tc>
      </w:tr>
      <w:tr w:rsidR="0067510D" w:rsidRPr="00F53B84" w:rsidTr="0067510D">
        <w:trPr>
          <w:trHeight w:val="620"/>
        </w:trPr>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8338" w:type="dxa"/>
            <w:gridSpan w:val="7"/>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67510D" w:rsidRPr="00F53B84" w:rsidTr="0067510D">
        <w:trPr>
          <w:trHeight w:val="512"/>
        </w:trPr>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338" w:type="dxa"/>
            <w:gridSpan w:val="7"/>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lang w:val="ka-GE"/>
              </w:rPr>
              <w:t xml:space="preserve">დახმარება გაეწიათ </w:t>
            </w:r>
            <w:r w:rsidRPr="00F53B84">
              <w:rPr>
                <w:rFonts w:ascii="Sylfaen" w:eastAsia="Times New Roman" w:hAnsi="Sylfaen" w:cs="Calibri"/>
                <w:sz w:val="18"/>
                <w:szCs w:val="18"/>
              </w:rPr>
              <w:t>ქალაქ ქუთაისში რეგისტრირებულ და მცხოვრებ მრავალშვილიან ოჯახებს, რომელთაც ჰყავთ 4 (ოთხი) და მეტი შვილი</w:t>
            </w:r>
            <w:r>
              <w:rPr>
                <w:rFonts w:ascii="Sylfaen" w:eastAsia="Times New Roman" w:hAnsi="Sylfaen" w:cs="Calibri"/>
                <w:sz w:val="18"/>
                <w:szCs w:val="18"/>
                <w:lang w:val="ka-GE"/>
              </w:rPr>
              <w:t>.</w:t>
            </w:r>
          </w:p>
        </w:tc>
      </w:tr>
      <w:tr w:rsidR="0067510D" w:rsidRPr="00F53B84" w:rsidTr="0067510D">
        <w:trPr>
          <w:trHeight w:val="800"/>
        </w:trPr>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8338" w:type="dxa"/>
            <w:gridSpan w:val="7"/>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xml:space="preserve">ქალაქ ქუთაისში რეგისტრირებული და მცხოვრები მრავალშვილიანი ოჯახების, რომელთაც ჰყავთ ოთხი და მეტი შვილი ფინანსური დახმარება, </w:t>
            </w:r>
            <w:r>
              <w:rPr>
                <w:rFonts w:ascii="Sylfaen" w:eastAsia="Times New Roman" w:hAnsi="Sylfaen" w:cs="Calibri"/>
                <w:sz w:val="18"/>
                <w:szCs w:val="18"/>
              </w:rPr>
              <w:t>ელექტროენერგიის თანადაფინანსება</w:t>
            </w:r>
            <w:r>
              <w:rPr>
                <w:rFonts w:ascii="Sylfaen" w:eastAsia="Times New Roman" w:hAnsi="Sylfaen" w:cs="Calibri"/>
                <w:sz w:val="18"/>
                <w:szCs w:val="18"/>
                <w:lang w:val="ka-GE"/>
              </w:rPr>
              <w:t>.</w:t>
            </w:r>
          </w:p>
        </w:tc>
      </w:tr>
      <w:tr w:rsidR="0067510D" w:rsidRPr="00F53B84" w:rsidTr="0067510D">
        <w:trPr>
          <w:trHeight w:val="795"/>
        </w:trPr>
        <w:tc>
          <w:tcPr>
            <w:tcW w:w="229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5517" w:type="dxa"/>
            <w:gridSpan w:val="5"/>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სერვისის მიწოდება</w:t>
            </w:r>
          </w:p>
        </w:tc>
        <w:tc>
          <w:tcPr>
            <w:tcW w:w="1435" w:type="dxa"/>
            <w:tcBorders>
              <w:top w:val="nil"/>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1386" w:type="dxa"/>
            <w:tcBorders>
              <w:top w:val="nil"/>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 ეკონომიკური მდგომარეობის გაუმჯობესება</w:t>
            </w:r>
          </w:p>
        </w:tc>
      </w:tr>
      <w:tr w:rsidR="0067510D" w:rsidRPr="00F53B84" w:rsidTr="0067510D">
        <w:trPr>
          <w:trHeight w:val="510"/>
        </w:trPr>
        <w:tc>
          <w:tcPr>
            <w:tcW w:w="64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84" w:type="dxa"/>
            <w:gridSpan w:val="3"/>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1386" w:type="dxa"/>
            <w:vMerge w:val="restart"/>
            <w:tcBorders>
              <w:top w:val="nil"/>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განმარტება</w:t>
            </w:r>
            <w:r w:rsidRPr="00F53B84">
              <w:rPr>
                <w:rFonts w:ascii="Sylfaen" w:eastAsia="Times New Roman" w:hAnsi="Sylfaen" w:cs="Calibri"/>
                <w:sz w:val="18"/>
                <w:szCs w:val="18"/>
              </w:rPr>
              <w:t> </w:t>
            </w:r>
          </w:p>
        </w:tc>
      </w:tr>
      <w:tr w:rsidR="0067510D" w:rsidRPr="00F53B84" w:rsidTr="0067510D">
        <w:trPr>
          <w:trHeight w:val="656"/>
        </w:trPr>
        <w:tc>
          <w:tcPr>
            <w:tcW w:w="3424" w:type="dxa"/>
            <w:gridSpan w:val="2"/>
            <w:tcBorders>
              <w:top w:val="nil"/>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2072" w:type="dxa"/>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966" w:type="dxa"/>
            <w:tcBorders>
              <w:top w:val="nil"/>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294" w:type="dxa"/>
            <w:tcBorders>
              <w:top w:val="nil"/>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490" w:type="dxa"/>
            <w:gridSpan w:val="2"/>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1386" w:type="dxa"/>
            <w:vMerge/>
            <w:tcBorders>
              <w:top w:val="nil"/>
              <w:left w:val="single" w:sz="4" w:space="0" w:color="auto"/>
              <w:bottom w:val="single" w:sz="4" w:space="0" w:color="auto"/>
              <w:right w:val="single" w:sz="4" w:space="0" w:color="auto"/>
            </w:tcBorders>
            <w:vAlign w:val="center"/>
            <w:hideMark/>
          </w:tcPr>
          <w:p w:rsidR="0067510D" w:rsidRPr="00F53B84" w:rsidRDefault="0067510D" w:rsidP="001A54F8">
            <w:pPr>
              <w:spacing w:after="0" w:line="240" w:lineRule="auto"/>
              <w:rPr>
                <w:rFonts w:ascii="Sylfaen" w:eastAsia="Times New Roman" w:hAnsi="Sylfaen" w:cs="Calibri"/>
                <w:sz w:val="18"/>
                <w:szCs w:val="18"/>
              </w:rPr>
            </w:pPr>
          </w:p>
        </w:tc>
      </w:tr>
      <w:tr w:rsidR="0067510D" w:rsidRPr="00F53B84" w:rsidTr="0067510D">
        <w:trPr>
          <w:trHeight w:val="600"/>
        </w:trPr>
        <w:tc>
          <w:tcPr>
            <w:tcW w:w="3424" w:type="dxa"/>
            <w:gridSpan w:val="2"/>
            <w:tcBorders>
              <w:top w:val="nil"/>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20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510D" w:rsidRPr="00F53B84" w:rsidRDefault="0067510D"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5043</w:t>
            </w:r>
          </w:p>
        </w:tc>
        <w:tc>
          <w:tcPr>
            <w:tcW w:w="966" w:type="dxa"/>
            <w:tcBorders>
              <w:top w:val="single" w:sz="4" w:space="0" w:color="auto"/>
              <w:left w:val="nil"/>
              <w:bottom w:val="single" w:sz="4" w:space="0" w:color="auto"/>
              <w:right w:val="single" w:sz="4" w:space="0" w:color="auto"/>
            </w:tcBorders>
            <w:shd w:val="clear" w:color="auto" w:fill="auto"/>
            <w:vAlign w:val="center"/>
            <w:hideMark/>
          </w:tcPr>
          <w:p w:rsidR="0067510D" w:rsidRPr="00051DD9" w:rsidRDefault="0067510D"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5733</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rsidR="0067510D" w:rsidRPr="00051DD9" w:rsidRDefault="0067510D"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5742</w:t>
            </w:r>
          </w:p>
        </w:tc>
        <w:tc>
          <w:tcPr>
            <w:tcW w:w="1490" w:type="dxa"/>
            <w:gridSpan w:val="2"/>
            <w:tcBorders>
              <w:top w:val="single" w:sz="4" w:space="0" w:color="auto"/>
              <w:left w:val="nil"/>
              <w:bottom w:val="single" w:sz="4" w:space="0" w:color="auto"/>
              <w:right w:val="single" w:sz="4" w:space="0" w:color="auto"/>
            </w:tcBorders>
            <w:shd w:val="clear" w:color="auto" w:fill="auto"/>
            <w:vAlign w:val="center"/>
            <w:hideMark/>
          </w:tcPr>
          <w:p w:rsidR="0067510D" w:rsidRPr="00F53B84" w:rsidRDefault="0067510D"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 xml:space="preserve">100 </w:t>
            </w:r>
            <w:r w:rsidRPr="00F53B84">
              <w:rPr>
                <w:rFonts w:ascii="Sylfaen" w:eastAsia="Times New Roman" w:hAnsi="Sylfaen" w:cs="Times New Roman"/>
                <w:i/>
                <w:iCs/>
                <w:color w:val="000000"/>
                <w:sz w:val="18"/>
                <w:szCs w:val="18"/>
              </w:rPr>
              <w:t>%</w:t>
            </w:r>
          </w:p>
        </w:tc>
        <w:tc>
          <w:tcPr>
            <w:tcW w:w="1386" w:type="dxa"/>
            <w:tcBorders>
              <w:top w:val="nil"/>
              <w:left w:val="nil"/>
              <w:bottom w:val="single" w:sz="4" w:space="0" w:color="auto"/>
              <w:right w:val="single" w:sz="4" w:space="0" w:color="auto"/>
            </w:tcBorders>
            <w:shd w:val="clear" w:color="auto" w:fill="auto"/>
            <w:vAlign w:val="center"/>
            <w:hideMark/>
          </w:tcPr>
          <w:p w:rsidR="0067510D" w:rsidRPr="00F53B84" w:rsidRDefault="0067510D" w:rsidP="001A54F8">
            <w:pPr>
              <w:spacing w:after="0" w:line="240" w:lineRule="auto"/>
              <w:jc w:val="center"/>
              <w:rPr>
                <w:rFonts w:ascii="Sylfaen" w:eastAsia="Times New Roman" w:hAnsi="Sylfaen" w:cs="Calibri"/>
                <w:b/>
                <w:bCs/>
                <w:sz w:val="18"/>
                <w:szCs w:val="18"/>
              </w:rPr>
            </w:pPr>
          </w:p>
        </w:tc>
      </w:tr>
    </w:tbl>
    <w:p w:rsidR="00F53B84" w:rsidRDefault="00F53B84" w:rsidP="00F53B84">
      <w:pPr>
        <w:spacing w:after="0" w:line="360" w:lineRule="auto"/>
        <w:jc w:val="both"/>
        <w:rPr>
          <w:rFonts w:ascii="Sylfaen" w:eastAsia="Times New Roman" w:hAnsi="Sylfaen" w:cs="Aparajita"/>
          <w:b/>
          <w:sz w:val="20"/>
          <w:szCs w:val="20"/>
          <w:lang w:val="ka-GE"/>
        </w:rPr>
      </w:pPr>
    </w:p>
    <w:tbl>
      <w:tblPr>
        <w:tblW w:w="10632" w:type="dxa"/>
        <w:tblInd w:w="-431" w:type="dxa"/>
        <w:tblLayout w:type="fixed"/>
        <w:tblLook w:val="04A0" w:firstRow="1" w:lastRow="0" w:firstColumn="1" w:lastColumn="0" w:noHBand="0" w:noVBand="1"/>
      </w:tblPr>
      <w:tblGrid>
        <w:gridCol w:w="2428"/>
        <w:gridCol w:w="281"/>
        <w:gridCol w:w="1406"/>
        <w:gridCol w:w="1406"/>
        <w:gridCol w:w="1500"/>
        <w:gridCol w:w="1458"/>
        <w:gridCol w:w="2153"/>
      </w:tblGrid>
      <w:tr w:rsidR="00BD454C" w:rsidRPr="00F53B84" w:rsidTr="00BD454C">
        <w:trPr>
          <w:trHeight w:val="690"/>
        </w:trPr>
        <w:tc>
          <w:tcPr>
            <w:tcW w:w="2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204" w:type="dxa"/>
            <w:gridSpan w:val="6"/>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ind w:right="370"/>
              <w:rPr>
                <w:rFonts w:ascii="Sylfaen" w:eastAsia="Times New Roman" w:hAnsi="Sylfaen" w:cs="Calibri"/>
                <w:sz w:val="18"/>
                <w:szCs w:val="18"/>
              </w:rPr>
            </w:pPr>
            <w:r w:rsidRPr="00F53B84">
              <w:rPr>
                <w:rFonts w:ascii="Sylfaen" w:eastAsia="Times New Roman" w:hAnsi="Sylfaen" w:cs="Calibri"/>
                <w:sz w:val="18"/>
                <w:szCs w:val="18"/>
              </w:rPr>
              <w:t>სარიტუალო დახმარება (06 02 03)</w:t>
            </w:r>
          </w:p>
        </w:tc>
      </w:tr>
      <w:tr w:rsidR="00BD454C" w:rsidRPr="00F53B84" w:rsidTr="00BD454C">
        <w:trPr>
          <w:trHeight w:val="570"/>
        </w:trPr>
        <w:tc>
          <w:tcPr>
            <w:tcW w:w="2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8204" w:type="dxa"/>
            <w:gridSpan w:val="6"/>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BD454C" w:rsidRPr="00F53B84" w:rsidTr="00BD454C">
        <w:trPr>
          <w:trHeight w:val="615"/>
        </w:trPr>
        <w:tc>
          <w:tcPr>
            <w:tcW w:w="2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204" w:type="dxa"/>
            <w:gridSpan w:val="6"/>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 </w:t>
            </w:r>
            <w:r w:rsidRPr="00F53B84">
              <w:rPr>
                <w:rFonts w:ascii="Sylfaen" w:eastAsia="Times New Roman" w:hAnsi="Sylfaen" w:cs="Calibri"/>
                <w:sz w:val="18"/>
                <w:szCs w:val="18"/>
                <w:lang w:val="ka-GE"/>
              </w:rPr>
              <w:t>ქვე</w:t>
            </w:r>
            <w:r w:rsidRPr="00F53B84">
              <w:rPr>
                <w:rFonts w:ascii="Sylfaen" w:eastAsia="Times New Roman" w:hAnsi="Sylfaen" w:cs="Calibri"/>
                <w:sz w:val="18"/>
                <w:szCs w:val="18"/>
              </w:rPr>
              <w:t xml:space="preserve">პროგრამის ფარგლებში განხორციელდა ქალაქ ქუთაისში რეგისტრირებული გარდაცვლილი ვეტერანის </w:t>
            </w:r>
            <w:r w:rsidRPr="00F53B84">
              <w:rPr>
                <w:rFonts w:ascii="Sylfaen" w:eastAsia="Times New Roman" w:hAnsi="Sylfaen" w:cs="Calibri"/>
                <w:sz w:val="18"/>
                <w:szCs w:val="18"/>
                <w:lang w:val="ka-GE"/>
              </w:rPr>
              <w:t xml:space="preserve"> </w:t>
            </w:r>
            <w:r w:rsidRPr="00F53B84">
              <w:rPr>
                <w:rFonts w:ascii="Sylfaen" w:eastAsia="Times New Roman" w:hAnsi="Sylfaen" w:cs="Calibri"/>
                <w:sz w:val="18"/>
                <w:szCs w:val="18"/>
              </w:rPr>
              <w:t xml:space="preserve">დასაფლავების ხარჯის ანაზღაურება, ერთჯერადად 300 (სამასი) ლარის ოდენობით. </w:t>
            </w:r>
          </w:p>
        </w:tc>
      </w:tr>
      <w:tr w:rsidR="00BD454C" w:rsidRPr="00F53B84" w:rsidTr="00BD454C">
        <w:trPr>
          <w:trHeight w:val="368"/>
        </w:trPr>
        <w:tc>
          <w:tcPr>
            <w:tcW w:w="2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8204" w:type="dxa"/>
            <w:gridSpan w:val="6"/>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გარდაცვლილი ვეტერანის პატივგება</w:t>
            </w:r>
            <w:r w:rsidRPr="00F53B84">
              <w:rPr>
                <w:rFonts w:ascii="Sylfaen" w:eastAsia="Times New Roman" w:hAnsi="Sylfaen" w:cs="Calibri"/>
                <w:sz w:val="18"/>
                <w:szCs w:val="18"/>
                <w:lang w:val="ka-GE"/>
              </w:rPr>
              <w:t>, გარდაცვლილთა ოჯახების თანადგომა.</w:t>
            </w:r>
          </w:p>
        </w:tc>
      </w:tr>
      <w:tr w:rsidR="00BD454C" w:rsidRPr="00F53B84" w:rsidTr="00BD454C">
        <w:trPr>
          <w:trHeight w:val="692"/>
        </w:trPr>
        <w:tc>
          <w:tcPr>
            <w:tcW w:w="242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4593" w:type="dxa"/>
            <w:gridSpan w:val="4"/>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გარდაცვლილთა ოჯახების დახმარება</w:t>
            </w:r>
          </w:p>
        </w:tc>
        <w:tc>
          <w:tcPr>
            <w:tcW w:w="1458" w:type="dxa"/>
            <w:tcBorders>
              <w:top w:val="single" w:sz="4" w:space="0" w:color="auto"/>
              <w:left w:val="nil"/>
              <w:bottom w:val="single" w:sz="4" w:space="0" w:color="auto"/>
              <w:right w:val="single" w:sz="4" w:space="0" w:color="auto"/>
            </w:tcBorders>
            <w:shd w:val="clear" w:color="auto" w:fill="auto"/>
            <w:hideMark/>
          </w:tcPr>
          <w:p w:rsidR="00BD454C" w:rsidRPr="00F53B84" w:rsidRDefault="00BD454C" w:rsidP="001A54F8">
            <w:pPr>
              <w:spacing w:after="0" w:line="240" w:lineRule="auto"/>
              <w:jc w:val="center"/>
              <w:rPr>
                <w:rFonts w:ascii="Sylfaen" w:eastAsia="Times New Roman" w:hAnsi="Sylfaen" w:cs="Calibri"/>
                <w:sz w:val="18"/>
                <w:szCs w:val="18"/>
                <w:lang w:val="ka-GE"/>
              </w:rPr>
            </w:pPr>
          </w:p>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სარიტუალო პროცესი</w:t>
            </w:r>
          </w:p>
        </w:tc>
      </w:tr>
      <w:tr w:rsidR="00BD454C" w:rsidRPr="00F53B84" w:rsidTr="00BD454C">
        <w:trPr>
          <w:trHeight w:val="300"/>
        </w:trPr>
        <w:tc>
          <w:tcPr>
            <w:tcW w:w="552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958" w:type="dxa"/>
            <w:gridSpan w:val="2"/>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1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rPr>
              <w:t> </w:t>
            </w:r>
            <w:r w:rsidRPr="00F53B84">
              <w:rPr>
                <w:rFonts w:ascii="Sylfaen" w:eastAsia="Times New Roman" w:hAnsi="Sylfaen" w:cs="Calibri"/>
                <w:sz w:val="18"/>
                <w:szCs w:val="18"/>
                <w:lang w:val="ka-GE"/>
              </w:rPr>
              <w:t>განმარტება</w:t>
            </w:r>
          </w:p>
        </w:tc>
      </w:tr>
      <w:tr w:rsidR="00BD454C" w:rsidRPr="00F53B84" w:rsidTr="00BD454C">
        <w:trPr>
          <w:trHeight w:val="900"/>
        </w:trPr>
        <w:tc>
          <w:tcPr>
            <w:tcW w:w="2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153" w:type="dxa"/>
            <w:vMerge/>
            <w:tcBorders>
              <w:top w:val="single" w:sz="4" w:space="0" w:color="auto"/>
              <w:left w:val="single" w:sz="4" w:space="0" w:color="auto"/>
              <w:bottom w:val="single" w:sz="4" w:space="0" w:color="auto"/>
              <w:right w:val="single" w:sz="4" w:space="0" w:color="auto"/>
            </w:tcBorders>
            <w:vAlign w:val="center"/>
            <w:hideMark/>
          </w:tcPr>
          <w:p w:rsidR="00BD454C" w:rsidRPr="00F53B84" w:rsidRDefault="00BD454C" w:rsidP="001A54F8">
            <w:pPr>
              <w:spacing w:after="0" w:line="240" w:lineRule="auto"/>
              <w:rPr>
                <w:rFonts w:ascii="Sylfaen" w:eastAsia="Times New Roman" w:hAnsi="Sylfaen" w:cs="Calibri"/>
                <w:sz w:val="18"/>
                <w:szCs w:val="18"/>
              </w:rPr>
            </w:pPr>
          </w:p>
        </w:tc>
      </w:tr>
      <w:tr w:rsidR="00BD454C" w:rsidRPr="00F53B84" w:rsidTr="00BD454C">
        <w:trPr>
          <w:trHeight w:val="300"/>
        </w:trPr>
        <w:tc>
          <w:tcPr>
            <w:tcW w:w="270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lastRenderedPageBreak/>
              <w:t>მოსარგებლე ბენეფიციართა რაოდენობა</w:t>
            </w:r>
          </w:p>
        </w:tc>
        <w:tc>
          <w:tcPr>
            <w:tcW w:w="1406" w:type="dxa"/>
            <w:tcBorders>
              <w:top w:val="single" w:sz="4" w:space="0" w:color="auto"/>
              <w:left w:val="single" w:sz="4" w:space="0" w:color="auto"/>
              <w:bottom w:val="single" w:sz="4" w:space="0" w:color="auto"/>
              <w:right w:val="single" w:sz="4" w:space="0" w:color="auto"/>
            </w:tcBorders>
            <w:shd w:val="clear" w:color="auto" w:fill="auto"/>
            <w:vAlign w:val="center"/>
          </w:tcPr>
          <w:p w:rsidR="00BD454C" w:rsidRPr="00F40AC2" w:rsidRDefault="00BD454C" w:rsidP="001A54F8">
            <w:pPr>
              <w:spacing w:after="0" w:line="240" w:lineRule="auto"/>
              <w:jc w:val="center"/>
              <w:rPr>
                <w:rFonts w:ascii="Sylfaen" w:eastAsia="Times New Roman" w:hAnsi="Sylfaen" w:cs="Calibri"/>
                <w:sz w:val="18"/>
                <w:szCs w:val="18"/>
              </w:rPr>
            </w:pPr>
            <w:r>
              <w:rPr>
                <w:rFonts w:ascii="Sylfaen" w:eastAsia="Times New Roman" w:hAnsi="Sylfaen" w:cs="Calibri"/>
                <w:sz w:val="18"/>
                <w:szCs w:val="18"/>
              </w:rPr>
              <w:t>405</w:t>
            </w:r>
          </w:p>
        </w:tc>
        <w:tc>
          <w:tcPr>
            <w:tcW w:w="1406" w:type="dxa"/>
            <w:tcBorders>
              <w:top w:val="single" w:sz="4" w:space="0" w:color="auto"/>
              <w:left w:val="nil"/>
              <w:bottom w:val="single" w:sz="4" w:space="0" w:color="auto"/>
              <w:right w:val="single" w:sz="4" w:space="0" w:color="auto"/>
            </w:tcBorders>
            <w:shd w:val="clear" w:color="auto" w:fill="auto"/>
            <w:vAlign w:val="center"/>
          </w:tcPr>
          <w:p w:rsidR="00BD454C" w:rsidRPr="00F53B84" w:rsidRDefault="00BD454C" w:rsidP="001A54F8">
            <w:pPr>
              <w:spacing w:after="0" w:line="240" w:lineRule="auto"/>
              <w:jc w:val="center"/>
              <w:rPr>
                <w:rFonts w:ascii="Sylfaen" w:eastAsia="Times New Roman" w:hAnsi="Sylfaen" w:cs="Calibri"/>
                <w:sz w:val="18"/>
                <w:szCs w:val="18"/>
                <w:lang w:val="ka-GE"/>
              </w:rPr>
            </w:pPr>
          </w:p>
        </w:tc>
        <w:tc>
          <w:tcPr>
            <w:tcW w:w="1500" w:type="dxa"/>
            <w:tcBorders>
              <w:top w:val="single" w:sz="4" w:space="0" w:color="auto"/>
              <w:left w:val="nil"/>
              <w:bottom w:val="single" w:sz="4" w:space="0" w:color="auto"/>
              <w:right w:val="single" w:sz="4" w:space="0" w:color="auto"/>
            </w:tcBorders>
            <w:shd w:val="clear" w:color="auto" w:fill="auto"/>
            <w:vAlign w:val="center"/>
          </w:tcPr>
          <w:p w:rsidR="00BD454C" w:rsidRPr="00F40AC2" w:rsidRDefault="00BD454C" w:rsidP="001A54F8">
            <w:pPr>
              <w:spacing w:after="0" w:line="240" w:lineRule="auto"/>
              <w:jc w:val="center"/>
              <w:rPr>
                <w:rFonts w:ascii="Sylfaen" w:eastAsia="Times New Roman" w:hAnsi="Sylfaen" w:cs="Calibri"/>
                <w:sz w:val="18"/>
                <w:szCs w:val="18"/>
              </w:rPr>
            </w:pPr>
            <w:r>
              <w:rPr>
                <w:rFonts w:ascii="Sylfaen" w:eastAsia="Times New Roman" w:hAnsi="Sylfaen" w:cs="Calibri"/>
                <w:sz w:val="18"/>
                <w:szCs w:val="18"/>
              </w:rPr>
              <w:t>433</w:t>
            </w:r>
          </w:p>
        </w:tc>
        <w:tc>
          <w:tcPr>
            <w:tcW w:w="1458" w:type="dxa"/>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lang w:val="ka-GE"/>
              </w:rPr>
            </w:pPr>
          </w:p>
        </w:tc>
        <w:tc>
          <w:tcPr>
            <w:tcW w:w="2153" w:type="dxa"/>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b/>
                <w:bCs/>
                <w:sz w:val="18"/>
                <w:szCs w:val="18"/>
              </w:rPr>
            </w:pPr>
            <w:r w:rsidRPr="00F53B84">
              <w:rPr>
                <w:rFonts w:ascii="Sylfaen" w:eastAsia="Times New Roman" w:hAnsi="Sylfaen" w:cs="Calibri"/>
                <w:b/>
                <w:bCs/>
                <w:sz w:val="18"/>
                <w:szCs w:val="18"/>
              </w:rPr>
              <w:t> </w:t>
            </w: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983"/>
        <w:gridCol w:w="1267"/>
        <w:gridCol w:w="1281"/>
        <w:gridCol w:w="1289"/>
        <w:gridCol w:w="1440"/>
        <w:gridCol w:w="2146"/>
      </w:tblGrid>
      <w:tr w:rsidR="00BD454C" w:rsidRPr="00F53B84" w:rsidTr="00BD454C">
        <w:trPr>
          <w:trHeight w:val="503"/>
        </w:trPr>
        <w:tc>
          <w:tcPr>
            <w:tcW w:w="2226" w:type="dxa"/>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406" w:type="dxa"/>
            <w:gridSpan w:val="6"/>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სოციალური ღონისძიებები (06 02 04)</w:t>
            </w:r>
          </w:p>
        </w:tc>
      </w:tr>
      <w:tr w:rsidR="00BD454C" w:rsidRPr="00F53B84" w:rsidTr="00BD454C">
        <w:trPr>
          <w:trHeight w:val="615"/>
        </w:trPr>
        <w:tc>
          <w:tcPr>
            <w:tcW w:w="2226" w:type="dxa"/>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8406" w:type="dxa"/>
            <w:gridSpan w:val="6"/>
            <w:shd w:val="clear" w:color="auto" w:fill="auto"/>
            <w:vAlign w:val="center"/>
            <w:hideMark/>
          </w:tcPr>
          <w:p w:rsidR="00BD454C" w:rsidRPr="00F53B84" w:rsidRDefault="00BD454C"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BD454C" w:rsidRPr="00F53B84" w:rsidTr="00BD454C">
        <w:trPr>
          <w:trHeight w:val="945"/>
        </w:trPr>
        <w:tc>
          <w:tcPr>
            <w:tcW w:w="2226" w:type="dxa"/>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406" w:type="dxa"/>
            <w:gridSpan w:val="6"/>
            <w:shd w:val="clear" w:color="auto" w:fill="auto"/>
            <w:vAlign w:val="center"/>
            <w:hideMark/>
          </w:tcPr>
          <w:p w:rsidR="00BD454C" w:rsidRPr="00F53B84" w:rsidRDefault="00BD454C"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 პროგრამა ითვალისწინებდა გარკვეული კატეგორიის ღვაწლმოსილი, დამსახურებული და სოციალურად დაუცველი პირებისათვის, ტრადიციულ დღესასწაულებთან და ღირშესანიშნავ თარიღებთან დაკავშირებით, სხვადასხვა შინაარსის ღონისძიებების მოწყობას.</w:t>
            </w:r>
          </w:p>
        </w:tc>
      </w:tr>
      <w:tr w:rsidR="00BD454C" w:rsidRPr="00F53B84" w:rsidTr="00BD454C">
        <w:trPr>
          <w:trHeight w:val="305"/>
        </w:trPr>
        <w:tc>
          <w:tcPr>
            <w:tcW w:w="2226" w:type="dxa"/>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8406" w:type="dxa"/>
            <w:gridSpan w:val="6"/>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პირთა რეაბილიტაცია და მატერიალური მხარდაჭერა</w:t>
            </w:r>
          </w:p>
        </w:tc>
      </w:tr>
      <w:tr w:rsidR="00BD454C" w:rsidRPr="00F53B84" w:rsidTr="00BD454C">
        <w:trPr>
          <w:trHeight w:val="701"/>
        </w:trPr>
        <w:tc>
          <w:tcPr>
            <w:tcW w:w="2226" w:type="dxa"/>
            <w:shd w:val="clear" w:color="auto" w:fill="auto"/>
            <w:vAlign w:val="center"/>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4820" w:type="dxa"/>
            <w:gridSpan w:val="4"/>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440" w:type="dxa"/>
            <w:shd w:val="clear" w:color="auto" w:fill="auto"/>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146" w:type="dxa"/>
            <w:shd w:val="clear" w:color="auto" w:fill="auto"/>
            <w:hideMark/>
          </w:tcPr>
          <w:p w:rsidR="00BD454C" w:rsidRPr="00F53B84" w:rsidRDefault="00BD454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ბენეფიციარების ეკონომიკური და ჯანმრთელობის მდგომარეობის გაუმჯობესება</w:t>
            </w:r>
          </w:p>
        </w:tc>
      </w:tr>
      <w:tr w:rsidR="00BD454C" w:rsidRPr="00F53B84" w:rsidTr="00BD454C">
        <w:trPr>
          <w:trHeight w:val="300"/>
        </w:trPr>
        <w:tc>
          <w:tcPr>
            <w:tcW w:w="5757" w:type="dxa"/>
            <w:gridSpan w:val="4"/>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29" w:type="dxa"/>
            <w:gridSpan w:val="2"/>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146" w:type="dxa"/>
            <w:vMerge w:val="restart"/>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BD454C" w:rsidRPr="00F53B84" w:rsidTr="00BD454C">
        <w:trPr>
          <w:trHeight w:val="530"/>
        </w:trPr>
        <w:tc>
          <w:tcPr>
            <w:tcW w:w="3209" w:type="dxa"/>
            <w:gridSpan w:val="2"/>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267" w:type="dxa"/>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281" w:type="dxa"/>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289" w:type="dxa"/>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440" w:type="dxa"/>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146" w:type="dxa"/>
            <w:vMerge/>
            <w:vAlign w:val="center"/>
            <w:hideMark/>
          </w:tcPr>
          <w:p w:rsidR="00BD454C" w:rsidRPr="00F53B84" w:rsidRDefault="00BD454C" w:rsidP="001A54F8">
            <w:pPr>
              <w:spacing w:after="0" w:line="240" w:lineRule="auto"/>
              <w:rPr>
                <w:rFonts w:ascii="Sylfaen" w:eastAsia="Times New Roman" w:hAnsi="Sylfaen" w:cs="Calibri"/>
                <w:sz w:val="18"/>
                <w:szCs w:val="18"/>
              </w:rPr>
            </w:pPr>
          </w:p>
        </w:tc>
      </w:tr>
      <w:tr w:rsidR="00BD454C" w:rsidRPr="00F53B84" w:rsidTr="00BD454C">
        <w:trPr>
          <w:trHeight w:val="386"/>
        </w:trPr>
        <w:tc>
          <w:tcPr>
            <w:tcW w:w="3209" w:type="dxa"/>
            <w:gridSpan w:val="2"/>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D454C" w:rsidRPr="00F53B84" w:rsidRDefault="00BD454C"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51487</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BD454C" w:rsidRPr="001F4115" w:rsidRDefault="00BD454C"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59387</w:t>
            </w:r>
          </w:p>
        </w:tc>
        <w:tc>
          <w:tcPr>
            <w:tcW w:w="1289" w:type="dxa"/>
            <w:tcBorders>
              <w:top w:val="single" w:sz="4" w:space="0" w:color="auto"/>
              <w:left w:val="nil"/>
              <w:bottom w:val="single" w:sz="4" w:space="0" w:color="auto"/>
              <w:right w:val="single" w:sz="4" w:space="0" w:color="auto"/>
            </w:tcBorders>
            <w:shd w:val="clear" w:color="auto" w:fill="auto"/>
            <w:vAlign w:val="center"/>
            <w:hideMark/>
          </w:tcPr>
          <w:p w:rsidR="00BD454C" w:rsidRPr="001F4115" w:rsidRDefault="00BD454C"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59443</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BD454C" w:rsidRPr="00F53B84" w:rsidRDefault="00BD454C"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 xml:space="preserve">100 </w:t>
            </w:r>
            <w:r w:rsidRPr="00F53B84">
              <w:rPr>
                <w:rFonts w:ascii="Sylfaen" w:eastAsia="Times New Roman" w:hAnsi="Sylfaen" w:cs="Times New Roman"/>
                <w:i/>
                <w:iCs/>
                <w:color w:val="000000"/>
                <w:sz w:val="18"/>
                <w:szCs w:val="18"/>
              </w:rPr>
              <w:t>%</w:t>
            </w:r>
          </w:p>
        </w:tc>
        <w:tc>
          <w:tcPr>
            <w:tcW w:w="2146" w:type="dxa"/>
            <w:shd w:val="clear" w:color="auto" w:fill="auto"/>
            <w:vAlign w:val="center"/>
            <w:hideMark/>
          </w:tcPr>
          <w:p w:rsidR="00BD454C" w:rsidRPr="00F53B84" w:rsidRDefault="00BD454C" w:rsidP="001A54F8">
            <w:pPr>
              <w:spacing w:after="0" w:line="240" w:lineRule="auto"/>
              <w:jc w:val="center"/>
              <w:rPr>
                <w:rFonts w:ascii="Sylfaen" w:eastAsia="Times New Roman" w:hAnsi="Sylfaen" w:cs="Calibri"/>
                <w:bCs/>
                <w:sz w:val="18"/>
                <w:szCs w:val="18"/>
              </w:rPr>
            </w:pPr>
          </w:p>
        </w:tc>
      </w:tr>
    </w:tbl>
    <w:p w:rsidR="00F53B84" w:rsidRDefault="00F53B84" w:rsidP="00F53B84">
      <w:pPr>
        <w:spacing w:after="200" w:line="276" w:lineRule="auto"/>
        <w:rPr>
          <w:rFonts w:ascii="Calibri" w:eastAsia="Times New Roman" w:hAnsi="Calibri" w:cs="Times New Roman"/>
          <w:sz w:val="20"/>
          <w:szCs w:val="20"/>
        </w:rPr>
      </w:pPr>
    </w:p>
    <w:tbl>
      <w:tblPr>
        <w:tblW w:w="10632" w:type="dxa"/>
        <w:tblInd w:w="-431" w:type="dxa"/>
        <w:tblLook w:val="04A0" w:firstRow="1" w:lastRow="0" w:firstColumn="1" w:lastColumn="0" w:noHBand="0" w:noVBand="1"/>
      </w:tblPr>
      <w:tblGrid>
        <w:gridCol w:w="2226"/>
        <w:gridCol w:w="983"/>
        <w:gridCol w:w="1267"/>
        <w:gridCol w:w="1275"/>
        <w:gridCol w:w="1267"/>
        <w:gridCol w:w="1339"/>
        <w:gridCol w:w="2275"/>
      </w:tblGrid>
      <w:tr w:rsidR="00F10E33" w:rsidRPr="00F53B84" w:rsidTr="00F10E33">
        <w:trPr>
          <w:trHeight w:val="557"/>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406" w:type="dxa"/>
            <w:gridSpan w:val="6"/>
            <w:tcBorders>
              <w:top w:val="single" w:sz="4" w:space="0" w:color="auto"/>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xml:space="preserve">სოციალურად დაუცველი ოჯახების ყოფითი პირობების გაუმჯობესების ხელშეწყობა (06 02 05) </w:t>
            </w:r>
          </w:p>
        </w:tc>
      </w:tr>
      <w:tr w:rsidR="00F10E33" w:rsidRPr="00F53B84" w:rsidTr="00F10E33">
        <w:trPr>
          <w:trHeight w:val="570"/>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8406" w:type="dxa"/>
            <w:gridSpan w:val="6"/>
            <w:tcBorders>
              <w:top w:val="single" w:sz="4" w:space="0" w:color="auto"/>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F10E33" w:rsidRPr="00F53B84" w:rsidTr="00F10E33">
        <w:trPr>
          <w:trHeight w:val="989"/>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406" w:type="dxa"/>
            <w:gridSpan w:val="6"/>
            <w:tcBorders>
              <w:top w:val="single" w:sz="4" w:space="0" w:color="auto"/>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აღნიშნული </w:t>
            </w:r>
            <w:r w:rsidRPr="00F53B84">
              <w:rPr>
                <w:rFonts w:ascii="Sylfaen" w:eastAsia="Times New Roman" w:hAnsi="Sylfaen" w:cs="Calibri"/>
                <w:sz w:val="18"/>
                <w:szCs w:val="18"/>
                <w:lang w:val="ka-GE"/>
              </w:rPr>
              <w:t>ქვე</w:t>
            </w:r>
            <w:r w:rsidRPr="00F53B84">
              <w:rPr>
                <w:rFonts w:ascii="Sylfaen" w:eastAsia="Times New Roman" w:hAnsi="Sylfaen" w:cs="Calibri"/>
                <w:sz w:val="18"/>
                <w:szCs w:val="18"/>
              </w:rPr>
              <w:t xml:space="preserve">პროგრამა ითვალისწინებდა სოციალურად დაუცველი, 70 000-მდე სარეიტინგო ქულის მქონე, ოჯახების მიერ მოხმარებული ელექტროენერგის ღირებულების თანადაფინანსებას, სულადობის მიხედვით და საყოფაცხოვრებო ნარჩენების გატანისათვის საჭირო თანხების დაფინანსებას. </w:t>
            </w:r>
          </w:p>
        </w:tc>
      </w:tr>
      <w:tr w:rsidR="00F10E33" w:rsidRPr="00F53B84" w:rsidTr="00F10E33">
        <w:trPr>
          <w:trHeight w:val="300"/>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8406" w:type="dxa"/>
            <w:gridSpan w:val="6"/>
            <w:tcBorders>
              <w:top w:val="single" w:sz="4" w:space="0" w:color="auto"/>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პირთა საყოფაცხოვრებო ყოფითი პირობების გაუმჯობესება</w:t>
            </w:r>
          </w:p>
        </w:tc>
      </w:tr>
      <w:tr w:rsidR="00F10E33" w:rsidRPr="00F53B84" w:rsidTr="00F10E33">
        <w:trPr>
          <w:trHeight w:val="719"/>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4792" w:type="dxa"/>
            <w:gridSpan w:val="4"/>
            <w:tcBorders>
              <w:top w:val="single" w:sz="4" w:space="0" w:color="auto"/>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39" w:type="dxa"/>
            <w:tcBorders>
              <w:top w:val="nil"/>
              <w:left w:val="nil"/>
              <w:bottom w:val="single" w:sz="4" w:space="0" w:color="auto"/>
              <w:right w:val="single" w:sz="4" w:space="0" w:color="auto"/>
            </w:tcBorders>
            <w:shd w:val="clear" w:color="auto" w:fill="auto"/>
            <w:hideMark/>
          </w:tcPr>
          <w:p w:rsidR="00F10E33" w:rsidRPr="00F53B84" w:rsidRDefault="00F10E3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275" w:type="dxa"/>
            <w:tcBorders>
              <w:top w:val="nil"/>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ბენეფიციარების კომუნალური ხარჯის თანადაფინანსება</w:t>
            </w:r>
          </w:p>
        </w:tc>
      </w:tr>
      <w:tr w:rsidR="00F10E33" w:rsidRPr="00F53B84" w:rsidTr="00F10E33">
        <w:trPr>
          <w:trHeight w:val="300"/>
        </w:trPr>
        <w:tc>
          <w:tcPr>
            <w:tcW w:w="57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606" w:type="dxa"/>
            <w:gridSpan w:val="2"/>
            <w:tcBorders>
              <w:top w:val="single" w:sz="4" w:space="0" w:color="auto"/>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275" w:type="dxa"/>
            <w:vMerge w:val="restart"/>
            <w:tcBorders>
              <w:top w:val="nil"/>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F10E33" w:rsidRPr="00F53B84" w:rsidTr="00F10E33">
        <w:trPr>
          <w:trHeight w:val="674"/>
        </w:trPr>
        <w:tc>
          <w:tcPr>
            <w:tcW w:w="3209" w:type="dxa"/>
            <w:gridSpan w:val="2"/>
            <w:tcBorders>
              <w:top w:val="nil"/>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275" w:type="dxa"/>
            <w:tcBorders>
              <w:top w:val="nil"/>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275" w:type="dxa"/>
            <w:vMerge/>
            <w:tcBorders>
              <w:top w:val="nil"/>
              <w:left w:val="single" w:sz="4" w:space="0" w:color="auto"/>
              <w:bottom w:val="single" w:sz="4" w:space="0" w:color="auto"/>
              <w:right w:val="single" w:sz="4" w:space="0" w:color="auto"/>
            </w:tcBorders>
            <w:vAlign w:val="center"/>
            <w:hideMark/>
          </w:tcPr>
          <w:p w:rsidR="00F10E33" w:rsidRPr="00F53B84" w:rsidRDefault="00F10E33" w:rsidP="001A54F8">
            <w:pPr>
              <w:spacing w:after="0" w:line="240" w:lineRule="auto"/>
              <w:rPr>
                <w:rFonts w:ascii="Sylfaen" w:eastAsia="Times New Roman" w:hAnsi="Sylfaen" w:cs="Calibri"/>
                <w:sz w:val="18"/>
                <w:szCs w:val="18"/>
              </w:rPr>
            </w:pPr>
          </w:p>
        </w:tc>
      </w:tr>
      <w:tr w:rsidR="00F10E33" w:rsidRPr="00F53B84" w:rsidTr="00F10E33">
        <w:trPr>
          <w:trHeight w:val="300"/>
        </w:trPr>
        <w:tc>
          <w:tcPr>
            <w:tcW w:w="3209" w:type="dxa"/>
            <w:gridSpan w:val="2"/>
            <w:tcBorders>
              <w:top w:val="nil"/>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0E33" w:rsidRPr="00F53B84" w:rsidRDefault="00F10E33" w:rsidP="001A54F8">
            <w:pPr>
              <w:spacing w:after="200" w:line="276" w:lineRule="auto"/>
              <w:jc w:val="center"/>
              <w:rPr>
                <w:rFonts w:ascii="Sylfaen" w:eastAsia="Times New Roman" w:hAnsi="Sylfaen" w:cs="Times New Roman"/>
                <w:color w:val="000000"/>
                <w:sz w:val="18"/>
                <w:szCs w:val="18"/>
              </w:rPr>
            </w:pPr>
            <w:r w:rsidRPr="00C80443">
              <w:rPr>
                <w:rFonts w:ascii="Sylfaen" w:eastAsia="Times New Roman" w:hAnsi="Sylfaen" w:cs="Times New Roman"/>
                <w:color w:val="000000"/>
                <w:sz w:val="18"/>
                <w:szCs w:val="18"/>
              </w:rPr>
              <w:t>2</w:t>
            </w:r>
            <w:r>
              <w:rPr>
                <w:rFonts w:ascii="Sylfaen" w:eastAsia="Times New Roman" w:hAnsi="Sylfaen" w:cs="Times New Roman"/>
                <w:color w:val="000000"/>
                <w:sz w:val="18"/>
                <w:szCs w:val="18"/>
              </w:rPr>
              <w:t>8876</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F10E33" w:rsidRPr="00DA0150" w:rsidRDefault="00F10E3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31176</w:t>
            </w:r>
          </w:p>
        </w:tc>
        <w:tc>
          <w:tcPr>
            <w:tcW w:w="1267" w:type="dxa"/>
            <w:tcBorders>
              <w:top w:val="single" w:sz="4" w:space="0" w:color="auto"/>
              <w:left w:val="nil"/>
              <w:bottom w:val="single" w:sz="4" w:space="0" w:color="auto"/>
              <w:right w:val="single" w:sz="4" w:space="0" w:color="auto"/>
            </w:tcBorders>
            <w:shd w:val="clear" w:color="auto" w:fill="auto"/>
            <w:vAlign w:val="center"/>
            <w:hideMark/>
          </w:tcPr>
          <w:p w:rsidR="00F10E33" w:rsidRPr="00C80443" w:rsidRDefault="00F10E33" w:rsidP="001A54F8">
            <w:pPr>
              <w:spacing w:after="200" w:line="276"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rPr>
              <w:t>31145</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F10E33" w:rsidRPr="00F53B84" w:rsidRDefault="00F10E33"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 xml:space="preserve">99 </w:t>
            </w:r>
            <w:r w:rsidRPr="00F53B84">
              <w:rPr>
                <w:rFonts w:ascii="Sylfaen" w:eastAsia="Times New Roman" w:hAnsi="Sylfaen" w:cs="Times New Roman"/>
                <w:i/>
                <w:iCs/>
                <w:color w:val="000000"/>
                <w:sz w:val="18"/>
                <w:szCs w:val="18"/>
              </w:rPr>
              <w:t>%</w:t>
            </w:r>
          </w:p>
        </w:tc>
        <w:tc>
          <w:tcPr>
            <w:tcW w:w="2275" w:type="dxa"/>
            <w:tcBorders>
              <w:top w:val="nil"/>
              <w:left w:val="nil"/>
              <w:bottom w:val="single" w:sz="4" w:space="0" w:color="auto"/>
              <w:right w:val="single" w:sz="4" w:space="0" w:color="auto"/>
            </w:tcBorders>
            <w:shd w:val="clear" w:color="auto" w:fill="auto"/>
            <w:vAlign w:val="center"/>
          </w:tcPr>
          <w:p w:rsidR="00F10E33" w:rsidRPr="00F53B84" w:rsidRDefault="00F10E33" w:rsidP="001A54F8">
            <w:pPr>
              <w:spacing w:after="0" w:line="240" w:lineRule="auto"/>
              <w:jc w:val="center"/>
              <w:rPr>
                <w:rFonts w:ascii="Sylfaen" w:eastAsia="Times New Roman" w:hAnsi="Sylfaen" w:cs="Calibri"/>
                <w:b/>
                <w:bCs/>
                <w:sz w:val="18"/>
                <w:szCs w:val="18"/>
              </w:rPr>
            </w:pPr>
          </w:p>
        </w:tc>
      </w:tr>
    </w:tbl>
    <w:p w:rsidR="00BD454C" w:rsidRPr="00410C3D" w:rsidRDefault="00BD454C" w:rsidP="00F53B84">
      <w:pPr>
        <w:spacing w:after="200" w:line="276" w:lineRule="auto"/>
        <w:rPr>
          <w:rFonts w:ascii="Calibri" w:eastAsia="Times New Roman" w:hAnsi="Calibri" w:cs="Times New Roman"/>
          <w:sz w:val="20"/>
          <w:szCs w:val="2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6"/>
        <w:gridCol w:w="1073"/>
        <w:gridCol w:w="1267"/>
        <w:gridCol w:w="1283"/>
        <w:gridCol w:w="1292"/>
        <w:gridCol w:w="1389"/>
        <w:gridCol w:w="2192"/>
      </w:tblGrid>
      <w:tr w:rsidR="00080A10" w:rsidRPr="00F53B84" w:rsidTr="00080A10">
        <w:trPr>
          <w:trHeight w:val="630"/>
        </w:trPr>
        <w:tc>
          <w:tcPr>
            <w:tcW w:w="2136" w:type="dxa"/>
            <w:shd w:val="clear" w:color="auto" w:fill="auto"/>
            <w:vAlign w:val="center"/>
            <w:hideMark/>
          </w:tcPr>
          <w:p w:rsidR="00080A10" w:rsidRPr="00F53B84" w:rsidRDefault="00080A1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496" w:type="dxa"/>
            <w:gridSpan w:val="6"/>
            <w:shd w:val="clear" w:color="auto" w:fill="auto"/>
            <w:vAlign w:val="center"/>
            <w:hideMark/>
          </w:tcPr>
          <w:p w:rsidR="00080A10" w:rsidRPr="00F53B84" w:rsidRDefault="00080A1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განსაკუთრებული საჭიროების მქონე პირთა თანადგომა (06 02 06)</w:t>
            </w:r>
          </w:p>
        </w:tc>
      </w:tr>
      <w:tr w:rsidR="00080A10" w:rsidRPr="00F53B84" w:rsidTr="00080A10">
        <w:trPr>
          <w:trHeight w:val="600"/>
        </w:trPr>
        <w:tc>
          <w:tcPr>
            <w:tcW w:w="2136" w:type="dxa"/>
            <w:shd w:val="clear" w:color="auto" w:fill="auto"/>
            <w:vAlign w:val="center"/>
            <w:hideMark/>
          </w:tcPr>
          <w:p w:rsidR="00080A10" w:rsidRPr="00F53B84" w:rsidRDefault="00080A1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8496" w:type="dxa"/>
            <w:gridSpan w:val="6"/>
            <w:shd w:val="clear" w:color="auto" w:fill="auto"/>
            <w:vAlign w:val="center"/>
            <w:hideMark/>
          </w:tcPr>
          <w:p w:rsidR="00080A10" w:rsidRPr="00F53B84" w:rsidRDefault="00080A10"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080A10" w:rsidRPr="00F53B84" w:rsidTr="00080A10">
        <w:trPr>
          <w:trHeight w:val="440"/>
        </w:trPr>
        <w:tc>
          <w:tcPr>
            <w:tcW w:w="2136" w:type="dxa"/>
            <w:shd w:val="clear" w:color="auto" w:fill="auto"/>
            <w:vAlign w:val="center"/>
            <w:hideMark/>
          </w:tcPr>
          <w:p w:rsidR="00080A10" w:rsidRPr="00F53B84" w:rsidRDefault="00080A1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496" w:type="dxa"/>
            <w:gridSpan w:val="6"/>
            <w:shd w:val="clear" w:color="auto" w:fill="auto"/>
            <w:hideMark/>
          </w:tcPr>
          <w:p w:rsidR="00080A10" w:rsidRPr="00F53B84" w:rsidRDefault="00080A10"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lang w:val="ka-GE"/>
              </w:rPr>
              <w:t xml:space="preserve">ქვეპროგრამის ფარგლებში განხორციელდა </w:t>
            </w:r>
            <w:r w:rsidRPr="00F53B84">
              <w:rPr>
                <w:rFonts w:ascii="Sylfaen" w:eastAsia="Times New Roman" w:hAnsi="Sylfaen" w:cs="Calibri"/>
                <w:sz w:val="18"/>
                <w:szCs w:val="18"/>
              </w:rPr>
              <w:t xml:space="preserve">ქალაქ ქუთაისში რეგისტრირებულ (მცხოვრებ) 18 (თვრამეტი) წლის ბენეფიციარს, რომელიც იმყოფებოდა სახელმწიფო მზრუნველობაში და სრულწლოვანების გამო შეუწყდა სახელმწიფოს მხრიდან მომსახურება.  დახმარება ბენეფიციარზე </w:t>
            </w:r>
            <w:r w:rsidRPr="00F53B84">
              <w:rPr>
                <w:rFonts w:ascii="Sylfaen" w:eastAsia="Times New Roman" w:hAnsi="Sylfaen" w:cs="Calibri"/>
                <w:sz w:val="18"/>
                <w:szCs w:val="18"/>
              </w:rPr>
              <w:lastRenderedPageBreak/>
              <w:t>შეადგენს, თვეში 200 ლარს. ბიოლოგიური ოჯახების დახმარება, თითოეულ რეინტეგრირებულ ბავშვზე, თვეში 200 ლარის ოდენობით. ჰემოდიალიზზე მყოფ</w:t>
            </w:r>
            <w:r w:rsidRPr="00F53B84">
              <w:rPr>
                <w:rFonts w:ascii="Sylfaen" w:eastAsia="Times New Roman" w:hAnsi="Sylfaen" w:cs="Calibri"/>
                <w:sz w:val="18"/>
                <w:szCs w:val="18"/>
                <w:lang w:val="ka-GE"/>
              </w:rPr>
              <w:t>ი</w:t>
            </w:r>
            <w:r w:rsidRPr="00F53B84">
              <w:rPr>
                <w:rFonts w:ascii="Sylfaen" w:eastAsia="Times New Roman" w:hAnsi="Sylfaen" w:cs="Calibri"/>
                <w:sz w:val="18"/>
                <w:szCs w:val="18"/>
              </w:rPr>
              <w:t xml:space="preserve"> პირის, მუდმივად სამკურნალო დაწესებულებაში ტრანსპორტირებისა და სხვა სასიცოცხლოდ აუცილებელი საჭიროებების დაკმაყოფილების მიზნით მატერიალური დახმარება. დახმარება შეადგენს თვეში 100 ლარს. </w:t>
            </w:r>
          </w:p>
        </w:tc>
      </w:tr>
      <w:tr w:rsidR="00080A10" w:rsidRPr="00F53B84" w:rsidTr="00080A10">
        <w:trPr>
          <w:trHeight w:val="341"/>
        </w:trPr>
        <w:tc>
          <w:tcPr>
            <w:tcW w:w="2136" w:type="dxa"/>
            <w:shd w:val="clear" w:color="auto" w:fill="auto"/>
            <w:vAlign w:val="center"/>
            <w:hideMark/>
          </w:tcPr>
          <w:p w:rsidR="00080A10" w:rsidRPr="00F53B84" w:rsidRDefault="00080A1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ქვეპროგრამის მიზანი</w:t>
            </w:r>
          </w:p>
        </w:tc>
        <w:tc>
          <w:tcPr>
            <w:tcW w:w="8496" w:type="dxa"/>
            <w:gridSpan w:val="6"/>
            <w:shd w:val="clear" w:color="auto" w:fill="auto"/>
            <w:vAlign w:val="center"/>
            <w:hideMark/>
          </w:tcPr>
          <w:p w:rsidR="00080A10" w:rsidRPr="00F53B84" w:rsidRDefault="00080A1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პირთა რეაბილიტაცია და მატერიალური მხარდაჭერა</w:t>
            </w:r>
          </w:p>
        </w:tc>
      </w:tr>
      <w:tr w:rsidR="00080A10" w:rsidRPr="00F53B84" w:rsidTr="00080A10">
        <w:trPr>
          <w:trHeight w:val="800"/>
        </w:trPr>
        <w:tc>
          <w:tcPr>
            <w:tcW w:w="2136" w:type="dxa"/>
            <w:shd w:val="clear" w:color="auto" w:fill="auto"/>
            <w:vAlign w:val="center"/>
            <w:hideMark/>
          </w:tcPr>
          <w:p w:rsidR="00080A10" w:rsidRPr="00F53B84" w:rsidRDefault="00080A1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4915" w:type="dxa"/>
            <w:gridSpan w:val="4"/>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89" w:type="dxa"/>
            <w:shd w:val="clear" w:color="auto" w:fill="auto"/>
            <w:hideMark/>
          </w:tcPr>
          <w:p w:rsidR="00080A10" w:rsidRPr="00F53B84" w:rsidRDefault="00080A1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192" w:type="dxa"/>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rPr>
              <w:t>ბენეფიციართა მატერიალური მხარდაჭერა</w:t>
            </w:r>
          </w:p>
        </w:tc>
      </w:tr>
      <w:tr w:rsidR="00080A10" w:rsidRPr="00F53B84" w:rsidTr="00080A10">
        <w:trPr>
          <w:trHeight w:val="300"/>
        </w:trPr>
        <w:tc>
          <w:tcPr>
            <w:tcW w:w="5759" w:type="dxa"/>
            <w:gridSpan w:val="4"/>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681" w:type="dxa"/>
            <w:gridSpan w:val="2"/>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192" w:type="dxa"/>
            <w:vMerge w:val="restart"/>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080A10" w:rsidRPr="00F53B84" w:rsidTr="00080A10">
        <w:trPr>
          <w:trHeight w:val="900"/>
        </w:trPr>
        <w:tc>
          <w:tcPr>
            <w:tcW w:w="3209" w:type="dxa"/>
            <w:gridSpan w:val="2"/>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267" w:type="dxa"/>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283" w:type="dxa"/>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292" w:type="dxa"/>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89" w:type="dxa"/>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192" w:type="dxa"/>
            <w:vMerge/>
            <w:vAlign w:val="center"/>
            <w:hideMark/>
          </w:tcPr>
          <w:p w:rsidR="00080A10" w:rsidRPr="00F53B84" w:rsidRDefault="00080A10" w:rsidP="001A54F8">
            <w:pPr>
              <w:spacing w:after="0" w:line="240" w:lineRule="auto"/>
              <w:rPr>
                <w:rFonts w:ascii="Sylfaen" w:eastAsia="Times New Roman" w:hAnsi="Sylfaen" w:cs="Calibri"/>
                <w:sz w:val="18"/>
                <w:szCs w:val="18"/>
              </w:rPr>
            </w:pPr>
          </w:p>
        </w:tc>
      </w:tr>
      <w:tr w:rsidR="00080A10" w:rsidRPr="00F53B84" w:rsidTr="00080A10">
        <w:trPr>
          <w:trHeight w:val="300"/>
        </w:trPr>
        <w:tc>
          <w:tcPr>
            <w:tcW w:w="3209" w:type="dxa"/>
            <w:gridSpan w:val="2"/>
            <w:shd w:val="clear" w:color="auto" w:fill="auto"/>
            <w:vAlign w:val="center"/>
            <w:hideMark/>
          </w:tcPr>
          <w:p w:rsidR="00080A10" w:rsidRPr="00F53B84" w:rsidRDefault="00080A1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80A10" w:rsidRPr="00AC2D59" w:rsidRDefault="00080A10"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1260</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rsidR="00080A10" w:rsidRPr="00AC2D59" w:rsidRDefault="00080A10"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1</w:t>
            </w:r>
            <w:r>
              <w:rPr>
                <w:rFonts w:ascii="Sylfaen" w:eastAsia="Times New Roman" w:hAnsi="Sylfaen" w:cs="Times New Roman"/>
                <w:color w:val="000000"/>
                <w:sz w:val="18"/>
                <w:szCs w:val="18"/>
              </w:rPr>
              <w:t>398</w:t>
            </w:r>
          </w:p>
        </w:tc>
        <w:tc>
          <w:tcPr>
            <w:tcW w:w="1292" w:type="dxa"/>
            <w:tcBorders>
              <w:top w:val="single" w:sz="4" w:space="0" w:color="auto"/>
              <w:left w:val="nil"/>
              <w:bottom w:val="single" w:sz="4" w:space="0" w:color="auto"/>
              <w:right w:val="single" w:sz="4" w:space="0" w:color="auto"/>
            </w:tcBorders>
            <w:shd w:val="clear" w:color="auto" w:fill="auto"/>
            <w:vAlign w:val="center"/>
            <w:hideMark/>
          </w:tcPr>
          <w:p w:rsidR="00080A10" w:rsidRPr="00AC2D59" w:rsidRDefault="00080A10"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1401</w:t>
            </w:r>
          </w:p>
        </w:tc>
        <w:tc>
          <w:tcPr>
            <w:tcW w:w="1389" w:type="dxa"/>
            <w:tcBorders>
              <w:top w:val="single" w:sz="4" w:space="0" w:color="auto"/>
              <w:left w:val="nil"/>
              <w:bottom w:val="single" w:sz="4" w:space="0" w:color="auto"/>
              <w:right w:val="single" w:sz="4" w:space="0" w:color="auto"/>
            </w:tcBorders>
            <w:shd w:val="clear" w:color="auto" w:fill="auto"/>
            <w:vAlign w:val="center"/>
            <w:hideMark/>
          </w:tcPr>
          <w:p w:rsidR="00080A10" w:rsidRPr="00F53B84" w:rsidRDefault="00080A10" w:rsidP="001A54F8">
            <w:pPr>
              <w:spacing w:after="200" w:line="276" w:lineRule="auto"/>
              <w:jc w:val="center"/>
              <w:rPr>
                <w:rFonts w:ascii="Sylfaen" w:eastAsia="Times New Roman" w:hAnsi="Sylfaen" w:cs="Times New Roman"/>
                <w:i/>
                <w:iCs/>
                <w:color w:val="000000"/>
                <w:sz w:val="18"/>
                <w:szCs w:val="18"/>
              </w:rPr>
            </w:pPr>
            <w:r w:rsidRPr="00F53B84">
              <w:rPr>
                <w:rFonts w:ascii="Sylfaen" w:eastAsia="Times New Roman" w:hAnsi="Sylfaen" w:cs="Times New Roman"/>
                <w:i/>
                <w:iCs/>
                <w:color w:val="000000"/>
                <w:sz w:val="18"/>
                <w:szCs w:val="18"/>
              </w:rPr>
              <w:t>10</w:t>
            </w:r>
            <w:r>
              <w:rPr>
                <w:rFonts w:ascii="Sylfaen" w:eastAsia="Times New Roman" w:hAnsi="Sylfaen" w:cs="Times New Roman"/>
                <w:i/>
                <w:iCs/>
                <w:color w:val="000000"/>
                <w:sz w:val="18"/>
                <w:szCs w:val="18"/>
              </w:rPr>
              <w:t xml:space="preserve">0 </w:t>
            </w:r>
            <w:r w:rsidRPr="00F53B84">
              <w:rPr>
                <w:rFonts w:ascii="Sylfaen" w:eastAsia="Times New Roman" w:hAnsi="Sylfaen" w:cs="Times New Roman"/>
                <w:i/>
                <w:iCs/>
                <w:color w:val="000000"/>
                <w:sz w:val="18"/>
                <w:szCs w:val="18"/>
              </w:rPr>
              <w:t>%</w:t>
            </w:r>
          </w:p>
        </w:tc>
        <w:tc>
          <w:tcPr>
            <w:tcW w:w="2192" w:type="dxa"/>
            <w:shd w:val="clear" w:color="auto" w:fill="auto"/>
            <w:vAlign w:val="center"/>
          </w:tcPr>
          <w:p w:rsidR="00080A10" w:rsidRPr="00F53B84" w:rsidRDefault="00080A10" w:rsidP="001A54F8">
            <w:pPr>
              <w:spacing w:after="0" w:line="240" w:lineRule="auto"/>
              <w:jc w:val="center"/>
              <w:rPr>
                <w:rFonts w:ascii="Sylfaen" w:eastAsia="Times New Roman" w:hAnsi="Sylfaen" w:cs="Calibri"/>
                <w:b/>
                <w:bCs/>
                <w:sz w:val="18"/>
                <w:szCs w:val="18"/>
              </w:rPr>
            </w:pP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632" w:type="dxa"/>
        <w:tblInd w:w="-431" w:type="dxa"/>
        <w:tblLook w:val="04A0" w:firstRow="1" w:lastRow="0" w:firstColumn="1" w:lastColumn="0" w:noHBand="0" w:noVBand="1"/>
      </w:tblPr>
      <w:tblGrid>
        <w:gridCol w:w="2316"/>
        <w:gridCol w:w="270"/>
        <w:gridCol w:w="1350"/>
        <w:gridCol w:w="1930"/>
        <w:gridCol w:w="1295"/>
        <w:gridCol w:w="1495"/>
        <w:gridCol w:w="1976"/>
      </w:tblGrid>
      <w:tr w:rsidR="00EF7659" w:rsidRPr="00F53B84" w:rsidTr="00EF7659">
        <w:trPr>
          <w:trHeight w:val="467"/>
        </w:trPr>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8316" w:type="dxa"/>
            <w:gridSpan w:val="6"/>
            <w:tcBorders>
              <w:top w:val="single" w:sz="4" w:space="0" w:color="auto"/>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 xml:space="preserve">შეზღუდული შესაძლებლობის  მქონე  </w:t>
            </w:r>
            <w:r>
              <w:rPr>
                <w:rFonts w:ascii="Sylfaen" w:eastAsia="Times New Roman" w:hAnsi="Sylfaen" w:cs="Calibri"/>
                <w:sz w:val="18"/>
                <w:szCs w:val="18"/>
                <w:lang w:val="ka-GE"/>
              </w:rPr>
              <w:t>ბავშვთა ჰიგიენური საშუალებებით  უზრუნველყოფა</w:t>
            </w:r>
            <w:r w:rsidRPr="00F53B84">
              <w:rPr>
                <w:rFonts w:ascii="Sylfaen" w:eastAsia="Times New Roman" w:hAnsi="Sylfaen" w:cs="Calibri"/>
                <w:sz w:val="18"/>
                <w:szCs w:val="18"/>
              </w:rPr>
              <w:t xml:space="preserve"> (06 02 07) </w:t>
            </w:r>
          </w:p>
        </w:tc>
      </w:tr>
      <w:tr w:rsidR="00EF7659" w:rsidRPr="00F53B84" w:rsidTr="00EF7659">
        <w:trPr>
          <w:trHeight w:val="602"/>
        </w:trPr>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8316" w:type="dxa"/>
            <w:gridSpan w:val="6"/>
            <w:tcBorders>
              <w:top w:val="single" w:sz="4" w:space="0" w:color="auto"/>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EF7659" w:rsidRPr="00F53B84" w:rsidTr="00EF7659">
        <w:trPr>
          <w:trHeight w:val="620"/>
        </w:trPr>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8316" w:type="dxa"/>
            <w:gridSpan w:val="6"/>
            <w:tcBorders>
              <w:top w:val="single" w:sz="4" w:space="0" w:color="auto"/>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ქვეპროგრამით მოსარგებლე ბენეფიციარები არიან სახელმწიფო პროგრამით „ბავშვთა ადრეული განვითარების“ და „დღის ცენტრის“ მომსახურებით მოსარგებლე ქალაქ ქუთაისში რეგისტრირებული შეზღუდული შესაძლებლობის სტატუსის მქონე პირები, მათთვის უმთავრესი საჭიროების მქონე ჰიგიენური საშუალებებით, კერძოდ, ბავშვის ჰიგიენური საფენებითა და სველი სალფეთქებით დახმარება.</w:t>
            </w:r>
          </w:p>
        </w:tc>
      </w:tr>
      <w:tr w:rsidR="00EF7659" w:rsidRPr="00F53B84" w:rsidTr="00EF7659">
        <w:trPr>
          <w:trHeight w:val="449"/>
        </w:trPr>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8316" w:type="dxa"/>
            <w:gridSpan w:val="6"/>
            <w:tcBorders>
              <w:top w:val="single" w:sz="4" w:space="0" w:color="auto"/>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ბენეფიციართა დახმარება</w:t>
            </w:r>
          </w:p>
        </w:tc>
      </w:tr>
      <w:tr w:rsidR="00EF7659" w:rsidRPr="00F53B84" w:rsidTr="00EF7659">
        <w:trPr>
          <w:trHeight w:val="440"/>
        </w:trPr>
        <w:tc>
          <w:tcPr>
            <w:tcW w:w="2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4845" w:type="dxa"/>
            <w:gridSpan w:val="4"/>
            <w:tcBorders>
              <w:top w:val="single" w:sz="4" w:space="0" w:color="auto"/>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495" w:type="dxa"/>
            <w:tcBorders>
              <w:top w:val="single" w:sz="4" w:space="0" w:color="auto"/>
              <w:left w:val="nil"/>
              <w:bottom w:val="single" w:sz="4" w:space="0" w:color="auto"/>
              <w:right w:val="single" w:sz="4" w:space="0" w:color="auto"/>
            </w:tcBorders>
            <w:shd w:val="clear" w:color="auto" w:fill="auto"/>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1976" w:type="dxa"/>
            <w:tcBorders>
              <w:top w:val="single" w:sz="4" w:space="0" w:color="auto"/>
              <w:left w:val="nil"/>
              <w:bottom w:val="single" w:sz="4" w:space="0" w:color="auto"/>
              <w:right w:val="single" w:sz="4" w:space="0" w:color="auto"/>
            </w:tcBorders>
            <w:shd w:val="clear" w:color="auto" w:fill="auto"/>
            <w:hideMark/>
          </w:tcPr>
          <w:p w:rsidR="00EF7659" w:rsidRPr="00F53B84" w:rsidRDefault="00EF765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ბენეფიციართა დახმარება</w:t>
            </w:r>
          </w:p>
        </w:tc>
      </w:tr>
      <w:tr w:rsidR="00EF7659" w:rsidRPr="00F53B84" w:rsidTr="00EF7659">
        <w:trPr>
          <w:trHeight w:val="300"/>
        </w:trPr>
        <w:tc>
          <w:tcPr>
            <w:tcW w:w="586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90" w:type="dxa"/>
            <w:gridSpan w:val="2"/>
            <w:tcBorders>
              <w:top w:val="single" w:sz="4" w:space="0" w:color="auto"/>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1976" w:type="dxa"/>
            <w:vMerge w:val="restart"/>
            <w:tcBorders>
              <w:top w:val="nil"/>
              <w:left w:val="single" w:sz="4" w:space="0" w:color="auto"/>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განმარტება</w:t>
            </w:r>
            <w:r w:rsidRPr="00F53B84">
              <w:rPr>
                <w:rFonts w:ascii="Sylfaen" w:eastAsia="Times New Roman" w:hAnsi="Sylfaen" w:cs="Calibri"/>
                <w:sz w:val="18"/>
                <w:szCs w:val="18"/>
              </w:rPr>
              <w:t> </w:t>
            </w:r>
          </w:p>
        </w:tc>
      </w:tr>
      <w:tr w:rsidR="00EF7659" w:rsidRPr="00F53B84" w:rsidTr="00EF7659">
        <w:trPr>
          <w:trHeight w:val="593"/>
        </w:trPr>
        <w:tc>
          <w:tcPr>
            <w:tcW w:w="2586" w:type="dxa"/>
            <w:gridSpan w:val="2"/>
            <w:tcBorders>
              <w:top w:val="nil"/>
              <w:left w:val="single" w:sz="4" w:space="0" w:color="auto"/>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დასახელება</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930" w:type="dxa"/>
            <w:tcBorders>
              <w:top w:val="nil"/>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295" w:type="dxa"/>
            <w:tcBorders>
              <w:top w:val="nil"/>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1976" w:type="dxa"/>
            <w:vMerge/>
            <w:tcBorders>
              <w:top w:val="nil"/>
              <w:left w:val="single" w:sz="4" w:space="0" w:color="auto"/>
              <w:bottom w:val="single" w:sz="4" w:space="0" w:color="auto"/>
              <w:right w:val="single" w:sz="4" w:space="0" w:color="auto"/>
            </w:tcBorders>
            <w:vAlign w:val="center"/>
            <w:hideMark/>
          </w:tcPr>
          <w:p w:rsidR="00EF7659" w:rsidRPr="00F53B84" w:rsidRDefault="00EF7659" w:rsidP="001A54F8">
            <w:pPr>
              <w:spacing w:after="0" w:line="240" w:lineRule="auto"/>
              <w:rPr>
                <w:rFonts w:ascii="Sylfaen" w:eastAsia="Times New Roman" w:hAnsi="Sylfaen" w:cs="Calibri"/>
                <w:sz w:val="18"/>
                <w:szCs w:val="18"/>
              </w:rPr>
            </w:pPr>
          </w:p>
        </w:tc>
      </w:tr>
      <w:tr w:rsidR="00EF7659" w:rsidRPr="00F53B84" w:rsidTr="00EF7659">
        <w:trPr>
          <w:trHeight w:val="300"/>
        </w:trPr>
        <w:tc>
          <w:tcPr>
            <w:tcW w:w="2586" w:type="dxa"/>
            <w:gridSpan w:val="2"/>
            <w:tcBorders>
              <w:top w:val="nil"/>
              <w:left w:val="single" w:sz="4" w:space="0" w:color="auto"/>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659" w:rsidRPr="00FA7F3A" w:rsidRDefault="00EF7659"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800</w:t>
            </w:r>
          </w:p>
        </w:tc>
        <w:tc>
          <w:tcPr>
            <w:tcW w:w="1930" w:type="dxa"/>
            <w:tcBorders>
              <w:top w:val="single" w:sz="4" w:space="0" w:color="auto"/>
              <w:left w:val="nil"/>
              <w:bottom w:val="single" w:sz="4" w:space="0" w:color="auto"/>
              <w:right w:val="single" w:sz="4" w:space="0" w:color="auto"/>
            </w:tcBorders>
            <w:shd w:val="clear" w:color="auto" w:fill="auto"/>
            <w:vAlign w:val="center"/>
            <w:hideMark/>
          </w:tcPr>
          <w:p w:rsidR="00EF7659" w:rsidRPr="00FA7F3A" w:rsidRDefault="00EF7659"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1020</w:t>
            </w:r>
          </w:p>
        </w:tc>
        <w:tc>
          <w:tcPr>
            <w:tcW w:w="1295" w:type="dxa"/>
            <w:tcBorders>
              <w:top w:val="single" w:sz="4" w:space="0" w:color="auto"/>
              <w:left w:val="nil"/>
              <w:bottom w:val="single" w:sz="4" w:space="0" w:color="auto"/>
              <w:right w:val="single" w:sz="4" w:space="0" w:color="auto"/>
            </w:tcBorders>
            <w:shd w:val="clear" w:color="auto" w:fill="auto"/>
            <w:vAlign w:val="center"/>
            <w:hideMark/>
          </w:tcPr>
          <w:p w:rsidR="00EF7659" w:rsidRPr="00FA7F3A" w:rsidRDefault="00EF7659"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1027</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EF7659" w:rsidRPr="00F53B84" w:rsidRDefault="00EF7659"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w:t>
            </w:r>
            <w:r>
              <w:rPr>
                <w:rFonts w:ascii="Sylfaen" w:eastAsia="Times New Roman" w:hAnsi="Sylfaen" w:cs="Times New Roman"/>
                <w:i/>
                <w:iCs/>
                <w:color w:val="000000"/>
                <w:sz w:val="18"/>
                <w:szCs w:val="18"/>
                <w:lang w:val="ka-GE"/>
              </w:rPr>
              <w:t>1</w:t>
            </w:r>
            <w:r w:rsidRPr="00F53B84">
              <w:rPr>
                <w:rFonts w:ascii="Sylfaen" w:eastAsia="Times New Roman" w:hAnsi="Sylfaen" w:cs="Times New Roman"/>
                <w:i/>
                <w:iCs/>
                <w:color w:val="000000"/>
                <w:sz w:val="18"/>
                <w:szCs w:val="18"/>
              </w:rPr>
              <w:t>%</w:t>
            </w:r>
          </w:p>
        </w:tc>
        <w:tc>
          <w:tcPr>
            <w:tcW w:w="1976" w:type="dxa"/>
            <w:tcBorders>
              <w:top w:val="nil"/>
              <w:left w:val="nil"/>
              <w:bottom w:val="single" w:sz="4" w:space="0" w:color="auto"/>
              <w:right w:val="single" w:sz="4" w:space="0" w:color="auto"/>
            </w:tcBorders>
            <w:shd w:val="clear" w:color="auto" w:fill="auto"/>
            <w:vAlign w:val="center"/>
            <w:hideMark/>
          </w:tcPr>
          <w:p w:rsidR="00EF7659" w:rsidRPr="00F53B84" w:rsidRDefault="00EF7659" w:rsidP="001A54F8">
            <w:pPr>
              <w:spacing w:after="0" w:line="240" w:lineRule="auto"/>
              <w:jc w:val="center"/>
              <w:rPr>
                <w:rFonts w:ascii="Sylfaen" w:eastAsia="Times New Roman" w:hAnsi="Sylfaen" w:cs="Calibri"/>
                <w:b/>
                <w:bCs/>
                <w:sz w:val="18"/>
                <w:szCs w:val="18"/>
              </w:rPr>
            </w:pPr>
            <w:r w:rsidRPr="00F53B84">
              <w:rPr>
                <w:rFonts w:ascii="Sylfaen" w:eastAsia="Times New Roman" w:hAnsi="Sylfaen" w:cs="Calibri"/>
                <w:b/>
                <w:bCs/>
                <w:sz w:val="18"/>
                <w:szCs w:val="18"/>
              </w:rPr>
              <w:t> </w:t>
            </w: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632" w:type="dxa"/>
        <w:tblInd w:w="-431" w:type="dxa"/>
        <w:tblLook w:val="04A0" w:firstRow="1" w:lastRow="0" w:firstColumn="1" w:lastColumn="0" w:noHBand="0" w:noVBand="1"/>
      </w:tblPr>
      <w:tblGrid>
        <w:gridCol w:w="2414"/>
        <w:gridCol w:w="1267"/>
        <w:gridCol w:w="1267"/>
        <w:gridCol w:w="203"/>
        <w:gridCol w:w="1064"/>
        <w:gridCol w:w="1334"/>
        <w:gridCol w:w="3083"/>
      </w:tblGrid>
      <w:tr w:rsidR="00883FC4" w:rsidRPr="00883FC4" w:rsidTr="0061798F">
        <w:trPr>
          <w:trHeight w:val="800"/>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rPr>
                <w:rFonts w:ascii="Sylfaen" w:eastAsia="Times New Roman" w:hAnsi="Sylfaen" w:cs="Calibri"/>
                <w:color w:val="000000"/>
                <w:sz w:val="18"/>
                <w:szCs w:val="18"/>
              </w:rPr>
            </w:pPr>
            <w:r w:rsidRPr="00883FC4">
              <w:rPr>
                <w:rFonts w:ascii="Sylfaen" w:eastAsia="Times New Roman" w:hAnsi="Sylfaen" w:cs="Calibri"/>
                <w:color w:val="000000"/>
                <w:sz w:val="18"/>
                <w:szCs w:val="18"/>
              </w:rPr>
              <w:t>ქვეპროგრამის დასახელება /პროგრამული კოდი</w:t>
            </w:r>
          </w:p>
        </w:tc>
        <w:tc>
          <w:tcPr>
            <w:tcW w:w="8218" w:type="dxa"/>
            <w:gridSpan w:val="6"/>
            <w:tcBorders>
              <w:top w:val="single" w:sz="4" w:space="0" w:color="auto"/>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უფასო კვება (06 02 08)</w:t>
            </w:r>
          </w:p>
        </w:tc>
      </w:tr>
      <w:tr w:rsidR="00883FC4" w:rsidRPr="00883FC4" w:rsidTr="0061798F">
        <w:trPr>
          <w:trHeight w:val="556"/>
        </w:trPr>
        <w:tc>
          <w:tcPr>
            <w:tcW w:w="2414" w:type="dxa"/>
            <w:tcBorders>
              <w:top w:val="nil"/>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rPr>
                <w:rFonts w:ascii="Sylfaen" w:eastAsia="Times New Roman" w:hAnsi="Sylfaen" w:cs="Calibri"/>
                <w:color w:val="000000"/>
                <w:sz w:val="18"/>
                <w:szCs w:val="18"/>
              </w:rPr>
            </w:pPr>
            <w:r w:rsidRPr="00883FC4">
              <w:rPr>
                <w:rFonts w:ascii="Sylfaen" w:eastAsia="Times New Roman" w:hAnsi="Sylfaen" w:cs="Calibri"/>
                <w:color w:val="000000"/>
                <w:sz w:val="18"/>
                <w:szCs w:val="18"/>
              </w:rPr>
              <w:t>ქვეპროგრამის განმახორციელებელი</w:t>
            </w:r>
          </w:p>
        </w:tc>
        <w:tc>
          <w:tcPr>
            <w:tcW w:w="8218" w:type="dxa"/>
            <w:gridSpan w:val="6"/>
            <w:tcBorders>
              <w:top w:val="single" w:sz="4" w:space="0" w:color="auto"/>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both"/>
              <w:rPr>
                <w:rFonts w:ascii="Sylfaen" w:eastAsia="Times New Roman" w:hAnsi="Sylfaen" w:cs="Calibri"/>
                <w:color w:val="000000"/>
                <w:sz w:val="18"/>
                <w:szCs w:val="18"/>
              </w:rPr>
            </w:pPr>
            <w:r w:rsidRPr="00883FC4">
              <w:rPr>
                <w:rFonts w:ascii="Sylfaen" w:eastAsia="Times New Roman" w:hAnsi="Sylfaen" w:cs="Calibri"/>
                <w:color w:val="000000"/>
                <w:sz w:val="18"/>
                <w:szCs w:val="18"/>
              </w:rPr>
              <w:t>ა(ა)იპ ქ.ქუთაისის მადლიერების სახლი</w:t>
            </w:r>
          </w:p>
        </w:tc>
      </w:tr>
      <w:tr w:rsidR="00883FC4" w:rsidRPr="00883FC4" w:rsidTr="00883FC4">
        <w:trPr>
          <w:trHeight w:val="1215"/>
        </w:trPr>
        <w:tc>
          <w:tcPr>
            <w:tcW w:w="2414" w:type="dxa"/>
            <w:tcBorders>
              <w:top w:val="nil"/>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rPr>
                <w:rFonts w:ascii="Sylfaen" w:eastAsia="Times New Roman" w:hAnsi="Sylfaen" w:cs="Calibri"/>
                <w:color w:val="000000"/>
                <w:sz w:val="18"/>
                <w:szCs w:val="18"/>
              </w:rPr>
            </w:pPr>
            <w:r w:rsidRPr="00883FC4">
              <w:rPr>
                <w:rFonts w:ascii="Sylfaen" w:eastAsia="Times New Roman" w:hAnsi="Sylfaen" w:cs="Calibri"/>
                <w:color w:val="000000"/>
                <w:sz w:val="18"/>
                <w:szCs w:val="18"/>
              </w:rPr>
              <w:t>ქვეპროგრამის აღწერა</w:t>
            </w:r>
          </w:p>
        </w:tc>
        <w:tc>
          <w:tcPr>
            <w:tcW w:w="8218" w:type="dxa"/>
            <w:gridSpan w:val="6"/>
            <w:tcBorders>
              <w:top w:val="single" w:sz="4" w:space="0" w:color="auto"/>
              <w:left w:val="nil"/>
              <w:bottom w:val="single" w:sz="4" w:space="0" w:color="auto"/>
              <w:right w:val="single" w:sz="4" w:space="0" w:color="000000"/>
            </w:tcBorders>
            <w:shd w:val="clear" w:color="auto" w:fill="auto"/>
            <w:vAlign w:val="center"/>
            <w:hideMark/>
          </w:tcPr>
          <w:p w:rsidR="00883FC4" w:rsidRPr="00883FC4" w:rsidRDefault="00883FC4" w:rsidP="00883FC4">
            <w:pPr>
              <w:spacing w:after="0" w:line="240" w:lineRule="auto"/>
              <w:jc w:val="both"/>
              <w:rPr>
                <w:rFonts w:ascii="Sylfaen" w:eastAsia="Times New Roman" w:hAnsi="Sylfaen" w:cs="Calibri"/>
                <w:color w:val="000000"/>
                <w:sz w:val="18"/>
                <w:szCs w:val="18"/>
              </w:rPr>
            </w:pPr>
            <w:r w:rsidRPr="00883FC4">
              <w:rPr>
                <w:rFonts w:ascii="Sylfaen" w:eastAsia="Times New Roman" w:hAnsi="Sylfaen" w:cs="Calibri"/>
                <w:color w:val="000000"/>
                <w:sz w:val="18"/>
                <w:szCs w:val="18"/>
              </w:rPr>
              <w:t>ქვეპროგრამით მოსარგებლე ბენეფიციარებს მიეკუთვნებიან:. ქუთაისში რეგისტრირებული და სოციალურად დაუცველთა მონაცემთა ბაზაში დაფიქსირებული 65000-მდე  სარეიტინგო ქულის მქონე პირები: აგრევთვე  ქუთაისის მერიის შუმდგომლობის მომართვის საფუძველზე შეჭირვებული ოჯახები.მადლიერების სახლში ფუნქციონირებს ბინაზე მიტანის სერვისი,რომელიც ემსახურება გადაადგილება შეზღუდულ ბენეფიციარებს</w:t>
            </w:r>
          </w:p>
        </w:tc>
      </w:tr>
      <w:tr w:rsidR="00883FC4" w:rsidRPr="00883FC4" w:rsidTr="00883FC4">
        <w:trPr>
          <w:trHeight w:val="855"/>
        </w:trPr>
        <w:tc>
          <w:tcPr>
            <w:tcW w:w="2414" w:type="dxa"/>
            <w:tcBorders>
              <w:top w:val="nil"/>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rPr>
                <w:rFonts w:ascii="Sylfaen" w:eastAsia="Times New Roman" w:hAnsi="Sylfaen" w:cs="Calibri"/>
                <w:color w:val="000000"/>
                <w:sz w:val="18"/>
                <w:szCs w:val="18"/>
              </w:rPr>
            </w:pPr>
            <w:r w:rsidRPr="00883FC4">
              <w:rPr>
                <w:rFonts w:ascii="Sylfaen" w:eastAsia="Times New Roman" w:hAnsi="Sylfaen" w:cs="Calibri"/>
                <w:color w:val="000000"/>
                <w:sz w:val="18"/>
                <w:szCs w:val="18"/>
              </w:rPr>
              <w:t>ქვეპროგრამის მიზანი</w:t>
            </w:r>
          </w:p>
        </w:tc>
        <w:tc>
          <w:tcPr>
            <w:tcW w:w="8218" w:type="dxa"/>
            <w:gridSpan w:val="6"/>
            <w:tcBorders>
              <w:top w:val="single" w:sz="4" w:space="0" w:color="auto"/>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both"/>
              <w:rPr>
                <w:rFonts w:ascii="Sylfaen" w:eastAsia="Times New Roman" w:hAnsi="Sylfaen" w:cs="Calibri"/>
                <w:color w:val="000000"/>
                <w:sz w:val="18"/>
                <w:szCs w:val="18"/>
              </w:rPr>
            </w:pPr>
            <w:r w:rsidRPr="00883FC4">
              <w:rPr>
                <w:rFonts w:ascii="Sylfaen" w:eastAsia="Times New Roman" w:hAnsi="Sylfaen" w:cs="Calibri"/>
                <w:color w:val="000000"/>
                <w:sz w:val="18"/>
                <w:szCs w:val="18"/>
              </w:rPr>
              <w:t>უკიდურესად შეჭირვებული მოხუცებისა და შეზღუდული შესაძლებლობის მქონე პირთათვის საკვების ხელმისაწვდომობა</w:t>
            </w:r>
          </w:p>
        </w:tc>
      </w:tr>
      <w:tr w:rsidR="00883FC4" w:rsidRPr="00883FC4" w:rsidTr="00883FC4">
        <w:trPr>
          <w:trHeight w:val="990"/>
        </w:trPr>
        <w:tc>
          <w:tcPr>
            <w:tcW w:w="2414" w:type="dxa"/>
            <w:tcBorders>
              <w:top w:val="nil"/>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rPr>
                <w:rFonts w:ascii="Sylfaen" w:eastAsia="Times New Roman" w:hAnsi="Sylfaen" w:cs="Calibri"/>
                <w:color w:val="000000"/>
                <w:sz w:val="18"/>
                <w:szCs w:val="18"/>
              </w:rPr>
            </w:pPr>
            <w:r w:rsidRPr="00883FC4">
              <w:rPr>
                <w:rFonts w:ascii="Sylfaen" w:eastAsia="Times New Roman" w:hAnsi="Sylfaen" w:cs="Calibri"/>
                <w:color w:val="000000"/>
                <w:sz w:val="18"/>
                <w:szCs w:val="18"/>
              </w:rPr>
              <w:t>დაგეგმილი შუალედური შედეგი</w:t>
            </w:r>
          </w:p>
        </w:tc>
        <w:tc>
          <w:tcPr>
            <w:tcW w:w="2737" w:type="dxa"/>
            <w:gridSpan w:val="3"/>
            <w:tcBorders>
              <w:top w:val="single" w:sz="4" w:space="0" w:color="auto"/>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rPr>
                <w:rFonts w:ascii="Sylfaen" w:eastAsia="Times New Roman" w:hAnsi="Sylfaen" w:cs="Calibri"/>
                <w:color w:val="000000"/>
                <w:sz w:val="18"/>
                <w:szCs w:val="18"/>
              </w:rPr>
            </w:pPr>
            <w:r w:rsidRPr="00883FC4">
              <w:rPr>
                <w:rFonts w:ascii="Sylfaen" w:eastAsia="Times New Roman" w:hAnsi="Sylfaen" w:cs="Calibri"/>
                <w:color w:val="000000"/>
                <w:sz w:val="18"/>
                <w:szCs w:val="18"/>
              </w:rPr>
              <w:t>ბენეფიციართათვის ქვეპროგრამით გათვალისწინებული სერვისების მიწოდება</w:t>
            </w:r>
          </w:p>
        </w:tc>
        <w:tc>
          <w:tcPr>
            <w:tcW w:w="2398" w:type="dxa"/>
            <w:gridSpan w:val="2"/>
            <w:tcBorders>
              <w:top w:val="single" w:sz="4" w:space="0" w:color="auto"/>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rPr>
                <w:rFonts w:ascii="Sylfaen" w:eastAsia="Times New Roman" w:hAnsi="Sylfaen" w:cs="Calibri"/>
                <w:color w:val="000000"/>
                <w:sz w:val="18"/>
                <w:szCs w:val="18"/>
              </w:rPr>
            </w:pPr>
            <w:r w:rsidRPr="00883FC4">
              <w:rPr>
                <w:rFonts w:ascii="Sylfaen" w:eastAsia="Times New Roman" w:hAnsi="Sylfaen" w:cs="Calibri"/>
                <w:color w:val="000000"/>
                <w:sz w:val="18"/>
                <w:szCs w:val="18"/>
              </w:rPr>
              <w:t>მიღწეული შედეგი</w:t>
            </w:r>
          </w:p>
        </w:tc>
        <w:tc>
          <w:tcPr>
            <w:tcW w:w="3083" w:type="dxa"/>
            <w:tcBorders>
              <w:top w:val="nil"/>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სერვისის ხელმისაწვდომობა</w:t>
            </w:r>
          </w:p>
        </w:tc>
      </w:tr>
      <w:tr w:rsidR="00883FC4" w:rsidRPr="00883FC4" w:rsidTr="00883FC4">
        <w:trPr>
          <w:trHeight w:val="1110"/>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lastRenderedPageBreak/>
              <w:t>გაეროს მდგრადი განვითარების „SDG“ მიზანი, რომლის მიღწევასაც ემსახურება პროგრამა</w:t>
            </w:r>
          </w:p>
        </w:tc>
        <w:tc>
          <w:tcPr>
            <w:tcW w:w="6951" w:type="dxa"/>
            <w:gridSpan w:val="5"/>
            <w:tcBorders>
              <w:top w:val="single" w:sz="4" w:space="0" w:color="auto"/>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rPr>
                <w:rFonts w:ascii="Sylfaen" w:eastAsia="Times New Roman" w:hAnsi="Sylfaen" w:cs="Calibri"/>
                <w:color w:val="000000"/>
                <w:sz w:val="18"/>
                <w:szCs w:val="18"/>
              </w:rPr>
            </w:pPr>
            <w:r w:rsidRPr="00883FC4">
              <w:rPr>
                <w:rFonts w:ascii="Sylfaen" w:eastAsia="Times New Roman" w:hAnsi="Sylfaen" w:cs="Calibri"/>
                <w:color w:val="000000"/>
                <w:sz w:val="18"/>
                <w:szCs w:val="18"/>
              </w:rPr>
              <w:t>3: ჯანმრთელი ცხოვრება და კეთილდღეობა; 2.1.1.1. შესაბამისი საჭიროების მქონე მუნიციპალიტეტის მაცხოვრებლების მომსახურება უფასო სასადილოს პროგრამით</w:t>
            </w:r>
          </w:p>
        </w:tc>
      </w:tr>
      <w:tr w:rsidR="00883FC4" w:rsidRPr="00883FC4" w:rsidTr="00883FC4">
        <w:trPr>
          <w:trHeight w:val="615"/>
        </w:trPr>
        <w:tc>
          <w:tcPr>
            <w:tcW w:w="494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დაგეგმილი შუალედური შედეგის შეფასების ინდიკატორი</w:t>
            </w:r>
          </w:p>
        </w:tc>
        <w:tc>
          <w:tcPr>
            <w:tcW w:w="2601" w:type="dxa"/>
            <w:gridSpan w:val="3"/>
            <w:tcBorders>
              <w:top w:val="single" w:sz="4" w:space="0" w:color="auto"/>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მიღწეული შედეგის შეფასების ინდიკატორი</w:t>
            </w:r>
          </w:p>
        </w:tc>
        <w:tc>
          <w:tcPr>
            <w:tcW w:w="3083" w:type="dxa"/>
            <w:vMerge w:val="restart"/>
            <w:tcBorders>
              <w:top w:val="nil"/>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განმარტება</w:t>
            </w:r>
          </w:p>
        </w:tc>
      </w:tr>
      <w:tr w:rsidR="00883FC4" w:rsidRPr="00883FC4" w:rsidTr="00883FC4">
        <w:trPr>
          <w:trHeight w:val="765"/>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ინდიკატორის დასახელება</w:t>
            </w:r>
          </w:p>
        </w:tc>
        <w:tc>
          <w:tcPr>
            <w:tcW w:w="1267" w:type="dxa"/>
            <w:tcBorders>
              <w:top w:val="nil"/>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საბაზისო მაჩვენებელი</w:t>
            </w:r>
          </w:p>
        </w:tc>
        <w:tc>
          <w:tcPr>
            <w:tcW w:w="1267" w:type="dxa"/>
            <w:tcBorders>
              <w:top w:val="nil"/>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დაგეგმილი მაჩვენებელი</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მიღწეული მაჩვენებელი</w:t>
            </w:r>
          </w:p>
        </w:tc>
        <w:tc>
          <w:tcPr>
            <w:tcW w:w="1334" w:type="dxa"/>
            <w:tcBorders>
              <w:top w:val="nil"/>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ცდომილების მაჩვენებელი (%/აღწერა)</w:t>
            </w:r>
          </w:p>
        </w:tc>
        <w:tc>
          <w:tcPr>
            <w:tcW w:w="3083" w:type="dxa"/>
            <w:vMerge/>
            <w:tcBorders>
              <w:top w:val="nil"/>
              <w:left w:val="single" w:sz="4" w:space="0" w:color="auto"/>
              <w:bottom w:val="single" w:sz="4" w:space="0" w:color="auto"/>
              <w:right w:val="single" w:sz="4" w:space="0" w:color="auto"/>
            </w:tcBorders>
            <w:vAlign w:val="center"/>
            <w:hideMark/>
          </w:tcPr>
          <w:p w:rsidR="00883FC4" w:rsidRPr="00883FC4" w:rsidRDefault="00883FC4" w:rsidP="00883FC4">
            <w:pPr>
              <w:spacing w:after="0" w:line="240" w:lineRule="auto"/>
              <w:rPr>
                <w:rFonts w:ascii="Sylfaen" w:eastAsia="Times New Roman" w:hAnsi="Sylfaen" w:cs="Calibri"/>
                <w:color w:val="000000"/>
                <w:sz w:val="18"/>
                <w:szCs w:val="18"/>
              </w:rPr>
            </w:pPr>
          </w:p>
        </w:tc>
      </w:tr>
      <w:tr w:rsidR="00883FC4" w:rsidRPr="00883FC4" w:rsidTr="00883FC4">
        <w:trPr>
          <w:trHeight w:val="795"/>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მოსარგებლე ბენეფიციართა რაო-ბა</w:t>
            </w:r>
          </w:p>
        </w:tc>
        <w:tc>
          <w:tcPr>
            <w:tcW w:w="1267" w:type="dxa"/>
            <w:tcBorders>
              <w:top w:val="nil"/>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650</w:t>
            </w:r>
          </w:p>
        </w:tc>
        <w:tc>
          <w:tcPr>
            <w:tcW w:w="1267" w:type="dxa"/>
            <w:tcBorders>
              <w:top w:val="nil"/>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650</w:t>
            </w:r>
          </w:p>
        </w:tc>
        <w:tc>
          <w:tcPr>
            <w:tcW w:w="1267" w:type="dxa"/>
            <w:gridSpan w:val="2"/>
            <w:tcBorders>
              <w:top w:val="single" w:sz="4" w:space="0" w:color="auto"/>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color w:val="000000"/>
                <w:sz w:val="18"/>
                <w:szCs w:val="18"/>
              </w:rPr>
            </w:pPr>
            <w:r w:rsidRPr="00883FC4">
              <w:rPr>
                <w:rFonts w:ascii="Sylfaen" w:eastAsia="Times New Roman" w:hAnsi="Sylfaen" w:cs="Calibri"/>
                <w:color w:val="000000"/>
                <w:sz w:val="18"/>
                <w:szCs w:val="18"/>
              </w:rPr>
              <w:t>650</w:t>
            </w:r>
          </w:p>
        </w:tc>
        <w:tc>
          <w:tcPr>
            <w:tcW w:w="1334" w:type="dxa"/>
            <w:tcBorders>
              <w:top w:val="nil"/>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i/>
                <w:iCs/>
                <w:color w:val="000000"/>
                <w:sz w:val="18"/>
                <w:szCs w:val="18"/>
              </w:rPr>
            </w:pPr>
            <w:r w:rsidRPr="00883FC4">
              <w:rPr>
                <w:rFonts w:ascii="Sylfaen" w:eastAsia="Times New Roman" w:hAnsi="Sylfaen" w:cs="Calibri"/>
                <w:i/>
                <w:iCs/>
                <w:color w:val="000000"/>
                <w:sz w:val="18"/>
                <w:szCs w:val="18"/>
              </w:rPr>
              <w:t>100%</w:t>
            </w:r>
          </w:p>
        </w:tc>
        <w:tc>
          <w:tcPr>
            <w:tcW w:w="3083" w:type="dxa"/>
            <w:tcBorders>
              <w:top w:val="nil"/>
              <w:left w:val="nil"/>
              <w:bottom w:val="single" w:sz="4" w:space="0" w:color="auto"/>
              <w:right w:val="single" w:sz="4" w:space="0" w:color="auto"/>
            </w:tcBorders>
            <w:shd w:val="clear" w:color="auto" w:fill="auto"/>
            <w:vAlign w:val="center"/>
            <w:hideMark/>
          </w:tcPr>
          <w:p w:rsidR="00883FC4" w:rsidRPr="00883FC4" w:rsidRDefault="00883FC4" w:rsidP="00883FC4">
            <w:pPr>
              <w:spacing w:after="0" w:line="240" w:lineRule="auto"/>
              <w:jc w:val="center"/>
              <w:rPr>
                <w:rFonts w:ascii="Sylfaen" w:eastAsia="Times New Roman" w:hAnsi="Sylfaen" w:cs="Calibri"/>
                <w:i/>
                <w:iCs/>
                <w:color w:val="000000"/>
                <w:sz w:val="18"/>
                <w:szCs w:val="18"/>
              </w:rPr>
            </w:pPr>
            <w:r w:rsidRPr="00883FC4">
              <w:rPr>
                <w:rFonts w:ascii="Sylfaen" w:eastAsia="Times New Roman" w:hAnsi="Sylfaen" w:cs="Calibri"/>
                <w:i/>
                <w:iCs/>
                <w:color w:val="000000"/>
                <w:sz w:val="18"/>
                <w:szCs w:val="18"/>
              </w:rPr>
              <w:t> </w:t>
            </w: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440"/>
        <w:gridCol w:w="1715"/>
        <w:gridCol w:w="1349"/>
        <w:gridCol w:w="1661"/>
        <w:gridCol w:w="1971"/>
      </w:tblGrid>
      <w:tr w:rsidR="005E2A1B" w:rsidRPr="00F53B84" w:rsidTr="005E2A1B">
        <w:trPr>
          <w:trHeight w:val="521"/>
        </w:trPr>
        <w:tc>
          <w:tcPr>
            <w:tcW w:w="3936" w:type="dxa"/>
            <w:gridSpan w:val="2"/>
            <w:shd w:val="clear" w:color="auto" w:fill="auto"/>
            <w:vAlign w:val="center"/>
            <w:hideMark/>
          </w:tcPr>
          <w:p w:rsidR="005E2A1B" w:rsidRPr="00F53B84" w:rsidRDefault="005E2A1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696" w:type="dxa"/>
            <w:gridSpan w:val="4"/>
            <w:shd w:val="clear" w:color="auto" w:fill="auto"/>
            <w:vAlign w:val="center"/>
            <w:hideMark/>
          </w:tcPr>
          <w:p w:rsidR="005E2A1B" w:rsidRPr="00F53B84" w:rsidRDefault="005E2A1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კოხლეარული იმპლანტით მოსარგებლე ბ</w:t>
            </w:r>
            <w:r w:rsidR="00C928F1">
              <w:rPr>
                <w:rFonts w:ascii="Sylfaen" w:eastAsia="Times New Roman" w:hAnsi="Sylfaen" w:cs="Calibri"/>
                <w:sz w:val="18"/>
                <w:szCs w:val="18"/>
              </w:rPr>
              <w:t>ენეფიციართა  დახმარება (06 02 09</w:t>
            </w:r>
            <w:r w:rsidRPr="00F53B84">
              <w:rPr>
                <w:rFonts w:ascii="Sylfaen" w:eastAsia="Times New Roman" w:hAnsi="Sylfaen" w:cs="Calibri"/>
                <w:sz w:val="18"/>
                <w:szCs w:val="18"/>
              </w:rPr>
              <w:t>)</w:t>
            </w:r>
          </w:p>
        </w:tc>
      </w:tr>
      <w:tr w:rsidR="005E2A1B" w:rsidRPr="00F53B84" w:rsidTr="005E2A1B">
        <w:trPr>
          <w:trHeight w:val="431"/>
        </w:trPr>
        <w:tc>
          <w:tcPr>
            <w:tcW w:w="3936" w:type="dxa"/>
            <w:gridSpan w:val="2"/>
            <w:shd w:val="clear" w:color="auto" w:fill="auto"/>
            <w:vAlign w:val="center"/>
            <w:hideMark/>
          </w:tcPr>
          <w:p w:rsidR="005E2A1B" w:rsidRPr="00F53B84" w:rsidRDefault="005E2A1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696" w:type="dxa"/>
            <w:gridSpan w:val="4"/>
            <w:shd w:val="clear" w:color="auto" w:fill="auto"/>
            <w:vAlign w:val="center"/>
            <w:hideMark/>
          </w:tcPr>
          <w:p w:rsidR="005E2A1B" w:rsidRPr="00F53B84" w:rsidRDefault="005E2A1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E2A1B" w:rsidRPr="00F53B84" w:rsidTr="005E2A1B">
        <w:trPr>
          <w:trHeight w:val="1133"/>
        </w:trPr>
        <w:tc>
          <w:tcPr>
            <w:tcW w:w="3936" w:type="dxa"/>
            <w:gridSpan w:val="2"/>
            <w:shd w:val="clear" w:color="auto" w:fill="auto"/>
            <w:vAlign w:val="center"/>
            <w:hideMark/>
          </w:tcPr>
          <w:p w:rsidR="005E2A1B" w:rsidRPr="00F53B84" w:rsidRDefault="005E2A1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696" w:type="dxa"/>
            <w:gridSpan w:val="4"/>
            <w:shd w:val="clear" w:color="auto" w:fill="auto"/>
            <w:vAlign w:val="center"/>
            <w:hideMark/>
          </w:tcPr>
          <w:p w:rsidR="005E2A1B" w:rsidRPr="00F53B84" w:rsidRDefault="005E2A1B"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lang w:val="ka-GE"/>
              </w:rPr>
              <w:t>ვეპროგრამის ფარგლებში განხორციელდა ქალაქ ქუთაისში რეგისტრირებული და მცხოვრები კოხლეარული იმპლანტით მოსარგებლე, 0-18 წლამდე არასრულწლოვანი პირების ფუნქციური დამოუკიდებლობის ხარისხის გაუმჯობესება და მათი საზოგადოებაში ინტეგრაციის ხელშეწყობა</w:t>
            </w:r>
          </w:p>
        </w:tc>
      </w:tr>
      <w:tr w:rsidR="005E2A1B" w:rsidRPr="00F53B84" w:rsidTr="005E2A1B">
        <w:trPr>
          <w:trHeight w:val="300"/>
        </w:trPr>
        <w:tc>
          <w:tcPr>
            <w:tcW w:w="3936" w:type="dxa"/>
            <w:gridSpan w:val="2"/>
            <w:shd w:val="clear" w:color="auto" w:fill="auto"/>
            <w:vAlign w:val="center"/>
            <w:hideMark/>
          </w:tcPr>
          <w:p w:rsidR="005E2A1B" w:rsidRPr="00F53B84" w:rsidRDefault="005E2A1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696" w:type="dxa"/>
            <w:gridSpan w:val="4"/>
            <w:shd w:val="clear" w:color="auto" w:fill="auto"/>
            <w:vAlign w:val="center"/>
            <w:hideMark/>
          </w:tcPr>
          <w:p w:rsidR="005E2A1B" w:rsidRPr="00F53B84" w:rsidRDefault="005E2A1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პირთა რეაბილიტაცია და საზოგადოებაში ინტეგრაცია</w:t>
            </w:r>
          </w:p>
        </w:tc>
      </w:tr>
      <w:tr w:rsidR="005E2A1B" w:rsidRPr="00F53B84" w:rsidTr="005E2A1B">
        <w:trPr>
          <w:trHeight w:val="701"/>
        </w:trPr>
        <w:tc>
          <w:tcPr>
            <w:tcW w:w="3936" w:type="dxa"/>
            <w:gridSpan w:val="2"/>
            <w:shd w:val="clear" w:color="auto" w:fill="auto"/>
            <w:vAlign w:val="center"/>
            <w:hideMark/>
          </w:tcPr>
          <w:p w:rsidR="005E2A1B" w:rsidRPr="00F53B84" w:rsidRDefault="005E2A1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3064" w:type="dxa"/>
            <w:gridSpan w:val="2"/>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661" w:type="dxa"/>
            <w:shd w:val="clear" w:color="auto" w:fill="auto"/>
            <w:hideMark/>
          </w:tcPr>
          <w:p w:rsidR="005E2A1B" w:rsidRPr="00F53B84" w:rsidRDefault="005E2A1B" w:rsidP="001A54F8">
            <w:pPr>
              <w:spacing w:after="0" w:line="240" w:lineRule="auto"/>
              <w:rPr>
                <w:rFonts w:ascii="Sylfaen" w:eastAsia="Times New Roman" w:hAnsi="Sylfaen" w:cs="Calibri"/>
                <w:sz w:val="18"/>
                <w:szCs w:val="18"/>
                <w:lang w:val="ka-GE"/>
              </w:rPr>
            </w:pPr>
          </w:p>
          <w:p w:rsidR="005E2A1B" w:rsidRPr="00F53B84" w:rsidRDefault="005E2A1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1971" w:type="dxa"/>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მიწოდებული სერვისი</w:t>
            </w:r>
          </w:p>
        </w:tc>
      </w:tr>
      <w:tr w:rsidR="005E2A1B" w:rsidRPr="00F53B84" w:rsidTr="005E2A1B">
        <w:trPr>
          <w:trHeight w:val="300"/>
        </w:trPr>
        <w:tc>
          <w:tcPr>
            <w:tcW w:w="5651" w:type="dxa"/>
            <w:gridSpan w:val="3"/>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3010" w:type="dxa"/>
            <w:gridSpan w:val="2"/>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1971" w:type="dxa"/>
            <w:vMerge w:val="restart"/>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5E2A1B" w:rsidRPr="00F53B84" w:rsidTr="005E2A1B">
        <w:trPr>
          <w:trHeight w:val="656"/>
        </w:trPr>
        <w:tc>
          <w:tcPr>
            <w:tcW w:w="2496" w:type="dxa"/>
            <w:tcBorders>
              <w:bottom w:val="single" w:sz="4" w:space="0" w:color="auto"/>
            </w:tcBorders>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440" w:type="dxa"/>
            <w:tcBorders>
              <w:bottom w:val="single" w:sz="4" w:space="0" w:color="auto"/>
            </w:tcBorders>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715" w:type="dxa"/>
            <w:tcBorders>
              <w:bottom w:val="single" w:sz="4" w:space="0" w:color="auto"/>
            </w:tcBorders>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49" w:type="dxa"/>
            <w:tcBorders>
              <w:bottom w:val="single" w:sz="4" w:space="0" w:color="auto"/>
            </w:tcBorders>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661" w:type="dxa"/>
            <w:tcBorders>
              <w:bottom w:val="single" w:sz="4" w:space="0" w:color="auto"/>
            </w:tcBorders>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1971" w:type="dxa"/>
            <w:vMerge/>
            <w:tcBorders>
              <w:bottom w:val="single" w:sz="4" w:space="0" w:color="auto"/>
            </w:tcBorders>
            <w:vAlign w:val="center"/>
            <w:hideMark/>
          </w:tcPr>
          <w:p w:rsidR="005E2A1B" w:rsidRPr="00F53B84" w:rsidRDefault="005E2A1B" w:rsidP="001A54F8">
            <w:pPr>
              <w:spacing w:after="0" w:line="240" w:lineRule="auto"/>
              <w:rPr>
                <w:rFonts w:ascii="Sylfaen" w:eastAsia="Times New Roman" w:hAnsi="Sylfaen" w:cs="Calibri"/>
                <w:sz w:val="18"/>
                <w:szCs w:val="18"/>
              </w:rPr>
            </w:pPr>
          </w:p>
        </w:tc>
      </w:tr>
      <w:tr w:rsidR="005E2A1B" w:rsidRPr="00F53B84" w:rsidTr="005E2A1B">
        <w:trPr>
          <w:trHeight w:val="300"/>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A1B" w:rsidRPr="00F53B84" w:rsidRDefault="005E2A1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E2A1B" w:rsidRPr="00A67475" w:rsidRDefault="005E2A1B"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105</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5E2A1B" w:rsidRPr="00A67475" w:rsidRDefault="005E2A1B"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113</w:t>
            </w:r>
          </w:p>
        </w:tc>
        <w:tc>
          <w:tcPr>
            <w:tcW w:w="1349" w:type="dxa"/>
            <w:tcBorders>
              <w:top w:val="single" w:sz="4" w:space="0" w:color="auto"/>
              <w:left w:val="nil"/>
              <w:bottom w:val="single" w:sz="4" w:space="0" w:color="auto"/>
              <w:right w:val="single" w:sz="4" w:space="0" w:color="auto"/>
            </w:tcBorders>
            <w:shd w:val="clear" w:color="auto" w:fill="auto"/>
            <w:vAlign w:val="center"/>
            <w:hideMark/>
          </w:tcPr>
          <w:p w:rsidR="005E2A1B" w:rsidRPr="00A67475" w:rsidRDefault="005E2A1B"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11</w:t>
            </w:r>
            <w:r>
              <w:rPr>
                <w:rFonts w:ascii="Sylfaen" w:eastAsia="Times New Roman" w:hAnsi="Sylfaen" w:cs="Times New Roman"/>
                <w:color w:val="000000"/>
                <w:sz w:val="18"/>
                <w:szCs w:val="18"/>
              </w:rPr>
              <w:t>4</w:t>
            </w:r>
          </w:p>
        </w:tc>
        <w:tc>
          <w:tcPr>
            <w:tcW w:w="1661" w:type="dxa"/>
            <w:tcBorders>
              <w:top w:val="single" w:sz="4" w:space="0" w:color="auto"/>
              <w:left w:val="nil"/>
              <w:bottom w:val="single" w:sz="4" w:space="0" w:color="auto"/>
              <w:right w:val="single" w:sz="4" w:space="0" w:color="auto"/>
            </w:tcBorders>
            <w:shd w:val="clear" w:color="auto" w:fill="auto"/>
            <w:vAlign w:val="center"/>
            <w:hideMark/>
          </w:tcPr>
          <w:p w:rsidR="005E2A1B" w:rsidRPr="00F53B84" w:rsidRDefault="005E2A1B"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w:t>
            </w:r>
            <w:r>
              <w:rPr>
                <w:rFonts w:ascii="Sylfaen" w:eastAsia="Times New Roman" w:hAnsi="Sylfaen" w:cs="Times New Roman"/>
                <w:i/>
                <w:iCs/>
                <w:color w:val="000000"/>
                <w:sz w:val="18"/>
                <w:szCs w:val="18"/>
                <w:lang w:val="ka-GE"/>
              </w:rPr>
              <w:t xml:space="preserve">1 </w:t>
            </w:r>
            <w:r w:rsidRPr="00F53B84">
              <w:rPr>
                <w:rFonts w:ascii="Sylfaen" w:eastAsia="Times New Roman" w:hAnsi="Sylfaen" w:cs="Times New Roman"/>
                <w:i/>
                <w:iCs/>
                <w:color w:val="000000"/>
                <w:sz w:val="18"/>
                <w:szCs w:val="18"/>
              </w:rPr>
              <w:t>%</w:t>
            </w: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rsidR="005E2A1B" w:rsidRPr="00F53B84" w:rsidRDefault="005E2A1B" w:rsidP="001A54F8">
            <w:pPr>
              <w:spacing w:after="0" w:line="240" w:lineRule="auto"/>
              <w:jc w:val="center"/>
              <w:rPr>
                <w:rFonts w:ascii="Sylfaen" w:eastAsia="Times New Roman" w:hAnsi="Sylfaen" w:cs="Calibri"/>
                <w:b/>
                <w:bCs/>
                <w:sz w:val="18"/>
                <w:szCs w:val="18"/>
              </w:rPr>
            </w:pP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632" w:type="dxa"/>
        <w:tblInd w:w="-431" w:type="dxa"/>
        <w:tblLayout w:type="fixed"/>
        <w:tblLook w:val="04A0" w:firstRow="1" w:lastRow="0" w:firstColumn="1" w:lastColumn="0" w:noHBand="0" w:noVBand="1"/>
      </w:tblPr>
      <w:tblGrid>
        <w:gridCol w:w="2586"/>
        <w:gridCol w:w="1530"/>
        <w:gridCol w:w="1715"/>
        <w:gridCol w:w="1335"/>
        <w:gridCol w:w="1540"/>
        <w:gridCol w:w="1926"/>
      </w:tblGrid>
      <w:tr w:rsidR="00971CB1" w:rsidRPr="00F53B84" w:rsidTr="00971CB1">
        <w:trPr>
          <w:trHeight w:val="557"/>
        </w:trPr>
        <w:tc>
          <w:tcPr>
            <w:tcW w:w="4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516" w:type="dxa"/>
            <w:gridSpan w:val="4"/>
            <w:tcBorders>
              <w:top w:val="single" w:sz="4" w:space="0" w:color="auto"/>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ლეიკოზით და სოლიდური სიმსივნის ფორმით დაავ</w:t>
            </w:r>
            <w:r w:rsidR="00C928F1">
              <w:rPr>
                <w:rFonts w:ascii="Sylfaen" w:eastAsia="Times New Roman" w:hAnsi="Sylfaen" w:cs="Calibri"/>
                <w:sz w:val="18"/>
                <w:szCs w:val="18"/>
              </w:rPr>
              <w:t>ადებულ პირთა თანადგომა (06 02 10</w:t>
            </w:r>
            <w:r w:rsidRPr="00F53B84">
              <w:rPr>
                <w:rFonts w:ascii="Sylfaen" w:eastAsia="Times New Roman" w:hAnsi="Sylfaen" w:cs="Calibri"/>
                <w:sz w:val="18"/>
                <w:szCs w:val="18"/>
              </w:rPr>
              <w:t>)</w:t>
            </w:r>
          </w:p>
        </w:tc>
      </w:tr>
      <w:tr w:rsidR="00971CB1" w:rsidRPr="00F53B84" w:rsidTr="00971CB1">
        <w:trPr>
          <w:trHeight w:val="735"/>
        </w:trPr>
        <w:tc>
          <w:tcPr>
            <w:tcW w:w="4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516" w:type="dxa"/>
            <w:gridSpan w:val="4"/>
            <w:tcBorders>
              <w:top w:val="single" w:sz="4" w:space="0" w:color="auto"/>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971CB1" w:rsidRPr="00F53B84" w:rsidTr="00971CB1">
        <w:trPr>
          <w:trHeight w:val="530"/>
        </w:trPr>
        <w:tc>
          <w:tcPr>
            <w:tcW w:w="4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516" w:type="dxa"/>
            <w:gridSpan w:val="4"/>
            <w:tcBorders>
              <w:top w:val="single" w:sz="4" w:space="0" w:color="auto"/>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პროგრამის ფარგლებში 0-18 წლამდე ასაკის ლეიკოზით დაავადებულ და სოლიდური სიმსივნის ფორმით დაავადებულ პირთა მატერიალური დახმარება</w:t>
            </w:r>
          </w:p>
        </w:tc>
      </w:tr>
      <w:tr w:rsidR="00971CB1" w:rsidRPr="00F53B84" w:rsidTr="00971CB1">
        <w:trPr>
          <w:trHeight w:val="350"/>
        </w:trPr>
        <w:tc>
          <w:tcPr>
            <w:tcW w:w="4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516" w:type="dxa"/>
            <w:gridSpan w:val="4"/>
            <w:tcBorders>
              <w:top w:val="single" w:sz="4" w:space="0" w:color="auto"/>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პირთა რეაბილიტაცია და საზოგადოებაში ინტეგრაცია</w:t>
            </w:r>
          </w:p>
        </w:tc>
      </w:tr>
      <w:tr w:rsidR="00971CB1" w:rsidRPr="00F53B84" w:rsidTr="00971CB1">
        <w:trPr>
          <w:trHeight w:val="629"/>
        </w:trPr>
        <w:tc>
          <w:tcPr>
            <w:tcW w:w="41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3050" w:type="dxa"/>
            <w:gridSpan w:val="2"/>
            <w:tcBorders>
              <w:top w:val="single" w:sz="4" w:space="0" w:color="auto"/>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540" w:type="dxa"/>
            <w:tcBorders>
              <w:top w:val="nil"/>
              <w:left w:val="nil"/>
              <w:bottom w:val="single" w:sz="4" w:space="0" w:color="auto"/>
              <w:right w:val="single" w:sz="4" w:space="0" w:color="auto"/>
            </w:tcBorders>
            <w:shd w:val="clear" w:color="auto" w:fill="auto"/>
            <w:hideMark/>
          </w:tcPr>
          <w:p w:rsidR="00971CB1" w:rsidRPr="00F53B84" w:rsidRDefault="00971CB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1926" w:type="dxa"/>
            <w:tcBorders>
              <w:top w:val="nil"/>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მიწოდებული სერვისი</w:t>
            </w:r>
          </w:p>
        </w:tc>
      </w:tr>
      <w:tr w:rsidR="00971CB1" w:rsidRPr="00F53B84" w:rsidTr="00971CB1">
        <w:trPr>
          <w:trHeight w:val="300"/>
        </w:trPr>
        <w:tc>
          <w:tcPr>
            <w:tcW w:w="583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875" w:type="dxa"/>
            <w:gridSpan w:val="2"/>
            <w:tcBorders>
              <w:top w:val="single" w:sz="4" w:space="0" w:color="auto"/>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1926" w:type="dxa"/>
            <w:vMerge w:val="restart"/>
            <w:tcBorders>
              <w:top w:val="nil"/>
              <w:left w:val="single" w:sz="4" w:space="0" w:color="auto"/>
              <w:bottom w:val="single" w:sz="4" w:space="0" w:color="auto"/>
              <w:right w:val="single" w:sz="4" w:space="0" w:color="auto"/>
            </w:tcBorders>
            <w:shd w:val="clear" w:color="auto" w:fill="auto"/>
            <w:vAlign w:val="center"/>
          </w:tcPr>
          <w:p w:rsidR="00971CB1" w:rsidRPr="00F53B84" w:rsidRDefault="00971CB1"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971CB1" w:rsidRPr="00F53B84" w:rsidTr="00971CB1">
        <w:trPr>
          <w:trHeight w:val="593"/>
        </w:trPr>
        <w:tc>
          <w:tcPr>
            <w:tcW w:w="2586" w:type="dxa"/>
            <w:tcBorders>
              <w:top w:val="nil"/>
              <w:left w:val="single" w:sz="4" w:space="0" w:color="auto"/>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715" w:type="dxa"/>
            <w:tcBorders>
              <w:top w:val="nil"/>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35" w:type="dxa"/>
            <w:tcBorders>
              <w:top w:val="nil"/>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1926" w:type="dxa"/>
            <w:vMerge/>
            <w:tcBorders>
              <w:top w:val="nil"/>
              <w:left w:val="single" w:sz="4" w:space="0" w:color="auto"/>
              <w:bottom w:val="single" w:sz="4" w:space="0" w:color="auto"/>
              <w:right w:val="single" w:sz="4" w:space="0" w:color="auto"/>
            </w:tcBorders>
            <w:vAlign w:val="center"/>
            <w:hideMark/>
          </w:tcPr>
          <w:p w:rsidR="00971CB1" w:rsidRPr="00F53B84" w:rsidRDefault="00971CB1" w:rsidP="001A54F8">
            <w:pPr>
              <w:spacing w:after="0" w:line="240" w:lineRule="auto"/>
              <w:rPr>
                <w:rFonts w:ascii="Sylfaen" w:eastAsia="Times New Roman" w:hAnsi="Sylfaen" w:cs="Calibri"/>
                <w:sz w:val="18"/>
                <w:szCs w:val="18"/>
              </w:rPr>
            </w:pPr>
          </w:p>
        </w:tc>
      </w:tr>
      <w:tr w:rsidR="00971CB1" w:rsidRPr="00F53B84" w:rsidTr="00971CB1">
        <w:trPr>
          <w:trHeight w:val="300"/>
        </w:trPr>
        <w:tc>
          <w:tcPr>
            <w:tcW w:w="2586" w:type="dxa"/>
            <w:tcBorders>
              <w:top w:val="nil"/>
              <w:left w:val="single" w:sz="4" w:space="0" w:color="auto"/>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1CB1" w:rsidRPr="003035C0" w:rsidRDefault="00971CB1"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lang w:val="ka-GE"/>
              </w:rPr>
              <w:t>1</w:t>
            </w:r>
            <w:r>
              <w:rPr>
                <w:rFonts w:ascii="Sylfaen" w:eastAsia="Times New Roman" w:hAnsi="Sylfaen" w:cs="Times New Roman"/>
                <w:color w:val="000000"/>
                <w:sz w:val="18"/>
                <w:szCs w:val="18"/>
              </w:rPr>
              <w:t>72</w:t>
            </w:r>
          </w:p>
        </w:tc>
        <w:tc>
          <w:tcPr>
            <w:tcW w:w="1715" w:type="dxa"/>
            <w:tcBorders>
              <w:top w:val="single" w:sz="4" w:space="0" w:color="auto"/>
              <w:left w:val="nil"/>
              <w:bottom w:val="single" w:sz="4" w:space="0" w:color="auto"/>
              <w:right w:val="single" w:sz="4" w:space="0" w:color="auto"/>
            </w:tcBorders>
            <w:shd w:val="clear" w:color="auto" w:fill="auto"/>
            <w:vAlign w:val="center"/>
            <w:hideMark/>
          </w:tcPr>
          <w:p w:rsidR="00971CB1" w:rsidRPr="003035C0" w:rsidRDefault="00971CB1"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198</w:t>
            </w:r>
          </w:p>
        </w:tc>
        <w:tc>
          <w:tcPr>
            <w:tcW w:w="1335" w:type="dxa"/>
            <w:tcBorders>
              <w:top w:val="single" w:sz="4" w:space="0" w:color="auto"/>
              <w:left w:val="nil"/>
              <w:bottom w:val="single" w:sz="4" w:space="0" w:color="auto"/>
              <w:right w:val="single" w:sz="4" w:space="0" w:color="auto"/>
            </w:tcBorders>
            <w:shd w:val="clear" w:color="auto" w:fill="auto"/>
            <w:vAlign w:val="center"/>
            <w:hideMark/>
          </w:tcPr>
          <w:p w:rsidR="00971CB1" w:rsidRPr="003035C0" w:rsidRDefault="00971CB1"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200</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971CB1" w:rsidRPr="00F53B84" w:rsidRDefault="00971CB1"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101</w:t>
            </w:r>
            <w:r>
              <w:rPr>
                <w:rFonts w:ascii="Sylfaen" w:eastAsia="Times New Roman" w:hAnsi="Sylfaen" w:cs="Times New Roman"/>
                <w:i/>
                <w:iCs/>
                <w:color w:val="000000"/>
                <w:sz w:val="18"/>
                <w:szCs w:val="18"/>
                <w:lang w:val="ka-GE"/>
              </w:rPr>
              <w:t xml:space="preserve"> </w:t>
            </w:r>
            <w:r w:rsidRPr="00F53B84">
              <w:rPr>
                <w:rFonts w:ascii="Sylfaen" w:eastAsia="Times New Roman" w:hAnsi="Sylfaen" w:cs="Times New Roman"/>
                <w:i/>
                <w:iCs/>
                <w:color w:val="000000"/>
                <w:sz w:val="18"/>
                <w:szCs w:val="18"/>
              </w:rPr>
              <w:t>%</w:t>
            </w:r>
          </w:p>
        </w:tc>
        <w:tc>
          <w:tcPr>
            <w:tcW w:w="1926" w:type="dxa"/>
            <w:tcBorders>
              <w:top w:val="nil"/>
              <w:left w:val="single" w:sz="4" w:space="0" w:color="auto"/>
              <w:bottom w:val="single" w:sz="4" w:space="0" w:color="auto"/>
              <w:right w:val="single" w:sz="4" w:space="0" w:color="auto"/>
            </w:tcBorders>
            <w:shd w:val="clear" w:color="auto" w:fill="auto"/>
            <w:vAlign w:val="center"/>
            <w:hideMark/>
          </w:tcPr>
          <w:p w:rsidR="00971CB1" w:rsidRPr="00F53B84" w:rsidRDefault="00971CB1" w:rsidP="001A54F8">
            <w:pPr>
              <w:spacing w:after="0" w:line="240" w:lineRule="auto"/>
              <w:jc w:val="center"/>
              <w:rPr>
                <w:rFonts w:ascii="Sylfaen" w:eastAsia="Times New Roman" w:hAnsi="Sylfaen" w:cs="Calibri"/>
                <w:sz w:val="18"/>
                <w:szCs w:val="18"/>
              </w:rPr>
            </w:pP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632" w:type="dxa"/>
        <w:tblInd w:w="-431" w:type="dxa"/>
        <w:tblLayout w:type="fixed"/>
        <w:tblLook w:val="04A0" w:firstRow="1" w:lastRow="0" w:firstColumn="1" w:lastColumn="0" w:noHBand="0" w:noVBand="1"/>
      </w:tblPr>
      <w:tblGrid>
        <w:gridCol w:w="2586"/>
        <w:gridCol w:w="1620"/>
        <w:gridCol w:w="1713"/>
        <w:gridCol w:w="1308"/>
        <w:gridCol w:w="1479"/>
        <w:gridCol w:w="1926"/>
      </w:tblGrid>
      <w:tr w:rsidR="00B410B9" w:rsidRPr="00F53B84" w:rsidTr="00B410B9">
        <w:trPr>
          <w:trHeight w:val="566"/>
        </w:trPr>
        <w:tc>
          <w:tcPr>
            <w:tcW w:w="42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ქვეპროგრამის დასახელება /პროგრამული კოდი</w:t>
            </w:r>
          </w:p>
        </w:tc>
        <w:tc>
          <w:tcPr>
            <w:tcW w:w="6426" w:type="dxa"/>
            <w:gridSpan w:val="4"/>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C928F1">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შინმოვლა (06 02 1</w:t>
            </w:r>
            <w:r w:rsidR="00C928F1">
              <w:rPr>
                <w:rFonts w:ascii="Sylfaen" w:eastAsia="Times New Roman" w:hAnsi="Sylfaen" w:cs="Calibri"/>
                <w:sz w:val="18"/>
                <w:szCs w:val="18"/>
                <w:lang w:val="ka-GE"/>
              </w:rPr>
              <w:t>1</w:t>
            </w:r>
            <w:r w:rsidRPr="00F53B84">
              <w:rPr>
                <w:rFonts w:ascii="Sylfaen" w:eastAsia="Times New Roman" w:hAnsi="Sylfaen" w:cs="Calibri"/>
                <w:sz w:val="18"/>
                <w:szCs w:val="18"/>
              </w:rPr>
              <w:t>)</w:t>
            </w:r>
          </w:p>
        </w:tc>
      </w:tr>
      <w:tr w:rsidR="00B410B9" w:rsidRPr="00F53B84" w:rsidTr="00B410B9">
        <w:trPr>
          <w:trHeight w:val="570"/>
        </w:trPr>
        <w:tc>
          <w:tcPr>
            <w:tcW w:w="42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426" w:type="dxa"/>
            <w:gridSpan w:val="4"/>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B410B9" w:rsidRPr="00F53B84" w:rsidTr="00B410B9">
        <w:trPr>
          <w:trHeight w:val="1124"/>
        </w:trPr>
        <w:tc>
          <w:tcPr>
            <w:tcW w:w="42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426" w:type="dxa"/>
            <w:gridSpan w:val="4"/>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     მოსარგებლე პირები არიან „სოციალურად დაუცველი ოჯახების მონაცემთა ერთიან ბაზაში“ ქალაქ ქუთაისში რეგისტრირებული  100001-მდე სარეიტინგო ქულის მქონე ოჯახის წევრები რომელთათვისაც „უძლურების შეფასების ბართელის კითხვარის“ მიხედვით მინიჭებული ქულა(შემდგომში – ბართელის ინდექსი) არ აღემატება 95 ერთეულს, არიან მწოლიარენი ან/და საჭიროებენ სამედიცინო მანიპულაციებს საცხოვრებელ ადგილზე. </w:t>
            </w:r>
          </w:p>
        </w:tc>
      </w:tr>
      <w:tr w:rsidR="00B410B9" w:rsidRPr="00F53B84" w:rsidTr="00B410B9">
        <w:trPr>
          <w:trHeight w:val="404"/>
        </w:trPr>
        <w:tc>
          <w:tcPr>
            <w:tcW w:w="42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426" w:type="dxa"/>
            <w:gridSpan w:val="4"/>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პირთა რეაბილიტაცია და სოციალური პირობების გაუმჯობესება</w:t>
            </w:r>
          </w:p>
        </w:tc>
      </w:tr>
      <w:tr w:rsidR="00B410B9" w:rsidRPr="00F53B84" w:rsidTr="00B410B9">
        <w:trPr>
          <w:trHeight w:val="710"/>
        </w:trPr>
        <w:tc>
          <w:tcPr>
            <w:tcW w:w="420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3021" w:type="dxa"/>
            <w:gridSpan w:val="2"/>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479" w:type="dxa"/>
            <w:tcBorders>
              <w:top w:val="single" w:sz="4" w:space="0" w:color="auto"/>
              <w:left w:val="nil"/>
              <w:bottom w:val="single" w:sz="4" w:space="0" w:color="auto"/>
              <w:right w:val="single" w:sz="4" w:space="0" w:color="auto"/>
            </w:tcBorders>
            <w:shd w:val="clear" w:color="auto" w:fill="auto"/>
            <w:hideMark/>
          </w:tcPr>
          <w:p w:rsidR="00B410B9" w:rsidRPr="00F53B84" w:rsidRDefault="00B410B9"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1926" w:type="dxa"/>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მიწოდებული სერვისი</w:t>
            </w:r>
          </w:p>
        </w:tc>
      </w:tr>
      <w:tr w:rsidR="00B410B9" w:rsidRPr="00F53B84" w:rsidTr="00B410B9">
        <w:trPr>
          <w:trHeight w:val="300"/>
        </w:trPr>
        <w:tc>
          <w:tcPr>
            <w:tcW w:w="591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87" w:type="dxa"/>
            <w:gridSpan w:val="2"/>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1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B410B9" w:rsidRPr="00F53B84" w:rsidTr="00B410B9">
        <w:trPr>
          <w:trHeight w:val="674"/>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1926" w:type="dxa"/>
            <w:vMerge/>
            <w:tcBorders>
              <w:top w:val="single" w:sz="4" w:space="0" w:color="auto"/>
              <w:left w:val="single" w:sz="4" w:space="0" w:color="auto"/>
              <w:bottom w:val="single" w:sz="4" w:space="0" w:color="auto"/>
              <w:right w:val="single" w:sz="4" w:space="0" w:color="auto"/>
            </w:tcBorders>
            <w:vAlign w:val="center"/>
            <w:hideMark/>
          </w:tcPr>
          <w:p w:rsidR="00B410B9" w:rsidRPr="00F53B84" w:rsidRDefault="00B410B9" w:rsidP="001A54F8">
            <w:pPr>
              <w:spacing w:after="0" w:line="240" w:lineRule="auto"/>
              <w:rPr>
                <w:rFonts w:ascii="Sylfaen" w:eastAsia="Times New Roman" w:hAnsi="Sylfaen" w:cs="Calibri"/>
                <w:sz w:val="18"/>
                <w:szCs w:val="18"/>
              </w:rPr>
            </w:pPr>
          </w:p>
        </w:tc>
      </w:tr>
      <w:tr w:rsidR="00B410B9" w:rsidRPr="00F53B84" w:rsidTr="00B410B9">
        <w:trPr>
          <w:trHeight w:val="260"/>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9C2571" w:rsidRDefault="00B410B9"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640</w:t>
            </w:r>
          </w:p>
        </w:tc>
        <w:tc>
          <w:tcPr>
            <w:tcW w:w="1713" w:type="dxa"/>
            <w:tcBorders>
              <w:top w:val="single" w:sz="4" w:space="0" w:color="auto"/>
              <w:left w:val="nil"/>
              <w:bottom w:val="single" w:sz="4" w:space="0" w:color="auto"/>
              <w:right w:val="single" w:sz="4" w:space="0" w:color="auto"/>
            </w:tcBorders>
            <w:shd w:val="clear" w:color="auto" w:fill="auto"/>
            <w:vAlign w:val="center"/>
            <w:hideMark/>
          </w:tcPr>
          <w:p w:rsidR="00B410B9" w:rsidRPr="009C2571" w:rsidRDefault="00B410B9"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780</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rsidR="00B410B9" w:rsidRPr="009C2571" w:rsidRDefault="00B410B9"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782</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rsidR="00B410B9" w:rsidRPr="00F53B84" w:rsidRDefault="00B410B9"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100</w:t>
            </w:r>
            <w:r>
              <w:rPr>
                <w:rFonts w:ascii="Sylfaen" w:eastAsia="Times New Roman" w:hAnsi="Sylfaen" w:cs="Times New Roman"/>
                <w:i/>
                <w:iCs/>
                <w:color w:val="000000"/>
                <w:sz w:val="18"/>
                <w:szCs w:val="18"/>
                <w:lang w:val="ka-GE"/>
              </w:rPr>
              <w:t xml:space="preserve"> </w:t>
            </w:r>
            <w:r w:rsidRPr="00F53B84">
              <w:rPr>
                <w:rFonts w:ascii="Sylfaen" w:eastAsia="Times New Roman" w:hAnsi="Sylfaen" w:cs="Times New Roman"/>
                <w:i/>
                <w:iCs/>
                <w:color w:val="000000"/>
                <w:sz w:val="18"/>
                <w:szCs w:val="18"/>
              </w:rPr>
              <w:t>%</w:t>
            </w:r>
          </w:p>
        </w:tc>
        <w:tc>
          <w:tcPr>
            <w:tcW w:w="19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0B9" w:rsidRPr="00F53B84" w:rsidRDefault="00B410B9" w:rsidP="001A54F8">
            <w:pPr>
              <w:spacing w:after="0" w:line="240" w:lineRule="auto"/>
              <w:jc w:val="center"/>
              <w:rPr>
                <w:rFonts w:ascii="Sylfaen" w:eastAsia="Times New Roman" w:hAnsi="Sylfaen" w:cs="Calibri"/>
                <w:sz w:val="18"/>
                <w:szCs w:val="18"/>
                <w:lang w:val="ka-GE"/>
              </w:rPr>
            </w:pPr>
          </w:p>
        </w:tc>
      </w:tr>
    </w:tbl>
    <w:p w:rsidR="00F53B84" w:rsidRDefault="00F53B84" w:rsidP="00F53B84">
      <w:pPr>
        <w:spacing w:after="200" w:line="276" w:lineRule="auto"/>
        <w:rPr>
          <w:rFonts w:ascii="Calibri" w:eastAsia="Times New Roman" w:hAnsi="Calibri" w:cs="Times New Roman"/>
          <w:sz w:val="20"/>
          <w:szCs w:val="20"/>
        </w:rPr>
      </w:pP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1318"/>
        <w:gridCol w:w="1913"/>
        <w:gridCol w:w="1484"/>
        <w:gridCol w:w="1559"/>
        <w:gridCol w:w="1978"/>
      </w:tblGrid>
      <w:tr w:rsidR="006B3C40" w:rsidRPr="00F53B84" w:rsidTr="006B3C40">
        <w:trPr>
          <w:trHeight w:val="404"/>
        </w:trPr>
        <w:tc>
          <w:tcPr>
            <w:tcW w:w="3698" w:type="dxa"/>
            <w:gridSpan w:val="2"/>
            <w:shd w:val="clear" w:color="auto" w:fill="auto"/>
            <w:vAlign w:val="center"/>
            <w:hideMark/>
          </w:tcPr>
          <w:p w:rsidR="006B3C40" w:rsidRPr="00F53B84" w:rsidRDefault="006B3C4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934" w:type="dxa"/>
            <w:gridSpan w:val="4"/>
            <w:shd w:val="clear" w:color="auto" w:fill="auto"/>
            <w:vAlign w:val="center"/>
            <w:hideMark/>
          </w:tcPr>
          <w:p w:rsidR="006B3C40" w:rsidRPr="00F53B84" w:rsidRDefault="006B3C4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აუტიზმის სპექტრის დარღვევის მქონე ბავშვთა აბილიტაცია (06 02 1</w:t>
            </w:r>
            <w:r>
              <w:rPr>
                <w:rFonts w:ascii="Sylfaen" w:eastAsia="Times New Roman" w:hAnsi="Sylfaen" w:cs="Calibri"/>
                <w:sz w:val="18"/>
                <w:szCs w:val="18"/>
                <w:lang w:val="ka-GE"/>
              </w:rPr>
              <w:t>3</w:t>
            </w:r>
            <w:r w:rsidRPr="00F53B84">
              <w:rPr>
                <w:rFonts w:ascii="Sylfaen" w:eastAsia="Times New Roman" w:hAnsi="Sylfaen" w:cs="Calibri"/>
                <w:sz w:val="18"/>
                <w:szCs w:val="18"/>
              </w:rPr>
              <w:t>)</w:t>
            </w:r>
          </w:p>
        </w:tc>
      </w:tr>
      <w:tr w:rsidR="006B3C40" w:rsidRPr="00F53B84" w:rsidTr="006B3C40">
        <w:trPr>
          <w:trHeight w:val="458"/>
        </w:trPr>
        <w:tc>
          <w:tcPr>
            <w:tcW w:w="3698" w:type="dxa"/>
            <w:gridSpan w:val="2"/>
            <w:shd w:val="clear" w:color="auto" w:fill="auto"/>
            <w:vAlign w:val="center"/>
            <w:hideMark/>
          </w:tcPr>
          <w:p w:rsidR="006B3C40" w:rsidRPr="00F53B84" w:rsidRDefault="006B3C4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934" w:type="dxa"/>
            <w:gridSpan w:val="4"/>
            <w:shd w:val="clear" w:color="auto" w:fill="auto"/>
            <w:vAlign w:val="center"/>
            <w:hideMark/>
          </w:tcPr>
          <w:p w:rsidR="006B3C40" w:rsidRPr="00F53B84" w:rsidRDefault="006B3C4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6B3C40" w:rsidRPr="00F53B84" w:rsidTr="006B3C40">
        <w:trPr>
          <w:trHeight w:val="1187"/>
        </w:trPr>
        <w:tc>
          <w:tcPr>
            <w:tcW w:w="3698" w:type="dxa"/>
            <w:gridSpan w:val="2"/>
            <w:shd w:val="clear" w:color="auto" w:fill="auto"/>
            <w:vAlign w:val="center"/>
            <w:hideMark/>
          </w:tcPr>
          <w:p w:rsidR="006B3C40" w:rsidRPr="00F53B84" w:rsidRDefault="006B3C4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934" w:type="dxa"/>
            <w:gridSpan w:val="4"/>
            <w:shd w:val="clear" w:color="auto" w:fill="auto"/>
            <w:vAlign w:val="center"/>
            <w:hideMark/>
          </w:tcPr>
          <w:p w:rsidR="006B3C40" w:rsidRPr="00F53B84" w:rsidRDefault="006B3C40" w:rsidP="001A54F8">
            <w:pPr>
              <w:spacing w:after="0" w:line="240" w:lineRule="auto"/>
              <w:jc w:val="both"/>
              <w:rPr>
                <w:rFonts w:ascii="Sylfaen" w:eastAsia="Times New Roman" w:hAnsi="Sylfaen" w:cs="Calibri"/>
                <w:sz w:val="18"/>
                <w:szCs w:val="18"/>
                <w:lang w:val="ka-GE"/>
              </w:rPr>
            </w:pPr>
            <w:r w:rsidRPr="00F53B84">
              <w:rPr>
                <w:rFonts w:ascii="Sylfaen" w:eastAsia="Times New Roman" w:hAnsi="Sylfaen" w:cs="Calibri"/>
                <w:sz w:val="18"/>
                <w:szCs w:val="18"/>
                <w:lang w:val="ka-GE"/>
              </w:rPr>
              <w:t>ქ</w:t>
            </w:r>
            <w:r w:rsidRPr="00F53B84">
              <w:rPr>
                <w:rFonts w:ascii="Sylfaen" w:eastAsia="Times New Roman" w:hAnsi="Sylfaen" w:cs="Calibri"/>
                <w:sz w:val="18"/>
                <w:szCs w:val="18"/>
              </w:rPr>
              <w:t>ვეპროგრამა ითვალისწინებს ქალაქ ქუთაისში ბოლო 2 წლის განმავლობაში რეგისტრირებული და მცხოვრები 2 – 1</w:t>
            </w:r>
            <w:r>
              <w:rPr>
                <w:rFonts w:ascii="Sylfaen" w:eastAsia="Times New Roman" w:hAnsi="Sylfaen" w:cs="Calibri"/>
                <w:sz w:val="18"/>
                <w:szCs w:val="18"/>
                <w:lang w:val="ka-GE"/>
              </w:rPr>
              <w:t>7</w:t>
            </w:r>
            <w:r w:rsidRPr="00F53B84">
              <w:rPr>
                <w:rFonts w:ascii="Sylfaen" w:eastAsia="Times New Roman" w:hAnsi="Sylfaen" w:cs="Calibri"/>
                <w:sz w:val="18"/>
                <w:szCs w:val="18"/>
              </w:rPr>
              <w:t xml:space="preserve"> წლის ჩათვლით ბავშვების, რომელთა ძირითადი დიაგნოზია („ICD–10“) კლასიფიკაციის მიხედვით განსაზღვრული განვითარების ზოგადი აშლილობები („F84.0“; „F84.9“), სარეაბილიტაციო მომსახურებას</w:t>
            </w:r>
            <w:r w:rsidRPr="00F53B84">
              <w:rPr>
                <w:rFonts w:ascii="Sylfaen" w:eastAsia="Times New Roman" w:hAnsi="Sylfaen" w:cs="Calibri"/>
                <w:sz w:val="18"/>
                <w:szCs w:val="18"/>
                <w:lang w:val="ka-GE"/>
              </w:rPr>
              <w:t>.</w:t>
            </w:r>
          </w:p>
        </w:tc>
      </w:tr>
      <w:tr w:rsidR="006B3C40" w:rsidRPr="00F53B84" w:rsidTr="006B3C40">
        <w:trPr>
          <w:trHeight w:val="300"/>
        </w:trPr>
        <w:tc>
          <w:tcPr>
            <w:tcW w:w="3698" w:type="dxa"/>
            <w:gridSpan w:val="2"/>
            <w:shd w:val="clear" w:color="auto" w:fill="auto"/>
            <w:vAlign w:val="center"/>
            <w:hideMark/>
          </w:tcPr>
          <w:p w:rsidR="006B3C40" w:rsidRPr="00F53B84" w:rsidRDefault="006B3C4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934" w:type="dxa"/>
            <w:gridSpan w:val="4"/>
            <w:shd w:val="clear" w:color="auto" w:fill="auto"/>
            <w:vAlign w:val="center"/>
            <w:hideMark/>
          </w:tcPr>
          <w:p w:rsidR="006B3C40" w:rsidRPr="00F53B84" w:rsidRDefault="006B3C4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პირთა რეაბილიტაცია და სოციალური პირობების გაუმჯობესება</w:t>
            </w:r>
          </w:p>
        </w:tc>
      </w:tr>
      <w:tr w:rsidR="006B3C40" w:rsidRPr="00F53B84" w:rsidTr="006B3C40">
        <w:trPr>
          <w:trHeight w:val="485"/>
        </w:trPr>
        <w:tc>
          <w:tcPr>
            <w:tcW w:w="3698" w:type="dxa"/>
            <w:gridSpan w:val="2"/>
            <w:shd w:val="clear" w:color="auto" w:fill="auto"/>
            <w:vAlign w:val="center"/>
            <w:hideMark/>
          </w:tcPr>
          <w:p w:rsidR="006B3C40" w:rsidRPr="00F53B84" w:rsidRDefault="006B3C4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3397" w:type="dxa"/>
            <w:gridSpan w:val="2"/>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559" w:type="dxa"/>
            <w:shd w:val="clear" w:color="auto" w:fill="auto"/>
            <w:hideMark/>
          </w:tcPr>
          <w:p w:rsidR="006B3C40" w:rsidRPr="00F53B84" w:rsidRDefault="006B3C40"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1978" w:type="dxa"/>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მიწოდებული სერვისი</w:t>
            </w:r>
          </w:p>
        </w:tc>
      </w:tr>
      <w:tr w:rsidR="006B3C40" w:rsidRPr="00F53B84" w:rsidTr="006B3C40">
        <w:trPr>
          <w:trHeight w:val="300"/>
        </w:trPr>
        <w:tc>
          <w:tcPr>
            <w:tcW w:w="5611" w:type="dxa"/>
            <w:gridSpan w:val="3"/>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3043" w:type="dxa"/>
            <w:gridSpan w:val="2"/>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1978" w:type="dxa"/>
            <w:vMerge w:val="restart"/>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განმარტება</w:t>
            </w:r>
            <w:r w:rsidRPr="00F53B84">
              <w:rPr>
                <w:rFonts w:ascii="Sylfaen" w:eastAsia="Times New Roman" w:hAnsi="Sylfaen" w:cs="Calibri"/>
                <w:sz w:val="18"/>
                <w:szCs w:val="18"/>
              </w:rPr>
              <w:t> </w:t>
            </w:r>
          </w:p>
        </w:tc>
      </w:tr>
      <w:tr w:rsidR="006B3C40" w:rsidRPr="00F53B84" w:rsidTr="006B3C40">
        <w:trPr>
          <w:trHeight w:val="900"/>
        </w:trPr>
        <w:tc>
          <w:tcPr>
            <w:tcW w:w="2380" w:type="dxa"/>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318" w:type="dxa"/>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913" w:type="dxa"/>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484" w:type="dxa"/>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559" w:type="dxa"/>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1978" w:type="dxa"/>
            <w:vMerge/>
            <w:vAlign w:val="center"/>
            <w:hideMark/>
          </w:tcPr>
          <w:p w:rsidR="006B3C40" w:rsidRPr="00F53B84" w:rsidRDefault="006B3C40" w:rsidP="001A54F8">
            <w:pPr>
              <w:spacing w:after="0" w:line="240" w:lineRule="auto"/>
              <w:rPr>
                <w:rFonts w:ascii="Sylfaen" w:eastAsia="Times New Roman" w:hAnsi="Sylfaen" w:cs="Calibri"/>
                <w:sz w:val="18"/>
                <w:szCs w:val="18"/>
              </w:rPr>
            </w:pPr>
          </w:p>
        </w:tc>
      </w:tr>
      <w:tr w:rsidR="006B3C40" w:rsidRPr="00F53B84" w:rsidTr="006B3C40">
        <w:trPr>
          <w:trHeight w:val="60"/>
        </w:trPr>
        <w:tc>
          <w:tcPr>
            <w:tcW w:w="2380" w:type="dxa"/>
            <w:shd w:val="clear" w:color="auto" w:fill="auto"/>
            <w:vAlign w:val="center"/>
            <w:hideMark/>
          </w:tcPr>
          <w:p w:rsidR="006B3C40" w:rsidRPr="00F53B84" w:rsidRDefault="006B3C40"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მოსარგებლე ბენეფიციართა რაოდენობა</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3C40" w:rsidRPr="006605D1" w:rsidRDefault="006B3C40"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1015</w:t>
            </w:r>
          </w:p>
        </w:tc>
        <w:tc>
          <w:tcPr>
            <w:tcW w:w="1913" w:type="dxa"/>
            <w:tcBorders>
              <w:top w:val="single" w:sz="4" w:space="0" w:color="auto"/>
              <w:left w:val="nil"/>
              <w:bottom w:val="single" w:sz="4" w:space="0" w:color="auto"/>
              <w:right w:val="single" w:sz="4" w:space="0" w:color="auto"/>
            </w:tcBorders>
            <w:shd w:val="clear" w:color="auto" w:fill="auto"/>
            <w:vAlign w:val="center"/>
            <w:hideMark/>
          </w:tcPr>
          <w:p w:rsidR="006B3C40" w:rsidRPr="006605D1" w:rsidRDefault="006B3C40"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1433</w:t>
            </w:r>
          </w:p>
        </w:tc>
        <w:tc>
          <w:tcPr>
            <w:tcW w:w="1484" w:type="dxa"/>
            <w:tcBorders>
              <w:top w:val="single" w:sz="4" w:space="0" w:color="auto"/>
              <w:left w:val="nil"/>
              <w:bottom w:val="single" w:sz="4" w:space="0" w:color="auto"/>
              <w:right w:val="single" w:sz="4" w:space="0" w:color="auto"/>
            </w:tcBorders>
            <w:shd w:val="clear" w:color="auto" w:fill="auto"/>
            <w:vAlign w:val="center"/>
            <w:hideMark/>
          </w:tcPr>
          <w:p w:rsidR="006B3C40" w:rsidRPr="006605D1" w:rsidRDefault="006B3C40"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1439</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6B3C40" w:rsidRPr="00F53B84" w:rsidRDefault="006B3C40"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100</w:t>
            </w:r>
            <w:r>
              <w:rPr>
                <w:rFonts w:ascii="Sylfaen" w:eastAsia="Times New Roman" w:hAnsi="Sylfaen" w:cs="Times New Roman"/>
                <w:i/>
                <w:iCs/>
                <w:color w:val="000000"/>
                <w:sz w:val="18"/>
                <w:szCs w:val="18"/>
                <w:lang w:val="ka-GE"/>
              </w:rPr>
              <w:t xml:space="preserve"> </w:t>
            </w:r>
            <w:r w:rsidRPr="00F53B84">
              <w:rPr>
                <w:rFonts w:ascii="Sylfaen" w:eastAsia="Times New Roman" w:hAnsi="Sylfaen" w:cs="Times New Roman"/>
                <w:i/>
                <w:iCs/>
                <w:color w:val="000000"/>
                <w:sz w:val="18"/>
                <w:szCs w:val="18"/>
              </w:rPr>
              <w:t>%</w:t>
            </w:r>
          </w:p>
        </w:tc>
        <w:tc>
          <w:tcPr>
            <w:tcW w:w="1978" w:type="dxa"/>
            <w:shd w:val="clear" w:color="auto" w:fill="auto"/>
            <w:vAlign w:val="center"/>
          </w:tcPr>
          <w:p w:rsidR="006B3C40" w:rsidRPr="00F53B84" w:rsidRDefault="006B3C40" w:rsidP="001A54F8">
            <w:pPr>
              <w:spacing w:after="0" w:line="240" w:lineRule="auto"/>
              <w:jc w:val="center"/>
              <w:rPr>
                <w:rFonts w:ascii="Sylfaen" w:eastAsia="Times New Roman" w:hAnsi="Sylfaen" w:cs="Calibri"/>
                <w:sz w:val="18"/>
                <w:szCs w:val="18"/>
              </w:rPr>
            </w:pPr>
          </w:p>
        </w:tc>
      </w:tr>
    </w:tbl>
    <w:p w:rsidR="00442101" w:rsidRPr="00410C3D" w:rsidRDefault="00442101" w:rsidP="00F53B84">
      <w:pPr>
        <w:spacing w:after="200" w:line="276" w:lineRule="auto"/>
        <w:rPr>
          <w:rFonts w:ascii="Calibri" w:eastAsia="Times New Roman" w:hAnsi="Calibri" w:cs="Times New Roman"/>
          <w:sz w:val="20"/>
          <w:szCs w:val="20"/>
        </w:rPr>
      </w:pPr>
    </w:p>
    <w:tbl>
      <w:tblPr>
        <w:tblW w:w="1050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5"/>
        <w:gridCol w:w="1267"/>
        <w:gridCol w:w="1956"/>
        <w:gridCol w:w="1320"/>
        <w:gridCol w:w="1547"/>
        <w:gridCol w:w="1801"/>
      </w:tblGrid>
      <w:tr w:rsidR="005104F2" w:rsidRPr="00F53B84" w:rsidTr="005104F2">
        <w:trPr>
          <w:trHeight w:val="557"/>
        </w:trPr>
        <w:tc>
          <w:tcPr>
            <w:tcW w:w="3882" w:type="dxa"/>
            <w:gridSpan w:val="2"/>
            <w:shd w:val="clear" w:color="auto" w:fill="auto"/>
            <w:vAlign w:val="center"/>
            <w:hideMark/>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624" w:type="dxa"/>
            <w:gridSpan w:val="4"/>
            <w:shd w:val="clear" w:color="auto" w:fill="auto"/>
            <w:vAlign w:val="center"/>
            <w:hideMark/>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შეზღუდული შესაძლებლობის მქონე ბენეფიციარების და მიუსაფარ ბავშვთა საჭიროებებზე მომუშავე ორგანიზაციების ფუნქციონირების ხელშეწყობა (06 02 16)</w:t>
            </w:r>
          </w:p>
        </w:tc>
      </w:tr>
      <w:tr w:rsidR="005104F2" w:rsidRPr="00F53B84" w:rsidTr="005104F2">
        <w:trPr>
          <w:trHeight w:val="539"/>
        </w:trPr>
        <w:tc>
          <w:tcPr>
            <w:tcW w:w="3882" w:type="dxa"/>
            <w:gridSpan w:val="2"/>
            <w:shd w:val="clear" w:color="auto" w:fill="auto"/>
            <w:vAlign w:val="center"/>
            <w:hideMark/>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624" w:type="dxa"/>
            <w:gridSpan w:val="4"/>
            <w:shd w:val="clear" w:color="auto" w:fill="auto"/>
            <w:vAlign w:val="center"/>
            <w:hideMark/>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104F2" w:rsidRPr="00F53B84" w:rsidTr="005104F2">
        <w:trPr>
          <w:trHeight w:val="971"/>
        </w:trPr>
        <w:tc>
          <w:tcPr>
            <w:tcW w:w="3882" w:type="dxa"/>
            <w:gridSpan w:val="2"/>
            <w:shd w:val="clear" w:color="auto" w:fill="auto"/>
            <w:vAlign w:val="center"/>
            <w:hideMark/>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624" w:type="dxa"/>
            <w:gridSpan w:val="4"/>
            <w:shd w:val="clear" w:color="auto" w:fill="auto"/>
            <w:vAlign w:val="center"/>
            <w:hideMark/>
          </w:tcPr>
          <w:p w:rsidR="005104F2" w:rsidRPr="00F248A4" w:rsidRDefault="005104F2" w:rsidP="001A54F8">
            <w:pPr>
              <w:spacing w:after="0" w:line="240" w:lineRule="auto"/>
              <w:jc w:val="both"/>
              <w:rPr>
                <w:rFonts w:ascii="Sylfaen" w:eastAsia="Times New Roman" w:hAnsi="Sylfaen" w:cs="Calibri"/>
                <w:sz w:val="18"/>
                <w:szCs w:val="18"/>
                <w:lang w:val="ka-GE"/>
              </w:rPr>
            </w:pPr>
            <w:r w:rsidRPr="002C2371">
              <w:rPr>
                <w:rFonts w:ascii="Sylfaen" w:eastAsia="Times New Roman" w:hAnsi="Sylfaen" w:cs="Calibri"/>
                <w:sz w:val="18"/>
                <w:szCs w:val="18"/>
              </w:rPr>
              <w:t xml:space="preserve">ქვეპროგრამის მიზანია ქალაქ ქუთაისში მოქმედი 0-18 და 18 წლის ზემოთ ასაკის შეზღუდული შესაძლებლობის მქონე ბენეფიციარებზე და მიუსაფარ ბავშვთა საჭიროებებზე მომუშავე ორგანიზაციების ფუნქციონირების ხელშეწყობა. საანგარიშო პერიოდში, განხორციელდა მომსახურების </w:t>
            </w:r>
            <w:r w:rsidRPr="002C2371">
              <w:rPr>
                <w:rFonts w:ascii="Sylfaen" w:eastAsia="Times New Roman" w:hAnsi="Sylfaen" w:cs="Calibri"/>
                <w:sz w:val="18"/>
                <w:szCs w:val="18"/>
              </w:rPr>
              <w:lastRenderedPageBreak/>
              <w:t xml:space="preserve">მიმწოდებელი </w:t>
            </w:r>
            <w:r>
              <w:rPr>
                <w:rFonts w:ascii="Sylfaen" w:eastAsia="Times New Roman" w:hAnsi="Sylfaen" w:cs="Calibri"/>
                <w:sz w:val="18"/>
                <w:szCs w:val="18"/>
                <w:lang w:val="ka-GE"/>
              </w:rPr>
              <w:t>7</w:t>
            </w:r>
            <w:r w:rsidRPr="002C2371">
              <w:rPr>
                <w:rFonts w:ascii="Sylfaen" w:eastAsia="Times New Roman" w:hAnsi="Sylfaen" w:cs="Calibri"/>
                <w:sz w:val="18"/>
                <w:szCs w:val="18"/>
              </w:rPr>
              <w:t xml:space="preserve"> ორგანიზაციისათვის /მათ შორის 6-დან 18 წლამდე მძიმე და ღრმა გონებრივი განვითარების შეფერხების მქონე შშმ ბავშვთა დღის ცენტრის ფუნქციონირების ხელშეწყობის მიზნით, ბენეფიციართა ტრანსპორტირების,   განმავითარებელი და სხვა საშუალებების ხარჯების ანაზღაურება</w:t>
            </w:r>
            <w:r>
              <w:rPr>
                <w:rFonts w:ascii="Sylfaen" w:eastAsia="Times New Roman" w:hAnsi="Sylfaen" w:cs="Calibri"/>
                <w:sz w:val="18"/>
                <w:szCs w:val="18"/>
                <w:lang w:val="ka-GE"/>
              </w:rPr>
              <w:t>,ასევე კომუნალური ხარჯების თანადაფინასება.</w:t>
            </w:r>
          </w:p>
        </w:tc>
      </w:tr>
      <w:tr w:rsidR="005104F2" w:rsidRPr="00F53B84" w:rsidTr="005104F2">
        <w:trPr>
          <w:trHeight w:val="404"/>
        </w:trPr>
        <w:tc>
          <w:tcPr>
            <w:tcW w:w="3882" w:type="dxa"/>
            <w:gridSpan w:val="2"/>
            <w:shd w:val="clear" w:color="auto" w:fill="auto"/>
            <w:vAlign w:val="center"/>
            <w:hideMark/>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ქვეპროგრამის მიზანი</w:t>
            </w:r>
          </w:p>
        </w:tc>
        <w:tc>
          <w:tcPr>
            <w:tcW w:w="6624" w:type="dxa"/>
            <w:gridSpan w:val="4"/>
            <w:shd w:val="clear" w:color="auto" w:fill="auto"/>
            <w:vAlign w:val="center"/>
            <w:hideMark/>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პროგრამაში მონაწილე ორგანიზაციების ფუნქციონირების ხელშეწყობა</w:t>
            </w:r>
          </w:p>
        </w:tc>
      </w:tr>
      <w:tr w:rsidR="005104F2" w:rsidRPr="00F53B84" w:rsidTr="005104F2">
        <w:trPr>
          <w:trHeight w:val="620"/>
        </w:trPr>
        <w:tc>
          <w:tcPr>
            <w:tcW w:w="3882" w:type="dxa"/>
            <w:gridSpan w:val="2"/>
            <w:shd w:val="clear" w:color="auto" w:fill="auto"/>
            <w:vAlign w:val="center"/>
            <w:hideMark/>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3276" w:type="dxa"/>
            <w:gridSpan w:val="2"/>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ფუნქციონირებადი ორგანიზაციები</w:t>
            </w:r>
          </w:p>
        </w:tc>
        <w:tc>
          <w:tcPr>
            <w:tcW w:w="1547" w:type="dxa"/>
            <w:shd w:val="clear" w:color="auto" w:fill="auto"/>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1801" w:type="dxa"/>
            <w:shd w:val="clear" w:color="auto" w:fill="auto"/>
            <w:hideMark/>
          </w:tcPr>
          <w:p w:rsidR="005104F2" w:rsidRPr="00F53B84" w:rsidRDefault="005104F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ფუნქციონირებადი ორგანიზაციები</w:t>
            </w:r>
          </w:p>
        </w:tc>
      </w:tr>
      <w:tr w:rsidR="005104F2" w:rsidRPr="00F53B84" w:rsidTr="005104F2">
        <w:trPr>
          <w:trHeight w:val="300"/>
        </w:trPr>
        <w:tc>
          <w:tcPr>
            <w:tcW w:w="5838" w:type="dxa"/>
            <w:gridSpan w:val="3"/>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867" w:type="dxa"/>
            <w:gridSpan w:val="2"/>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1801" w:type="dxa"/>
            <w:vMerge w:val="restart"/>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განმარტება</w:t>
            </w:r>
            <w:r w:rsidRPr="00F53B84">
              <w:rPr>
                <w:rFonts w:ascii="Sylfaen" w:eastAsia="Times New Roman" w:hAnsi="Sylfaen" w:cs="Calibri"/>
                <w:sz w:val="18"/>
                <w:szCs w:val="18"/>
              </w:rPr>
              <w:t> </w:t>
            </w:r>
          </w:p>
        </w:tc>
      </w:tr>
      <w:tr w:rsidR="005104F2" w:rsidRPr="00F53B84" w:rsidTr="005104F2">
        <w:trPr>
          <w:trHeight w:val="674"/>
        </w:trPr>
        <w:tc>
          <w:tcPr>
            <w:tcW w:w="2615" w:type="dxa"/>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267" w:type="dxa"/>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956" w:type="dxa"/>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20" w:type="dxa"/>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547" w:type="dxa"/>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1801" w:type="dxa"/>
            <w:vMerge/>
            <w:vAlign w:val="center"/>
            <w:hideMark/>
          </w:tcPr>
          <w:p w:rsidR="005104F2" w:rsidRPr="00F53B84" w:rsidRDefault="005104F2" w:rsidP="001A54F8">
            <w:pPr>
              <w:spacing w:after="0" w:line="240" w:lineRule="auto"/>
              <w:rPr>
                <w:rFonts w:ascii="Sylfaen" w:eastAsia="Times New Roman" w:hAnsi="Sylfaen" w:cs="Calibri"/>
                <w:sz w:val="18"/>
                <w:szCs w:val="18"/>
              </w:rPr>
            </w:pPr>
          </w:p>
        </w:tc>
      </w:tr>
      <w:tr w:rsidR="005104F2" w:rsidRPr="00F53B84" w:rsidTr="005104F2">
        <w:trPr>
          <w:trHeight w:val="300"/>
        </w:trPr>
        <w:tc>
          <w:tcPr>
            <w:tcW w:w="2615" w:type="dxa"/>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პროგრამაში მონაწილე ორგანიზაციათა რაოდენობა</w:t>
            </w:r>
          </w:p>
        </w:tc>
        <w:tc>
          <w:tcPr>
            <w:tcW w:w="12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104F2" w:rsidRPr="00F459F1" w:rsidRDefault="005104F2"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53</w:t>
            </w:r>
          </w:p>
        </w:tc>
        <w:tc>
          <w:tcPr>
            <w:tcW w:w="1956" w:type="dxa"/>
            <w:tcBorders>
              <w:top w:val="single" w:sz="4" w:space="0" w:color="auto"/>
              <w:left w:val="nil"/>
              <w:bottom w:val="single" w:sz="4" w:space="0" w:color="auto"/>
              <w:right w:val="single" w:sz="4" w:space="0" w:color="auto"/>
            </w:tcBorders>
            <w:shd w:val="clear" w:color="auto" w:fill="auto"/>
            <w:vAlign w:val="center"/>
            <w:hideMark/>
          </w:tcPr>
          <w:p w:rsidR="005104F2" w:rsidRPr="00F459F1" w:rsidRDefault="005104F2"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60</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5104F2" w:rsidRPr="00F459F1" w:rsidRDefault="005104F2"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60</w:t>
            </w:r>
          </w:p>
        </w:tc>
        <w:tc>
          <w:tcPr>
            <w:tcW w:w="1547" w:type="dxa"/>
            <w:tcBorders>
              <w:top w:val="single" w:sz="4" w:space="0" w:color="auto"/>
              <w:left w:val="nil"/>
              <w:bottom w:val="single" w:sz="4" w:space="0" w:color="auto"/>
              <w:right w:val="single" w:sz="4" w:space="0" w:color="auto"/>
            </w:tcBorders>
            <w:shd w:val="clear" w:color="auto" w:fill="auto"/>
            <w:vAlign w:val="center"/>
            <w:hideMark/>
          </w:tcPr>
          <w:p w:rsidR="005104F2" w:rsidRPr="00F53B84" w:rsidRDefault="005104F2"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100</w:t>
            </w:r>
            <w:r w:rsidRPr="00F53B84">
              <w:rPr>
                <w:rFonts w:ascii="Sylfaen" w:eastAsia="Times New Roman" w:hAnsi="Sylfaen" w:cs="Times New Roman"/>
                <w:i/>
                <w:iCs/>
                <w:color w:val="000000"/>
                <w:sz w:val="18"/>
                <w:szCs w:val="18"/>
              </w:rPr>
              <w:t>%</w:t>
            </w:r>
          </w:p>
        </w:tc>
        <w:tc>
          <w:tcPr>
            <w:tcW w:w="1801" w:type="dxa"/>
            <w:shd w:val="clear" w:color="auto" w:fill="auto"/>
            <w:vAlign w:val="center"/>
            <w:hideMark/>
          </w:tcPr>
          <w:p w:rsidR="005104F2" w:rsidRPr="00F53B84" w:rsidRDefault="005104F2" w:rsidP="001A54F8">
            <w:pPr>
              <w:spacing w:after="0" w:line="240" w:lineRule="auto"/>
              <w:jc w:val="center"/>
              <w:rPr>
                <w:rFonts w:ascii="Sylfaen" w:eastAsia="Times New Roman" w:hAnsi="Sylfaen" w:cs="Calibri"/>
                <w:b/>
                <w:bCs/>
                <w:sz w:val="18"/>
                <w:szCs w:val="18"/>
              </w:rPr>
            </w:pPr>
            <w:r w:rsidRPr="00F53B84">
              <w:rPr>
                <w:rFonts w:ascii="Sylfaen" w:eastAsia="Times New Roman" w:hAnsi="Sylfaen" w:cs="Calibri"/>
                <w:b/>
                <w:bCs/>
                <w:sz w:val="18"/>
                <w:szCs w:val="18"/>
              </w:rPr>
              <w:t> </w:t>
            </w: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506" w:type="dxa"/>
        <w:tblInd w:w="-431" w:type="dxa"/>
        <w:tblLayout w:type="fixed"/>
        <w:tblLook w:val="04A0" w:firstRow="1" w:lastRow="0" w:firstColumn="1" w:lastColumn="0" w:noHBand="0" w:noVBand="1"/>
      </w:tblPr>
      <w:tblGrid>
        <w:gridCol w:w="2946"/>
        <w:gridCol w:w="1440"/>
        <w:gridCol w:w="1513"/>
        <w:gridCol w:w="1304"/>
        <w:gridCol w:w="1329"/>
        <w:gridCol w:w="1974"/>
      </w:tblGrid>
      <w:tr w:rsidR="00EC384E" w:rsidRPr="00F53B84" w:rsidTr="00EC384E">
        <w:trPr>
          <w:trHeight w:val="431"/>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EC384E" w:rsidRPr="00F53B84" w:rsidRDefault="00EC384E" w:rsidP="00EC384E">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მარტოხელა  მშობელთა დამარება (06 02 1</w:t>
            </w:r>
            <w:r>
              <w:rPr>
                <w:rFonts w:ascii="Sylfaen" w:eastAsia="Times New Roman" w:hAnsi="Sylfaen" w:cs="Calibri"/>
                <w:sz w:val="18"/>
                <w:szCs w:val="18"/>
              </w:rPr>
              <w:t>6</w:t>
            </w:r>
            <w:r w:rsidRPr="00F53B84">
              <w:rPr>
                <w:rFonts w:ascii="Sylfaen" w:eastAsia="Times New Roman" w:hAnsi="Sylfaen" w:cs="Calibri"/>
                <w:sz w:val="18"/>
                <w:szCs w:val="18"/>
              </w:rPr>
              <w:t xml:space="preserve">) </w:t>
            </w:r>
          </w:p>
        </w:tc>
      </w:tr>
      <w:tr w:rsidR="00EC384E" w:rsidRPr="00F53B84" w:rsidTr="00EC384E">
        <w:trPr>
          <w:trHeight w:val="530"/>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EC384E" w:rsidRPr="00F53B84" w:rsidTr="00EC384E">
        <w:trPr>
          <w:trHeight w:val="800"/>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lang w:val="ka-GE"/>
              </w:rPr>
              <w:t xml:space="preserve">განხორციელდა </w:t>
            </w:r>
            <w:r w:rsidRPr="00F53B84">
              <w:rPr>
                <w:rFonts w:ascii="Sylfaen" w:eastAsia="Times New Roman" w:hAnsi="Sylfaen" w:cs="Calibri"/>
                <w:sz w:val="18"/>
                <w:szCs w:val="18"/>
              </w:rPr>
              <w:t>ქალაქ ქუთაისში მცხოვრები და რეგისტრირებული მარტოხელა მშობლის სტატუსის მქონე პირთა ოჯახების მიერ მოხმარებული კომუნალური გადასახადების თანადაფინანსება ადგილობრივი თვითმმართველობის ბიუჯეტიდან</w:t>
            </w:r>
          </w:p>
        </w:tc>
      </w:tr>
      <w:tr w:rsidR="00EC384E" w:rsidRPr="00F53B84" w:rsidTr="00EC384E">
        <w:trPr>
          <w:trHeight w:val="377"/>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მარტოხელა მშიბლების ყოფითი პირობების გაუმჯობესება</w:t>
            </w:r>
          </w:p>
        </w:tc>
      </w:tr>
      <w:tr w:rsidR="00EC384E" w:rsidRPr="00F53B84" w:rsidTr="00EC384E">
        <w:trPr>
          <w:trHeight w:val="719"/>
        </w:trPr>
        <w:tc>
          <w:tcPr>
            <w:tcW w:w="43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2817" w:type="dxa"/>
            <w:gridSpan w:val="2"/>
            <w:tcBorders>
              <w:top w:val="single" w:sz="4" w:space="0" w:color="auto"/>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29" w:type="dxa"/>
            <w:tcBorders>
              <w:top w:val="nil"/>
              <w:left w:val="nil"/>
              <w:bottom w:val="single" w:sz="4" w:space="0" w:color="auto"/>
              <w:right w:val="single" w:sz="4" w:space="0" w:color="auto"/>
            </w:tcBorders>
            <w:shd w:val="clear" w:color="auto" w:fill="auto"/>
            <w:hideMark/>
          </w:tcPr>
          <w:p w:rsidR="00EC384E" w:rsidRPr="00F53B84" w:rsidRDefault="00EC384E"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1974" w:type="dxa"/>
            <w:tcBorders>
              <w:top w:val="nil"/>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მიწოდებული სერვისი</w:t>
            </w:r>
          </w:p>
        </w:tc>
      </w:tr>
      <w:tr w:rsidR="00EC384E" w:rsidRPr="00F53B84" w:rsidTr="00EC384E">
        <w:trPr>
          <w:trHeight w:val="300"/>
        </w:trPr>
        <w:tc>
          <w:tcPr>
            <w:tcW w:w="589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633" w:type="dxa"/>
            <w:gridSpan w:val="2"/>
            <w:tcBorders>
              <w:top w:val="single" w:sz="4" w:space="0" w:color="auto"/>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1974" w:type="dxa"/>
            <w:vMerge w:val="restart"/>
            <w:tcBorders>
              <w:top w:val="nil"/>
              <w:left w:val="single" w:sz="4" w:space="0" w:color="auto"/>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EC384E" w:rsidRPr="00F53B84" w:rsidTr="00EC384E">
        <w:trPr>
          <w:trHeight w:val="674"/>
        </w:trPr>
        <w:tc>
          <w:tcPr>
            <w:tcW w:w="2946" w:type="dxa"/>
            <w:tcBorders>
              <w:top w:val="nil"/>
              <w:left w:val="single" w:sz="4" w:space="0" w:color="auto"/>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513" w:type="dxa"/>
            <w:tcBorders>
              <w:top w:val="nil"/>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04" w:type="dxa"/>
            <w:tcBorders>
              <w:top w:val="nil"/>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1974" w:type="dxa"/>
            <w:vMerge/>
            <w:tcBorders>
              <w:top w:val="nil"/>
              <w:left w:val="single" w:sz="4" w:space="0" w:color="auto"/>
              <w:bottom w:val="single" w:sz="4" w:space="0" w:color="auto"/>
              <w:right w:val="single" w:sz="4" w:space="0" w:color="auto"/>
            </w:tcBorders>
            <w:vAlign w:val="center"/>
            <w:hideMark/>
          </w:tcPr>
          <w:p w:rsidR="00EC384E" w:rsidRPr="00F53B84" w:rsidRDefault="00EC384E" w:rsidP="001A54F8">
            <w:pPr>
              <w:spacing w:after="0" w:line="240" w:lineRule="auto"/>
              <w:rPr>
                <w:rFonts w:ascii="Sylfaen" w:eastAsia="Times New Roman" w:hAnsi="Sylfaen" w:cs="Calibri"/>
                <w:sz w:val="18"/>
                <w:szCs w:val="18"/>
              </w:rPr>
            </w:pPr>
          </w:p>
        </w:tc>
      </w:tr>
      <w:tr w:rsidR="00EC384E" w:rsidRPr="00F53B84" w:rsidTr="00EC384E">
        <w:trPr>
          <w:trHeight w:val="300"/>
        </w:trPr>
        <w:tc>
          <w:tcPr>
            <w:tcW w:w="2946" w:type="dxa"/>
            <w:tcBorders>
              <w:top w:val="nil"/>
              <w:left w:val="single" w:sz="4" w:space="0" w:color="auto"/>
              <w:bottom w:val="single" w:sz="4" w:space="0" w:color="auto"/>
              <w:right w:val="single" w:sz="4" w:space="0" w:color="auto"/>
            </w:tcBorders>
            <w:shd w:val="clear" w:color="auto" w:fill="auto"/>
            <w:vAlign w:val="center"/>
            <w:hideMark/>
          </w:tcPr>
          <w:p w:rsidR="00EC384E" w:rsidRPr="00F53B84" w:rsidRDefault="00EC384E"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C384E" w:rsidRPr="00DB65C4" w:rsidRDefault="00EC384E"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222</w:t>
            </w:r>
          </w:p>
        </w:tc>
        <w:tc>
          <w:tcPr>
            <w:tcW w:w="1513" w:type="dxa"/>
            <w:tcBorders>
              <w:top w:val="single" w:sz="4" w:space="0" w:color="auto"/>
              <w:left w:val="nil"/>
              <w:bottom w:val="single" w:sz="4" w:space="0" w:color="auto"/>
              <w:right w:val="single" w:sz="4" w:space="0" w:color="auto"/>
            </w:tcBorders>
            <w:shd w:val="clear" w:color="auto" w:fill="auto"/>
            <w:vAlign w:val="center"/>
            <w:hideMark/>
          </w:tcPr>
          <w:p w:rsidR="00EC384E" w:rsidRPr="00DB65C4" w:rsidRDefault="00EC384E"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400</w:t>
            </w:r>
          </w:p>
        </w:tc>
        <w:tc>
          <w:tcPr>
            <w:tcW w:w="1304" w:type="dxa"/>
            <w:tcBorders>
              <w:top w:val="single" w:sz="4" w:space="0" w:color="auto"/>
              <w:left w:val="nil"/>
              <w:bottom w:val="single" w:sz="4" w:space="0" w:color="auto"/>
              <w:right w:val="single" w:sz="4" w:space="0" w:color="auto"/>
            </w:tcBorders>
            <w:shd w:val="clear" w:color="auto" w:fill="auto"/>
            <w:vAlign w:val="center"/>
            <w:hideMark/>
          </w:tcPr>
          <w:p w:rsidR="00EC384E" w:rsidRPr="00FD7217" w:rsidRDefault="00EC384E"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404</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EC384E" w:rsidRPr="00F53B84" w:rsidRDefault="00EC384E"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101</w:t>
            </w:r>
            <w:r w:rsidRPr="00F53B84">
              <w:rPr>
                <w:rFonts w:ascii="Sylfaen" w:eastAsia="Times New Roman" w:hAnsi="Sylfaen" w:cs="Times New Roman"/>
                <w:i/>
                <w:iCs/>
                <w:color w:val="000000"/>
                <w:sz w:val="18"/>
                <w:szCs w:val="18"/>
              </w:rPr>
              <w:t>%</w:t>
            </w:r>
          </w:p>
        </w:tc>
        <w:tc>
          <w:tcPr>
            <w:tcW w:w="1974" w:type="dxa"/>
            <w:tcBorders>
              <w:top w:val="nil"/>
              <w:left w:val="nil"/>
              <w:bottom w:val="single" w:sz="4" w:space="0" w:color="auto"/>
              <w:right w:val="single" w:sz="4" w:space="0" w:color="auto"/>
            </w:tcBorders>
            <w:shd w:val="clear" w:color="auto" w:fill="auto"/>
            <w:vAlign w:val="center"/>
          </w:tcPr>
          <w:p w:rsidR="00EC384E" w:rsidRPr="00F53B84" w:rsidRDefault="00EC384E" w:rsidP="001A54F8">
            <w:pPr>
              <w:spacing w:after="0" w:line="240" w:lineRule="auto"/>
              <w:jc w:val="center"/>
              <w:rPr>
                <w:rFonts w:ascii="Sylfaen" w:eastAsia="Times New Roman" w:hAnsi="Sylfaen" w:cs="Calibri"/>
                <w:b/>
                <w:bCs/>
                <w:sz w:val="18"/>
                <w:szCs w:val="18"/>
              </w:rPr>
            </w:pP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596" w:type="dxa"/>
        <w:tblInd w:w="-431" w:type="dxa"/>
        <w:tblLayout w:type="fixed"/>
        <w:tblLook w:val="04A0" w:firstRow="1" w:lastRow="0" w:firstColumn="1" w:lastColumn="0" w:noHBand="0" w:noVBand="1"/>
      </w:tblPr>
      <w:tblGrid>
        <w:gridCol w:w="3036"/>
        <w:gridCol w:w="1440"/>
        <w:gridCol w:w="1353"/>
        <w:gridCol w:w="1391"/>
        <w:gridCol w:w="1344"/>
        <w:gridCol w:w="2032"/>
      </w:tblGrid>
      <w:tr w:rsidR="007C65E2" w:rsidRPr="00F53B84" w:rsidTr="007C65E2">
        <w:trPr>
          <w:trHeight w:val="368"/>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rPr>
                <w:rFonts w:ascii="Sylfaen" w:eastAsia="Times New Roman" w:hAnsi="Sylfaen" w:cs="Calibri"/>
                <w:sz w:val="18"/>
                <w:szCs w:val="18"/>
              </w:rPr>
            </w:pPr>
            <w:r w:rsidRPr="007C65E2">
              <w:rPr>
                <w:rFonts w:ascii="Sylfaen" w:eastAsia="Times New Roman" w:hAnsi="Sylfaen" w:cs="Calibri"/>
                <w:sz w:val="18"/>
                <w:szCs w:val="18"/>
              </w:rPr>
              <w:t xml:space="preserve">ოჯახში ძალადობის მსხვერპლთა დახმარება </w:t>
            </w:r>
            <w:r w:rsidR="0081290C">
              <w:rPr>
                <w:rFonts w:ascii="Sylfaen" w:eastAsia="Times New Roman" w:hAnsi="Sylfaen" w:cs="Calibri"/>
                <w:sz w:val="18"/>
                <w:szCs w:val="18"/>
              </w:rPr>
              <w:t>(06 02 17</w:t>
            </w:r>
            <w:r w:rsidRPr="00F53B84">
              <w:rPr>
                <w:rFonts w:ascii="Sylfaen" w:eastAsia="Times New Roman" w:hAnsi="Sylfaen" w:cs="Calibri"/>
                <w:sz w:val="18"/>
                <w:szCs w:val="18"/>
              </w:rPr>
              <w:t>)</w:t>
            </w:r>
          </w:p>
        </w:tc>
      </w:tr>
      <w:tr w:rsidR="007C65E2" w:rsidRPr="00F53B84" w:rsidTr="007C65E2">
        <w:trPr>
          <w:trHeight w:val="53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7C65E2" w:rsidRPr="00F53B84" w:rsidTr="007C65E2">
        <w:trPr>
          <w:trHeight w:val="8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დახმარების მიმღები პირი/ოჯახი, თავშესაფარში შესვლამდე და თავშესაფრის დატოვების შემდეგ რეგისტრირებული უნდა იყოს ქალაქ ქუთაისში. ოჯახში ძალადობის მსხვერპლთა თავშესაფარში მყოფ პირს/ოჯახს, თავშესაფრის დატოვების შემდეგ გაეწ</w:t>
            </w:r>
            <w:r w:rsidRPr="00F53B84">
              <w:rPr>
                <w:rFonts w:ascii="Sylfaen" w:eastAsia="Times New Roman" w:hAnsi="Sylfaen" w:cs="Calibri"/>
                <w:sz w:val="18"/>
                <w:szCs w:val="18"/>
                <w:lang w:val="ka-GE"/>
              </w:rPr>
              <w:t>ია</w:t>
            </w:r>
            <w:r w:rsidRPr="00F53B84">
              <w:rPr>
                <w:rFonts w:ascii="Sylfaen" w:eastAsia="Times New Roman" w:hAnsi="Sylfaen" w:cs="Calibri"/>
                <w:sz w:val="18"/>
                <w:szCs w:val="18"/>
              </w:rPr>
              <w:t xml:space="preserve"> დახმარება დამოუკიდებელი ცხოვრებისა და სოციალური ინტეგრაციის ხელშეწყობის მიზნით</w:t>
            </w:r>
          </w:p>
        </w:tc>
      </w:tr>
      <w:tr w:rsidR="007C65E2" w:rsidRPr="00F53B84" w:rsidTr="007C65E2">
        <w:trPr>
          <w:trHeight w:val="3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პირთა რეაბილიტაცია და საზოგადოებაში ინტეგრაცია</w:t>
            </w:r>
          </w:p>
        </w:tc>
      </w:tr>
      <w:tr w:rsidR="007C65E2" w:rsidRPr="00F53B84" w:rsidTr="007C65E2">
        <w:trPr>
          <w:trHeight w:val="791"/>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2744" w:type="dxa"/>
            <w:gridSpan w:val="2"/>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hideMark/>
          </w:tcPr>
          <w:p w:rsidR="007C65E2" w:rsidRPr="00F53B84" w:rsidRDefault="007C65E2"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32" w:type="dxa"/>
            <w:tcBorders>
              <w:top w:val="nil"/>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 საზოგადოებაში ინტეგრაცია</w:t>
            </w:r>
          </w:p>
        </w:tc>
      </w:tr>
      <w:tr w:rsidR="007C65E2" w:rsidRPr="00F53B84" w:rsidTr="007C65E2">
        <w:trPr>
          <w:trHeight w:val="300"/>
        </w:trPr>
        <w:tc>
          <w:tcPr>
            <w:tcW w:w="58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35" w:type="dxa"/>
            <w:gridSpan w:val="2"/>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32" w:type="dxa"/>
            <w:vMerge w:val="restart"/>
            <w:tcBorders>
              <w:top w:val="nil"/>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7C65E2" w:rsidRPr="00F53B84" w:rsidTr="007C65E2">
        <w:trPr>
          <w:trHeight w:val="674"/>
        </w:trPr>
        <w:tc>
          <w:tcPr>
            <w:tcW w:w="3036" w:type="dxa"/>
            <w:tcBorders>
              <w:top w:val="nil"/>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lastRenderedPageBreak/>
              <w:t>დასახელება</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353" w:type="dxa"/>
            <w:tcBorders>
              <w:top w:val="nil"/>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91" w:type="dxa"/>
            <w:tcBorders>
              <w:top w:val="nil"/>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32" w:type="dxa"/>
            <w:vMerge/>
            <w:tcBorders>
              <w:top w:val="nil"/>
              <w:left w:val="single" w:sz="4" w:space="0" w:color="auto"/>
              <w:bottom w:val="single" w:sz="4" w:space="0" w:color="auto"/>
              <w:right w:val="single" w:sz="4" w:space="0" w:color="auto"/>
            </w:tcBorders>
            <w:vAlign w:val="center"/>
            <w:hideMark/>
          </w:tcPr>
          <w:p w:rsidR="007C65E2" w:rsidRPr="00F53B84" w:rsidRDefault="007C65E2" w:rsidP="001A54F8">
            <w:pPr>
              <w:spacing w:after="0" w:line="240" w:lineRule="auto"/>
              <w:rPr>
                <w:rFonts w:ascii="Sylfaen" w:eastAsia="Times New Roman" w:hAnsi="Sylfaen" w:cs="Calibri"/>
                <w:sz w:val="18"/>
                <w:szCs w:val="18"/>
              </w:rPr>
            </w:pPr>
          </w:p>
        </w:tc>
      </w:tr>
      <w:tr w:rsidR="007C65E2" w:rsidRPr="00F53B84" w:rsidTr="007C65E2">
        <w:trPr>
          <w:trHeight w:val="300"/>
        </w:trPr>
        <w:tc>
          <w:tcPr>
            <w:tcW w:w="3036" w:type="dxa"/>
            <w:tcBorders>
              <w:top w:val="nil"/>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65E2" w:rsidRPr="00F53B84" w:rsidRDefault="007C65E2"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22</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24</w:t>
            </w:r>
          </w:p>
        </w:tc>
        <w:tc>
          <w:tcPr>
            <w:tcW w:w="1391" w:type="dxa"/>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24</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100</w:t>
            </w:r>
            <w:r w:rsidRPr="00F53B84">
              <w:rPr>
                <w:rFonts w:ascii="Sylfaen" w:eastAsia="Times New Roman" w:hAnsi="Sylfaen" w:cs="Times New Roman"/>
                <w:i/>
                <w:iCs/>
                <w:color w:val="000000"/>
                <w:sz w:val="18"/>
                <w:szCs w:val="18"/>
              </w:rPr>
              <w:t>%</w:t>
            </w:r>
          </w:p>
        </w:tc>
        <w:tc>
          <w:tcPr>
            <w:tcW w:w="2032" w:type="dxa"/>
            <w:tcBorders>
              <w:top w:val="single" w:sz="4" w:space="0" w:color="auto"/>
              <w:left w:val="nil"/>
              <w:bottom w:val="single" w:sz="4" w:space="0" w:color="auto"/>
              <w:right w:val="single" w:sz="4" w:space="0" w:color="auto"/>
            </w:tcBorders>
            <w:shd w:val="clear" w:color="auto" w:fill="auto"/>
            <w:vAlign w:val="center"/>
            <w:hideMark/>
          </w:tcPr>
          <w:p w:rsidR="007C65E2" w:rsidRPr="00F53B84" w:rsidRDefault="007C65E2" w:rsidP="001A54F8">
            <w:pPr>
              <w:spacing w:after="200" w:line="276" w:lineRule="auto"/>
              <w:jc w:val="center"/>
              <w:rPr>
                <w:rFonts w:ascii="Sylfaen" w:eastAsia="Times New Roman" w:hAnsi="Sylfaen" w:cs="Times New Roman"/>
                <w:i/>
                <w:iCs/>
                <w:color w:val="000000"/>
                <w:sz w:val="18"/>
                <w:szCs w:val="18"/>
              </w:rPr>
            </w:pP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596" w:type="dxa"/>
        <w:tblInd w:w="-431" w:type="dxa"/>
        <w:tblLayout w:type="fixed"/>
        <w:tblLook w:val="04A0" w:firstRow="1" w:lastRow="0" w:firstColumn="1" w:lastColumn="0" w:noHBand="0" w:noVBand="1"/>
      </w:tblPr>
      <w:tblGrid>
        <w:gridCol w:w="2406"/>
        <w:gridCol w:w="1890"/>
        <w:gridCol w:w="1531"/>
        <w:gridCol w:w="1404"/>
        <w:gridCol w:w="1344"/>
        <w:gridCol w:w="2021"/>
      </w:tblGrid>
      <w:tr w:rsidR="006235B3" w:rsidRPr="00F53B84" w:rsidTr="006235B3">
        <w:trPr>
          <w:trHeight w:val="476"/>
        </w:trPr>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lang w:val="ka-GE"/>
              </w:rPr>
            </w:pPr>
            <w:r w:rsidRPr="008170ED">
              <w:rPr>
                <w:rFonts w:ascii="Sylfaen" w:eastAsia="Times New Roman" w:hAnsi="Sylfaen" w:cs="Calibri"/>
                <w:sz w:val="18"/>
                <w:szCs w:val="18"/>
              </w:rPr>
              <w:t xml:space="preserve">'საქართველოს „ბავშვთა ეს-ო-ეს სოფლის" დღის ცენტრის   ბენეფიციართა დახმარება  </w:t>
            </w:r>
            <w:r w:rsidRPr="00F53B84">
              <w:rPr>
                <w:rFonts w:ascii="Sylfaen" w:eastAsia="Times New Roman" w:hAnsi="Sylfaen" w:cs="Calibri"/>
                <w:sz w:val="18"/>
                <w:szCs w:val="18"/>
              </w:rPr>
              <w:t xml:space="preserve"> (</w:t>
            </w:r>
            <w:r>
              <w:rPr>
                <w:rFonts w:ascii="Sylfaen" w:eastAsia="Times New Roman" w:hAnsi="Sylfaen" w:cs="Calibri"/>
                <w:sz w:val="18"/>
                <w:szCs w:val="18"/>
              </w:rPr>
              <w:t>06 02 18</w:t>
            </w:r>
            <w:r w:rsidRPr="00F53B84">
              <w:rPr>
                <w:rFonts w:ascii="Sylfaen" w:eastAsia="Times New Roman" w:hAnsi="Sylfaen" w:cs="Calibri"/>
                <w:sz w:val="18"/>
                <w:szCs w:val="18"/>
                <w:lang w:val="ka-GE"/>
              </w:rPr>
              <w:t>)</w:t>
            </w:r>
          </w:p>
        </w:tc>
      </w:tr>
      <w:tr w:rsidR="006235B3" w:rsidRPr="00F53B84" w:rsidTr="006235B3">
        <w:trPr>
          <w:trHeight w:val="530"/>
        </w:trPr>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6235B3" w:rsidRPr="00F53B84" w:rsidTr="006235B3">
        <w:trPr>
          <w:trHeight w:val="530"/>
        </w:trPr>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both"/>
              <w:rPr>
                <w:rFonts w:ascii="Sylfaen" w:eastAsia="Times New Roman" w:hAnsi="Sylfaen" w:cs="Calibri"/>
                <w:sz w:val="18"/>
                <w:szCs w:val="18"/>
              </w:rPr>
            </w:pPr>
            <w:r w:rsidRPr="00DB5DE2">
              <w:rPr>
                <w:rFonts w:ascii="Sylfaen" w:eastAsia="Times New Roman" w:hAnsi="Sylfaen" w:cs="Calibri"/>
                <w:sz w:val="18"/>
                <w:szCs w:val="18"/>
              </w:rPr>
              <w:t>ქვეპროგრამის ფარგლებში ბავშვების სოციალური დახმარებისა და მათი ოჯახების  გაძლიერების მიზნით, ქალაქ ქუთაისის მუნიციპალიტეტის მერიასა და ასოციაცია საქართველოს „SOS ბავშვთა სოფელს“ შორის გაფორმებული ურთიერთშეთანხმების   მემორანდუმის საფუძველზე, ხდება საქართველოს „SOS ბავშვთა სოფლის“ მიერ განხორციელებული პროექტის /„დღის ცენტრის ბენეფიციარების დახმარება“/ დაფინანსება, რომლის ფარგლებში ფინანსდება ქალაქ ქუთაისში რეგისტრირებული 12–დან 36 თვემდე ბავშვების დღის ცენტრში მომსახურება: კვება და ჰიგიენური საშუალებები</w:t>
            </w:r>
          </w:p>
        </w:tc>
      </w:tr>
      <w:tr w:rsidR="006235B3" w:rsidRPr="00F53B84" w:rsidTr="006235B3">
        <w:trPr>
          <w:trHeight w:val="300"/>
        </w:trPr>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300" w:type="dxa"/>
            <w:gridSpan w:val="4"/>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მშობლებისათვის სამუშაო დროის გამოთავისუფლება</w:t>
            </w:r>
          </w:p>
        </w:tc>
      </w:tr>
      <w:tr w:rsidR="006235B3" w:rsidRPr="00F53B84" w:rsidTr="006235B3">
        <w:trPr>
          <w:trHeight w:val="791"/>
        </w:trPr>
        <w:tc>
          <w:tcPr>
            <w:tcW w:w="429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2935" w:type="dxa"/>
            <w:gridSpan w:val="2"/>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21" w:type="dxa"/>
            <w:tcBorders>
              <w:top w:val="single" w:sz="4" w:space="0" w:color="auto"/>
              <w:left w:val="single" w:sz="4" w:space="0" w:color="auto"/>
              <w:bottom w:val="single" w:sz="4" w:space="0" w:color="auto"/>
              <w:right w:val="single" w:sz="4" w:space="0" w:color="auto"/>
            </w:tcBorders>
            <w:shd w:val="clear" w:color="auto" w:fill="auto"/>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მიწოდებული სერვისი</w:t>
            </w:r>
          </w:p>
        </w:tc>
      </w:tr>
      <w:tr w:rsidR="006235B3" w:rsidRPr="00F53B84" w:rsidTr="006235B3">
        <w:trPr>
          <w:trHeight w:val="300"/>
        </w:trPr>
        <w:tc>
          <w:tcPr>
            <w:tcW w:w="58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48" w:type="dxa"/>
            <w:gridSpan w:val="2"/>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21" w:type="dxa"/>
            <w:vMerge w:val="restart"/>
            <w:tcBorders>
              <w:top w:val="nil"/>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6235B3" w:rsidRPr="00F53B84" w:rsidTr="006235B3">
        <w:trPr>
          <w:trHeight w:val="440"/>
        </w:trPr>
        <w:tc>
          <w:tcPr>
            <w:tcW w:w="24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21" w:type="dxa"/>
            <w:vMerge/>
            <w:tcBorders>
              <w:top w:val="nil"/>
              <w:left w:val="single" w:sz="4" w:space="0" w:color="auto"/>
              <w:bottom w:val="single" w:sz="4" w:space="0" w:color="auto"/>
              <w:right w:val="single" w:sz="4" w:space="0" w:color="auto"/>
            </w:tcBorders>
            <w:vAlign w:val="center"/>
            <w:hideMark/>
          </w:tcPr>
          <w:p w:rsidR="006235B3" w:rsidRPr="00F53B84" w:rsidRDefault="006235B3" w:rsidP="001A54F8">
            <w:pPr>
              <w:spacing w:after="0" w:line="240" w:lineRule="auto"/>
              <w:rPr>
                <w:rFonts w:ascii="Sylfaen" w:eastAsia="Times New Roman" w:hAnsi="Sylfaen" w:cs="Calibri"/>
                <w:sz w:val="18"/>
                <w:szCs w:val="18"/>
              </w:rPr>
            </w:pPr>
          </w:p>
        </w:tc>
      </w:tr>
      <w:tr w:rsidR="006235B3" w:rsidRPr="00F53B84" w:rsidTr="006235B3">
        <w:trPr>
          <w:trHeight w:val="300"/>
        </w:trPr>
        <w:tc>
          <w:tcPr>
            <w:tcW w:w="2406" w:type="dxa"/>
            <w:tcBorders>
              <w:top w:val="nil"/>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158</w:t>
            </w:r>
          </w:p>
        </w:tc>
        <w:tc>
          <w:tcPr>
            <w:tcW w:w="1531"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178</w:t>
            </w:r>
          </w:p>
        </w:tc>
        <w:tc>
          <w:tcPr>
            <w:tcW w:w="1404"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179</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200" w:line="276" w:lineRule="auto"/>
              <w:jc w:val="center"/>
              <w:rPr>
                <w:rFonts w:ascii="Sylfaen" w:eastAsia="Times New Roman" w:hAnsi="Sylfaen" w:cs="Calibri"/>
                <w:i/>
                <w:iCs/>
                <w:color w:val="000000"/>
                <w:sz w:val="18"/>
                <w:szCs w:val="18"/>
              </w:rPr>
            </w:pPr>
            <w:r>
              <w:rPr>
                <w:rFonts w:ascii="Sylfaen" w:eastAsia="Times New Roman" w:hAnsi="Sylfaen" w:cs="Calibri"/>
                <w:i/>
                <w:iCs/>
                <w:color w:val="000000"/>
                <w:sz w:val="18"/>
                <w:szCs w:val="18"/>
              </w:rPr>
              <w:t>101</w:t>
            </w:r>
            <w:r w:rsidRPr="00F53B84">
              <w:rPr>
                <w:rFonts w:ascii="Sylfaen" w:eastAsia="Times New Roman" w:hAnsi="Sylfaen" w:cs="Calibri"/>
                <w:i/>
                <w:iCs/>
                <w:color w:val="000000"/>
                <w:sz w:val="18"/>
                <w:szCs w:val="18"/>
              </w:rPr>
              <w:t>%</w:t>
            </w:r>
          </w:p>
        </w:tc>
        <w:tc>
          <w:tcPr>
            <w:tcW w:w="2021" w:type="dxa"/>
            <w:tcBorders>
              <w:top w:val="nil"/>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b/>
                <w:bCs/>
                <w:sz w:val="18"/>
                <w:szCs w:val="18"/>
              </w:rPr>
            </w:pPr>
          </w:p>
        </w:tc>
      </w:tr>
    </w:tbl>
    <w:p w:rsidR="00F53B84" w:rsidRPr="00410C3D" w:rsidRDefault="00F53B84" w:rsidP="00F53B84">
      <w:pPr>
        <w:spacing w:after="200" w:line="276" w:lineRule="auto"/>
        <w:rPr>
          <w:rFonts w:ascii="Calibri" w:eastAsia="Times New Roman" w:hAnsi="Calibri" w:cs="Times New Roman"/>
          <w:sz w:val="20"/>
          <w:szCs w:val="20"/>
        </w:rPr>
      </w:pPr>
    </w:p>
    <w:tbl>
      <w:tblPr>
        <w:tblW w:w="10596" w:type="dxa"/>
        <w:tblInd w:w="-431" w:type="dxa"/>
        <w:tblLook w:val="04A0" w:firstRow="1" w:lastRow="0" w:firstColumn="1" w:lastColumn="0" w:noHBand="0" w:noVBand="1"/>
      </w:tblPr>
      <w:tblGrid>
        <w:gridCol w:w="2586"/>
        <w:gridCol w:w="1313"/>
        <w:gridCol w:w="1927"/>
        <w:gridCol w:w="1406"/>
        <w:gridCol w:w="1344"/>
        <w:gridCol w:w="2020"/>
      </w:tblGrid>
      <w:tr w:rsidR="006235B3" w:rsidRPr="00F53B84" w:rsidTr="006235B3">
        <w:trPr>
          <w:trHeight w:val="476"/>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rPr>
              <w:t xml:space="preserve">ადრეული ძუძუს აგრესიული „HER–2“ რეცეპტორ დადებითი დიაგნოზის მქონე პირების </w:t>
            </w:r>
            <w:r w:rsidR="008032A9">
              <w:rPr>
                <w:rFonts w:ascii="Sylfaen" w:eastAsia="Times New Roman" w:hAnsi="Sylfaen" w:cs="Calibri"/>
                <w:sz w:val="18"/>
                <w:szCs w:val="18"/>
              </w:rPr>
              <w:t>მედიკამენტით დახმარება (06 02 19</w:t>
            </w:r>
            <w:r w:rsidRPr="00F53B84">
              <w:rPr>
                <w:rFonts w:ascii="Sylfaen" w:eastAsia="Times New Roman" w:hAnsi="Sylfaen" w:cs="Calibri"/>
                <w:sz w:val="18"/>
                <w:szCs w:val="18"/>
              </w:rPr>
              <w:t>)</w:t>
            </w:r>
          </w:p>
        </w:tc>
      </w:tr>
      <w:tr w:rsidR="006235B3" w:rsidRPr="00F53B84" w:rsidTr="006235B3">
        <w:trPr>
          <w:trHeight w:val="530"/>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6235B3" w:rsidRPr="00F53B84" w:rsidTr="006235B3">
        <w:trPr>
          <w:trHeight w:val="800"/>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 xml:space="preserve">ქვეპროგრამით </w:t>
            </w:r>
            <w:r w:rsidRPr="00F53B84">
              <w:rPr>
                <w:rFonts w:ascii="Sylfaen" w:eastAsia="Times New Roman" w:hAnsi="Sylfaen" w:cs="Calibri"/>
                <w:sz w:val="18"/>
                <w:szCs w:val="18"/>
                <w:lang w:val="ka-GE"/>
              </w:rPr>
              <w:t>ისარგებლეს</w:t>
            </w:r>
            <w:r w:rsidRPr="00F53B84">
              <w:rPr>
                <w:rFonts w:ascii="Sylfaen" w:eastAsia="Times New Roman" w:hAnsi="Sylfaen" w:cs="Calibri"/>
                <w:sz w:val="18"/>
                <w:szCs w:val="18"/>
              </w:rPr>
              <w:t xml:space="preserve">: ქალაქ ქუთაისში რეგისტრირებული ადრეული ძუძუს აგრესიული „HER–2“ რეცეპტორ დადებითი და მეტასტაზური კიბოს დიაგნოზის მქონე პირებმა, რომლებიც სარგებლობენ რეფერალური მომსახურების სახელმწიფო პროგრამის ფარგლებში მედიკამენტ ჰერცეპტინით (ტრანსტუზუმაბით) და მედიკამენტ პერჯეტათი. </w:t>
            </w:r>
          </w:p>
        </w:tc>
      </w:tr>
      <w:tr w:rsidR="006235B3" w:rsidRPr="00F53B84" w:rsidTr="006235B3">
        <w:trPr>
          <w:trHeight w:val="300"/>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ბენეფიციართა ჯანმრთელობის მდგომარეობის გაუმჯობესების ხელშეწყობა</w:t>
            </w:r>
          </w:p>
        </w:tc>
      </w:tr>
      <w:tr w:rsidR="006235B3" w:rsidRPr="00F53B84" w:rsidTr="006235B3">
        <w:trPr>
          <w:trHeight w:val="557"/>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3333" w:type="dxa"/>
            <w:gridSpan w:val="2"/>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მედიკამენტის ხელმისაწვდომობა</w:t>
            </w:r>
          </w:p>
        </w:tc>
        <w:tc>
          <w:tcPr>
            <w:tcW w:w="1344" w:type="dxa"/>
            <w:tcBorders>
              <w:top w:val="nil"/>
              <w:left w:val="nil"/>
              <w:bottom w:val="single" w:sz="4" w:space="0" w:color="auto"/>
              <w:right w:val="single" w:sz="4" w:space="0" w:color="auto"/>
            </w:tcBorders>
            <w:shd w:val="clear" w:color="auto" w:fill="auto"/>
            <w:hideMark/>
          </w:tcPr>
          <w:p w:rsidR="006235B3" w:rsidRPr="00F53B84" w:rsidRDefault="006235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hideMark/>
          </w:tcPr>
          <w:p w:rsidR="006235B3" w:rsidRPr="00F53B84" w:rsidRDefault="006235B3" w:rsidP="001A54F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rPr>
              <w:t>ბენეფიციართათვის მიწოდებული მედიკამენტი</w:t>
            </w:r>
          </w:p>
        </w:tc>
      </w:tr>
      <w:tr w:rsidR="006235B3" w:rsidRPr="00F53B84" w:rsidTr="006235B3">
        <w:trPr>
          <w:trHeight w:val="300"/>
        </w:trPr>
        <w:tc>
          <w:tcPr>
            <w:tcW w:w="5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50" w:type="dxa"/>
            <w:gridSpan w:val="2"/>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6235B3" w:rsidRPr="00F53B84" w:rsidTr="006235B3">
        <w:trPr>
          <w:trHeight w:val="440"/>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6235B3" w:rsidRPr="00F53B84" w:rsidRDefault="006235B3" w:rsidP="001A54F8">
            <w:pPr>
              <w:spacing w:after="0" w:line="240" w:lineRule="auto"/>
              <w:rPr>
                <w:rFonts w:ascii="Sylfaen" w:eastAsia="Times New Roman" w:hAnsi="Sylfaen" w:cs="Calibri"/>
                <w:sz w:val="18"/>
                <w:szCs w:val="18"/>
              </w:rPr>
            </w:pPr>
          </w:p>
        </w:tc>
      </w:tr>
      <w:tr w:rsidR="006235B3" w:rsidRPr="00F53B84" w:rsidTr="006235B3">
        <w:trPr>
          <w:trHeight w:val="300"/>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235B3" w:rsidRPr="00F53B84" w:rsidRDefault="006235B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87</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117</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111</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6235B3" w:rsidRPr="00F53B84" w:rsidRDefault="006235B3"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95</w:t>
            </w:r>
            <w:r w:rsidRPr="00F53B84">
              <w:rPr>
                <w:rFonts w:ascii="Sylfaen" w:eastAsia="Times New Roman" w:hAnsi="Sylfaen" w:cs="Times New Roman"/>
                <w:i/>
                <w:iCs/>
                <w:color w:val="000000"/>
                <w:sz w:val="18"/>
                <w:szCs w:val="18"/>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6235B3" w:rsidRPr="00F53B84" w:rsidRDefault="006235B3" w:rsidP="001A54F8">
            <w:pPr>
              <w:spacing w:after="0" w:line="240" w:lineRule="auto"/>
              <w:jc w:val="center"/>
              <w:rPr>
                <w:rFonts w:ascii="Sylfaen" w:eastAsia="Times New Roman" w:hAnsi="Sylfaen" w:cs="Calibri"/>
                <w:bCs/>
                <w:sz w:val="18"/>
                <w:szCs w:val="18"/>
                <w:lang w:val="ka-GE"/>
              </w:rPr>
            </w:pPr>
          </w:p>
        </w:tc>
      </w:tr>
    </w:tbl>
    <w:p w:rsidR="00F53B84" w:rsidRDefault="00F53B84" w:rsidP="00F53B84">
      <w:pPr>
        <w:spacing w:after="200" w:line="276" w:lineRule="auto"/>
        <w:rPr>
          <w:rFonts w:ascii="Calibri" w:eastAsia="Times New Roman" w:hAnsi="Calibri" w:cs="Times New Roman"/>
          <w:sz w:val="20"/>
          <w:szCs w:val="20"/>
        </w:rPr>
      </w:pPr>
    </w:p>
    <w:p w:rsidR="006235B3" w:rsidRPr="00410C3D" w:rsidRDefault="006235B3" w:rsidP="00F53B84">
      <w:pPr>
        <w:spacing w:after="200" w:line="276" w:lineRule="auto"/>
        <w:rPr>
          <w:rFonts w:ascii="Calibri" w:eastAsia="Times New Roman" w:hAnsi="Calibri" w:cs="Times New Roman"/>
          <w:sz w:val="20"/>
          <w:szCs w:val="20"/>
        </w:rPr>
      </w:pPr>
    </w:p>
    <w:tbl>
      <w:tblPr>
        <w:tblW w:w="10596" w:type="dxa"/>
        <w:tblInd w:w="-431" w:type="dxa"/>
        <w:tblLook w:val="04A0" w:firstRow="1" w:lastRow="0" w:firstColumn="1" w:lastColumn="0" w:noHBand="0" w:noVBand="1"/>
      </w:tblPr>
      <w:tblGrid>
        <w:gridCol w:w="2586"/>
        <w:gridCol w:w="1313"/>
        <w:gridCol w:w="1927"/>
        <w:gridCol w:w="1406"/>
        <w:gridCol w:w="1344"/>
        <w:gridCol w:w="2020"/>
      </w:tblGrid>
      <w:tr w:rsidR="004640B3" w:rsidRPr="00F53B84" w:rsidTr="004640B3">
        <w:trPr>
          <w:trHeight w:val="476"/>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ქვეპროგრამის დასახელება /პროგრამული კოდი</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rPr>
                <w:rFonts w:ascii="Sylfaen" w:eastAsia="Times New Roman" w:hAnsi="Sylfaen" w:cs="Calibri"/>
                <w:sz w:val="18"/>
                <w:szCs w:val="18"/>
                <w:lang w:val="ka-GE"/>
              </w:rPr>
            </w:pPr>
            <w:r>
              <w:rPr>
                <w:rFonts w:ascii="Sylfaen" w:eastAsia="Times New Roman" w:hAnsi="Sylfaen" w:cs="Calibri"/>
                <w:sz w:val="18"/>
                <w:szCs w:val="18"/>
              </w:rPr>
              <w:t>გადაუდებელი რეაგირებია (06 02 20</w:t>
            </w:r>
            <w:r w:rsidRPr="00F53B84">
              <w:rPr>
                <w:rFonts w:ascii="Sylfaen" w:eastAsia="Times New Roman" w:hAnsi="Sylfaen" w:cs="Calibri"/>
                <w:sz w:val="18"/>
                <w:szCs w:val="18"/>
              </w:rPr>
              <w:t>)</w:t>
            </w:r>
          </w:p>
        </w:tc>
      </w:tr>
      <w:tr w:rsidR="004640B3" w:rsidRPr="00F53B84" w:rsidTr="004640B3">
        <w:trPr>
          <w:trHeight w:val="530"/>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4640B3" w:rsidRPr="00F53B84" w:rsidTr="004640B3">
        <w:trPr>
          <w:trHeight w:val="800"/>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rPr>
              <w:t>პროგრამის მიზანი იყო ქალაქ ქუთაისში რეგისტრირებული და ფაქტ</w:t>
            </w:r>
            <w:r w:rsidRPr="00F53B84">
              <w:rPr>
                <w:rFonts w:ascii="Sylfaen" w:eastAsia="Times New Roman" w:hAnsi="Sylfaen" w:cs="Calibri"/>
                <w:sz w:val="18"/>
                <w:szCs w:val="18"/>
                <w:lang w:val="ka-GE"/>
              </w:rPr>
              <w:t>ობრივად</w:t>
            </w:r>
            <w:r w:rsidRPr="00F53B84">
              <w:rPr>
                <w:rFonts w:ascii="Sylfaen" w:eastAsia="Times New Roman" w:hAnsi="Sylfaen" w:cs="Calibri"/>
                <w:sz w:val="18"/>
                <w:szCs w:val="18"/>
              </w:rPr>
              <w:t xml:space="preserve"> მცხოვრები კრიზისულ მდგომარეობაში მყოფი ოჯახების დახმარება. პროგრამის ფარგლებში მომსახურების  სერვისი მიეწოდათ ქალაქ ქუთაისში რეგისტრირებულ და ფაქტობრივად მცხოვრებ კრიზისულ მდგომარეობაში მყოფ ოჯახებს, რომელთა წევრები საჭიროებდნენ გადაუდებელ პირველად დახმარებას.</w:t>
            </w:r>
          </w:p>
        </w:tc>
      </w:tr>
      <w:tr w:rsidR="004640B3" w:rsidRPr="00F53B84" w:rsidTr="004640B3">
        <w:trPr>
          <w:trHeight w:val="300"/>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697" w:type="dxa"/>
            <w:gridSpan w:val="4"/>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კრიზისულ მდგომარეობაში მყოფი ოჯახების დახმარება</w:t>
            </w:r>
          </w:p>
        </w:tc>
      </w:tr>
      <w:tr w:rsidR="004640B3" w:rsidRPr="00F53B84" w:rsidTr="004640B3">
        <w:trPr>
          <w:trHeight w:val="557"/>
        </w:trPr>
        <w:tc>
          <w:tcPr>
            <w:tcW w:w="389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3333" w:type="dxa"/>
            <w:gridSpan w:val="2"/>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hideMark/>
          </w:tcPr>
          <w:p w:rsidR="004640B3" w:rsidRPr="00F53B84" w:rsidRDefault="004640B3"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hideMark/>
          </w:tcPr>
          <w:p w:rsidR="004640B3" w:rsidRPr="00F53B84" w:rsidRDefault="004640B3" w:rsidP="001A54F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rPr>
              <w:t>კრიზისული სიტუაციის აღმოფხვრა</w:t>
            </w:r>
          </w:p>
        </w:tc>
      </w:tr>
      <w:tr w:rsidR="004640B3" w:rsidRPr="00F53B84" w:rsidTr="004640B3">
        <w:trPr>
          <w:trHeight w:val="300"/>
        </w:trPr>
        <w:tc>
          <w:tcPr>
            <w:tcW w:w="582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750" w:type="dxa"/>
            <w:gridSpan w:val="2"/>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4640B3" w:rsidRPr="00F53B84" w:rsidTr="004640B3">
        <w:trPr>
          <w:trHeight w:val="440"/>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4640B3" w:rsidRPr="00F53B84" w:rsidRDefault="004640B3" w:rsidP="001A54F8">
            <w:pPr>
              <w:spacing w:after="0" w:line="240" w:lineRule="auto"/>
              <w:rPr>
                <w:rFonts w:ascii="Sylfaen" w:eastAsia="Times New Roman" w:hAnsi="Sylfaen" w:cs="Calibri"/>
                <w:sz w:val="18"/>
                <w:szCs w:val="18"/>
              </w:rPr>
            </w:pPr>
          </w:p>
        </w:tc>
      </w:tr>
      <w:tr w:rsidR="004640B3" w:rsidRPr="00F53B84" w:rsidTr="004640B3">
        <w:trPr>
          <w:trHeight w:val="300"/>
        </w:trPr>
        <w:tc>
          <w:tcPr>
            <w:tcW w:w="25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31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40B3" w:rsidRPr="00F53B84" w:rsidRDefault="004640B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1026</w:t>
            </w:r>
          </w:p>
        </w:tc>
        <w:tc>
          <w:tcPr>
            <w:tcW w:w="1927" w:type="dxa"/>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1476</w:t>
            </w:r>
          </w:p>
        </w:tc>
        <w:tc>
          <w:tcPr>
            <w:tcW w:w="1406" w:type="dxa"/>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1498</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4640B3" w:rsidRPr="00F53B84" w:rsidRDefault="004640B3"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101</w:t>
            </w:r>
            <w:r w:rsidRPr="00F53B84">
              <w:rPr>
                <w:rFonts w:ascii="Sylfaen" w:eastAsia="Times New Roman" w:hAnsi="Sylfaen" w:cs="Times New Roman"/>
                <w:i/>
                <w:iCs/>
                <w:color w:val="000000"/>
                <w:sz w:val="18"/>
                <w:szCs w:val="18"/>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4640B3" w:rsidRPr="00F53B84" w:rsidRDefault="004640B3" w:rsidP="001A54F8">
            <w:pPr>
              <w:spacing w:after="0" w:line="240" w:lineRule="auto"/>
              <w:jc w:val="center"/>
              <w:rPr>
                <w:rFonts w:ascii="Sylfaen" w:eastAsia="Times New Roman" w:hAnsi="Sylfaen" w:cs="Calibri"/>
                <w:bCs/>
                <w:sz w:val="18"/>
                <w:szCs w:val="18"/>
                <w:lang w:val="ka-GE"/>
              </w:rPr>
            </w:pPr>
          </w:p>
        </w:tc>
      </w:tr>
    </w:tbl>
    <w:p w:rsidR="00F53B84" w:rsidRDefault="00F53B84" w:rsidP="00F53B84">
      <w:pPr>
        <w:spacing w:after="200" w:line="276" w:lineRule="auto"/>
        <w:rPr>
          <w:rFonts w:ascii="Calibri" w:eastAsia="Times New Roman" w:hAnsi="Calibri" w:cs="Times New Roman"/>
          <w:sz w:val="20"/>
          <w:szCs w:val="20"/>
        </w:rPr>
      </w:pPr>
    </w:p>
    <w:tbl>
      <w:tblPr>
        <w:tblW w:w="10596" w:type="dxa"/>
        <w:tblInd w:w="-431" w:type="dxa"/>
        <w:tblLayout w:type="fixed"/>
        <w:tblLook w:val="04A0" w:firstRow="1" w:lastRow="0" w:firstColumn="1" w:lastColumn="0" w:noHBand="0" w:noVBand="1"/>
      </w:tblPr>
      <w:tblGrid>
        <w:gridCol w:w="3036"/>
        <w:gridCol w:w="1440"/>
        <w:gridCol w:w="1440"/>
        <w:gridCol w:w="1316"/>
        <w:gridCol w:w="1344"/>
        <w:gridCol w:w="2020"/>
      </w:tblGrid>
      <w:tr w:rsidR="00002EEA" w:rsidRPr="00F53B84" w:rsidTr="00002EEA">
        <w:trPr>
          <w:trHeight w:val="476"/>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rPr>
                <w:rFonts w:ascii="Sylfaen" w:eastAsia="Times New Roman" w:hAnsi="Sylfaen" w:cs="Calibri"/>
                <w:sz w:val="18"/>
                <w:szCs w:val="18"/>
              </w:rPr>
            </w:pPr>
            <w:r w:rsidRPr="00002EEA">
              <w:rPr>
                <w:rFonts w:ascii="Sylfaen" w:eastAsia="Times New Roman" w:hAnsi="Sylfaen" w:cs="Calibri"/>
                <w:sz w:val="18"/>
                <w:szCs w:val="18"/>
              </w:rPr>
              <w:t xml:space="preserve">მხედველობით მკვეთრად შეზღუდული შესაძლებლობის მქონე პირებისათვის ტიფლოტექნიკური აპარატების შეძენა </w:t>
            </w:r>
            <w:r>
              <w:rPr>
                <w:rFonts w:ascii="Sylfaen" w:eastAsia="Times New Roman" w:hAnsi="Sylfaen" w:cs="Calibri"/>
                <w:sz w:val="18"/>
                <w:szCs w:val="18"/>
              </w:rPr>
              <w:t>(06 02 21</w:t>
            </w:r>
            <w:r w:rsidRPr="00F53B84">
              <w:rPr>
                <w:rFonts w:ascii="Sylfaen" w:eastAsia="Times New Roman" w:hAnsi="Sylfaen" w:cs="Calibri"/>
                <w:sz w:val="18"/>
                <w:szCs w:val="18"/>
              </w:rPr>
              <w:t>)</w:t>
            </w:r>
          </w:p>
        </w:tc>
      </w:tr>
      <w:tr w:rsidR="00002EEA" w:rsidRPr="00F53B84" w:rsidTr="00002EEA">
        <w:trPr>
          <w:trHeight w:val="53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002EEA" w:rsidRPr="00F53B84" w:rsidTr="00002EEA">
        <w:trPr>
          <w:trHeight w:val="8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sz w:val="18"/>
                <w:szCs w:val="18"/>
                <w:lang w:val="ka-GE"/>
              </w:rPr>
              <w:t xml:space="preserve">განხორციელდა </w:t>
            </w:r>
            <w:r w:rsidRPr="00F53B84">
              <w:rPr>
                <w:rFonts w:ascii="Sylfaen" w:eastAsia="Times New Roman" w:hAnsi="Sylfaen" w:cs="Calibri"/>
                <w:sz w:val="18"/>
                <w:szCs w:val="18"/>
              </w:rPr>
              <w:t>მკვეთრად მხედველობით შეზღუდული   შესაძლებლობების მქონე პირებისათვის ტიფლოტექნიკური აპარატების შეძენა</w:t>
            </w:r>
          </w:p>
        </w:tc>
      </w:tr>
      <w:tr w:rsidR="00002EEA" w:rsidRPr="00F53B84" w:rsidTr="00002EEA">
        <w:trPr>
          <w:trHeight w:val="3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მკვეთრად შეზღუდული შესაძლებლობების (ნულოვანი მხედველობის) მქონე პირების საზოგადოებაში ინტეგრაციის ხელშეწყობა</w:t>
            </w:r>
          </w:p>
        </w:tc>
      </w:tr>
      <w:tr w:rsidR="00002EEA" w:rsidRPr="00F53B84" w:rsidTr="00002EEA">
        <w:trPr>
          <w:trHeight w:val="557"/>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2756" w:type="dxa"/>
            <w:gridSpan w:val="2"/>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hideMark/>
          </w:tcPr>
          <w:p w:rsidR="00002EEA" w:rsidRPr="00F53B84" w:rsidRDefault="00002EEA"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hideMark/>
          </w:tcPr>
          <w:p w:rsidR="00002EEA" w:rsidRPr="00F53B84" w:rsidRDefault="00002EEA" w:rsidP="001A54F8">
            <w:pPr>
              <w:spacing w:after="0" w:line="240" w:lineRule="auto"/>
              <w:rPr>
                <w:rFonts w:ascii="Sylfaen" w:eastAsia="Times New Roman" w:hAnsi="Sylfaen" w:cs="Calibri"/>
                <w:sz w:val="18"/>
                <w:szCs w:val="18"/>
                <w:lang w:val="ka-GE"/>
              </w:rPr>
            </w:pPr>
            <w:r w:rsidRPr="00F53B84">
              <w:rPr>
                <w:rFonts w:ascii="Sylfaen" w:eastAsia="Times New Roman" w:hAnsi="Sylfaen" w:cs="Calibri"/>
                <w:sz w:val="18"/>
                <w:szCs w:val="18"/>
              </w:rPr>
              <w:t>მკვეთრად მხედველობით შეზღუდული შესაძლებლობების მქონე პირთა საზოგადოებაში ინტეგრაცია</w:t>
            </w:r>
          </w:p>
        </w:tc>
      </w:tr>
      <w:tr w:rsidR="00002EEA" w:rsidRPr="00F53B84" w:rsidTr="00002EEA">
        <w:trPr>
          <w:trHeight w:val="300"/>
        </w:trPr>
        <w:tc>
          <w:tcPr>
            <w:tcW w:w="59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002EEA" w:rsidRPr="00F53B84" w:rsidTr="00002EEA">
        <w:trPr>
          <w:trHeight w:val="440"/>
        </w:trPr>
        <w:tc>
          <w:tcPr>
            <w:tcW w:w="3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20" w:type="dxa"/>
            <w:vMerge/>
            <w:tcBorders>
              <w:top w:val="nil"/>
              <w:left w:val="single" w:sz="4" w:space="0" w:color="auto"/>
              <w:bottom w:val="single" w:sz="4" w:space="0" w:color="auto"/>
              <w:right w:val="single" w:sz="4" w:space="0" w:color="auto"/>
            </w:tcBorders>
            <w:vAlign w:val="center"/>
            <w:hideMark/>
          </w:tcPr>
          <w:p w:rsidR="00002EEA" w:rsidRPr="00F53B84" w:rsidRDefault="00002EEA" w:rsidP="001A54F8">
            <w:pPr>
              <w:spacing w:after="0" w:line="240" w:lineRule="auto"/>
              <w:rPr>
                <w:rFonts w:ascii="Sylfaen" w:eastAsia="Times New Roman" w:hAnsi="Sylfaen" w:cs="Calibri"/>
                <w:sz w:val="18"/>
                <w:szCs w:val="18"/>
              </w:rPr>
            </w:pPr>
          </w:p>
        </w:tc>
      </w:tr>
      <w:tr w:rsidR="00002EEA" w:rsidRPr="00F53B84" w:rsidTr="00002EEA">
        <w:trPr>
          <w:trHeight w:val="300"/>
        </w:trPr>
        <w:tc>
          <w:tcPr>
            <w:tcW w:w="3036" w:type="dxa"/>
            <w:tcBorders>
              <w:top w:val="single" w:sz="4" w:space="0" w:color="auto"/>
              <w:left w:val="single" w:sz="4" w:space="0" w:color="auto"/>
              <w:bottom w:val="single" w:sz="4" w:space="0" w:color="auto"/>
            </w:tcBorders>
            <w:shd w:val="clear" w:color="auto" w:fill="auto"/>
            <w:vAlign w:val="center"/>
            <w:hideMark/>
          </w:tcPr>
          <w:p w:rsidR="00002EEA" w:rsidRPr="00F53B84" w:rsidRDefault="00002EEA"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2EEA" w:rsidRPr="00F53B84" w:rsidRDefault="00002EEA"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316</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351</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351</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002EEA" w:rsidRPr="00F53B84" w:rsidRDefault="00002EEA"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100</w:t>
            </w:r>
            <w:r w:rsidRPr="00F53B84">
              <w:rPr>
                <w:rFonts w:ascii="Sylfaen" w:eastAsia="Times New Roman" w:hAnsi="Sylfaen" w:cs="Times New Roman"/>
                <w:i/>
                <w:iCs/>
                <w:color w:val="000000"/>
                <w:sz w:val="18"/>
                <w:szCs w:val="18"/>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002EEA" w:rsidRPr="00F53B84" w:rsidRDefault="00002EEA" w:rsidP="001A54F8">
            <w:pPr>
              <w:spacing w:after="0" w:line="240" w:lineRule="auto"/>
              <w:jc w:val="center"/>
              <w:rPr>
                <w:rFonts w:ascii="Sylfaen" w:eastAsia="Times New Roman" w:hAnsi="Sylfaen" w:cs="Calibri"/>
                <w:bCs/>
                <w:sz w:val="18"/>
                <w:szCs w:val="18"/>
                <w:lang w:val="ka-GE"/>
              </w:rPr>
            </w:pPr>
          </w:p>
        </w:tc>
      </w:tr>
    </w:tbl>
    <w:p w:rsidR="004640B3" w:rsidRDefault="004640B3" w:rsidP="00F53B84">
      <w:pPr>
        <w:spacing w:after="200" w:line="276" w:lineRule="auto"/>
        <w:rPr>
          <w:rFonts w:ascii="Calibri" w:eastAsia="Times New Roman" w:hAnsi="Calibri" w:cs="Times New Roman"/>
          <w:sz w:val="20"/>
          <w:szCs w:val="20"/>
        </w:rPr>
      </w:pPr>
    </w:p>
    <w:tbl>
      <w:tblPr>
        <w:tblW w:w="10596" w:type="dxa"/>
        <w:tblInd w:w="-431" w:type="dxa"/>
        <w:tblLayout w:type="fixed"/>
        <w:tblLook w:val="04A0" w:firstRow="1" w:lastRow="0" w:firstColumn="1" w:lastColumn="0" w:noHBand="0" w:noVBand="1"/>
      </w:tblPr>
      <w:tblGrid>
        <w:gridCol w:w="3036"/>
        <w:gridCol w:w="1440"/>
        <w:gridCol w:w="1440"/>
        <w:gridCol w:w="1316"/>
        <w:gridCol w:w="1344"/>
        <w:gridCol w:w="2020"/>
      </w:tblGrid>
      <w:tr w:rsidR="001E7A0B" w:rsidRPr="00F53B84" w:rsidTr="001E7A0B">
        <w:trPr>
          <w:trHeight w:val="476"/>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1E7A0B" w:rsidRPr="00024299" w:rsidRDefault="001E7A0B" w:rsidP="001A54F8">
            <w:pPr>
              <w:spacing w:after="0" w:line="240" w:lineRule="auto"/>
              <w:rPr>
                <w:rFonts w:ascii="Sylfaen" w:eastAsia="Times New Roman" w:hAnsi="Sylfaen" w:cs="Calibri"/>
                <w:sz w:val="18"/>
                <w:szCs w:val="18"/>
                <w:lang w:val="ka-GE"/>
              </w:rPr>
            </w:pPr>
            <w:r w:rsidRPr="00594116">
              <w:rPr>
                <w:rFonts w:ascii="Sylfaen" w:eastAsia="Times New Roman" w:hAnsi="Sylfaen" w:cs="Calibri"/>
                <w:sz w:val="18"/>
                <w:szCs w:val="18"/>
              </w:rPr>
              <w:t>გენდერული ნიშნით და ოჯახში ძალადობის მსხვერპლი ქალებისათვის ფსიქიატრიული სერვისებით  უზრუნველყოფა</w:t>
            </w:r>
            <w:r>
              <w:rPr>
                <w:rFonts w:ascii="Sylfaen" w:eastAsia="Times New Roman" w:hAnsi="Sylfaen" w:cs="Calibri"/>
                <w:sz w:val="18"/>
                <w:szCs w:val="18"/>
                <w:lang w:val="ka-GE"/>
              </w:rPr>
              <w:t xml:space="preserve"> (06 02 22)</w:t>
            </w:r>
          </w:p>
        </w:tc>
      </w:tr>
      <w:tr w:rsidR="001E7A0B" w:rsidRPr="00F53B84" w:rsidTr="001E7A0B">
        <w:trPr>
          <w:trHeight w:val="53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1E7A0B" w:rsidRPr="00F53B84" w:rsidTr="001E7A0B">
        <w:trPr>
          <w:trHeight w:val="8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both"/>
              <w:rPr>
                <w:rFonts w:ascii="Sylfaen" w:eastAsia="Times New Roman" w:hAnsi="Sylfaen" w:cs="Calibri"/>
                <w:sz w:val="18"/>
                <w:szCs w:val="18"/>
              </w:rPr>
            </w:pPr>
            <w:r w:rsidRPr="00594116">
              <w:rPr>
                <w:rFonts w:ascii="Sylfaen" w:eastAsia="Times New Roman" w:hAnsi="Sylfaen" w:cs="Calibri"/>
                <w:sz w:val="18"/>
                <w:szCs w:val="18"/>
                <w:lang w:val="ka-GE"/>
              </w:rPr>
              <w:t xml:space="preserve">ქალაქ ქუთაისში რეგისტრირებული ოჯახში და გენდერული ნიშნით ძალადობის მსხვერპლი ქალები და გოგონები, რომლებიც საჭიროებენ ფსიქიკური ჯანმრთელობის სერვისებში ჩართვას. ქვეპროგრამის მომსახურების მიმწოდებელს წარმოადგენს ა(ა)იპ „წამების მსხვვერპლთა ფსიქო-სოციალური და სამედიცინო რეაბილიტაციის საქართველოს ცენტრი“ /GCRT, რომელიც  პროექტის „ქუთაისის მუნიციპალიტეტში მცხოვრები ძალადობის მსხვერპლი ქალების </w:t>
            </w:r>
            <w:r w:rsidRPr="00594116">
              <w:rPr>
                <w:rFonts w:ascii="Sylfaen" w:eastAsia="Times New Roman" w:hAnsi="Sylfaen" w:cs="Calibri"/>
                <w:sz w:val="18"/>
                <w:szCs w:val="18"/>
                <w:lang w:val="ka-GE"/>
              </w:rPr>
              <w:lastRenderedPageBreak/>
              <w:t>ფსიქიკური ჯანმრთელობის სერვისებით უზრუნველყოფა“ ფარგლებში განახორციელებს ქალაქ ქუთაისის მუნიციპალიტეტში მცხოვრები გენდერული ნიშნით და ოჯახში ძალადობის მსხვერპლი ქალებისა  და გოგონებითვის ფსიქიკური ჯანმრთელობის სერვისის მიწოდებას. კერძოდ: ფსიქოლოგის, სოციალური მუშაკის მომსახურებას, ასევე ფსიქიატრის კონსულტაციას და საჭიროების შემთხვევაში ფსიქიატრის მიერ დანიშნული მედიკამენტებით უზრუნველყოფას, რაც განხორციელდება ქუთაისის მერიის წილობრივი ფინანსური მხარდაჭერით, რომელიც განისაზღვრება 10000 /ათი ათასი/ ლარის ოდენობით.</w:t>
            </w:r>
          </w:p>
        </w:tc>
      </w:tr>
      <w:tr w:rsidR="001E7A0B" w:rsidRPr="00F53B84" w:rsidTr="001E7A0B">
        <w:trPr>
          <w:trHeight w:val="3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rPr>
                <w:rFonts w:ascii="Sylfaen" w:eastAsia="Times New Roman" w:hAnsi="Sylfaen" w:cs="Calibri"/>
                <w:sz w:val="18"/>
                <w:szCs w:val="18"/>
              </w:rPr>
            </w:pPr>
            <w:r w:rsidRPr="00594116">
              <w:rPr>
                <w:rFonts w:ascii="Sylfaen" w:eastAsia="Times New Roman" w:hAnsi="Sylfaen" w:cs="Calibri"/>
                <w:sz w:val="18"/>
                <w:szCs w:val="18"/>
              </w:rPr>
              <w:t>ქალაქ ქუთაისში რეგისტრირებული ძალა</w:t>
            </w:r>
            <w:r>
              <w:rPr>
                <w:rFonts w:ascii="Sylfaen" w:eastAsia="Times New Roman" w:hAnsi="Sylfaen" w:cs="Calibri"/>
                <w:sz w:val="18"/>
                <w:szCs w:val="18"/>
              </w:rPr>
              <w:t>დობის მსხვერპლი ქალების, კერძოდ,</w:t>
            </w:r>
            <w:r w:rsidRPr="00594116">
              <w:rPr>
                <w:rFonts w:ascii="Sylfaen" w:eastAsia="Times New Roman" w:hAnsi="Sylfaen" w:cs="Calibri"/>
                <w:sz w:val="18"/>
                <w:szCs w:val="18"/>
              </w:rPr>
              <w:t xml:space="preserve"> გენდერული ნიშნით და ოჯახში ძალადობის მსხვერპლი ქალებისა და გოგონებისთვის ფსიქიატრიული სერვისების  მიწოდება.</w:t>
            </w:r>
          </w:p>
        </w:tc>
      </w:tr>
      <w:tr w:rsidR="001E7A0B" w:rsidRPr="00F53B84" w:rsidTr="001E7A0B">
        <w:trPr>
          <w:trHeight w:val="557"/>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2756" w:type="dxa"/>
            <w:gridSpan w:val="2"/>
            <w:tcBorders>
              <w:top w:val="single" w:sz="4" w:space="0" w:color="auto"/>
              <w:left w:val="nil"/>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ბენეფიციართათვის პროგრამით გათვალისწინებული სერვისების მიწოდება</w:t>
            </w:r>
          </w:p>
        </w:tc>
        <w:tc>
          <w:tcPr>
            <w:tcW w:w="1344" w:type="dxa"/>
            <w:tcBorders>
              <w:top w:val="nil"/>
              <w:left w:val="nil"/>
              <w:bottom w:val="single" w:sz="4" w:space="0" w:color="auto"/>
              <w:right w:val="single" w:sz="4" w:space="0" w:color="auto"/>
            </w:tcBorders>
            <w:shd w:val="clear" w:color="auto" w:fill="auto"/>
            <w:hideMark/>
          </w:tcPr>
          <w:p w:rsidR="001E7A0B" w:rsidRPr="00F53B84" w:rsidRDefault="001E7A0B"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hideMark/>
          </w:tcPr>
          <w:p w:rsidR="001E7A0B" w:rsidRPr="00CD0DF4" w:rsidRDefault="001E7A0B" w:rsidP="001A54F8">
            <w:pPr>
              <w:spacing w:after="0" w:line="240" w:lineRule="auto"/>
              <w:rPr>
                <w:rFonts w:ascii="Sylfaen" w:eastAsia="Times New Roman" w:hAnsi="Sylfaen" w:cs="Calibri"/>
                <w:sz w:val="18"/>
                <w:szCs w:val="18"/>
                <w:lang w:val="ka-GE"/>
              </w:rPr>
            </w:pPr>
            <w:r>
              <w:rPr>
                <w:rFonts w:ascii="Sylfaen" w:eastAsia="Times New Roman" w:hAnsi="Sylfaen" w:cs="Calibri"/>
                <w:sz w:val="18"/>
                <w:szCs w:val="18"/>
                <w:lang w:val="ka-GE"/>
              </w:rPr>
              <w:t>ფსიქიკურად ჯანმრთელი საზოგადოება და გენდერული ბალანსი</w:t>
            </w:r>
          </w:p>
        </w:tc>
      </w:tr>
      <w:tr w:rsidR="001E7A0B" w:rsidRPr="00F53B84" w:rsidTr="001E7A0B">
        <w:trPr>
          <w:trHeight w:val="300"/>
        </w:trPr>
        <w:tc>
          <w:tcPr>
            <w:tcW w:w="59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1E7A0B" w:rsidRPr="00F53B84" w:rsidTr="001E7A0B">
        <w:trPr>
          <w:trHeight w:val="440"/>
        </w:trPr>
        <w:tc>
          <w:tcPr>
            <w:tcW w:w="3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20" w:type="dxa"/>
            <w:vMerge/>
            <w:tcBorders>
              <w:top w:val="nil"/>
              <w:left w:val="single" w:sz="4" w:space="0" w:color="auto"/>
              <w:bottom w:val="single" w:sz="4" w:space="0" w:color="auto"/>
              <w:right w:val="single" w:sz="4" w:space="0" w:color="auto"/>
            </w:tcBorders>
            <w:vAlign w:val="center"/>
            <w:hideMark/>
          </w:tcPr>
          <w:p w:rsidR="001E7A0B" w:rsidRPr="00F53B84" w:rsidRDefault="001E7A0B" w:rsidP="001A54F8">
            <w:pPr>
              <w:spacing w:after="0" w:line="240" w:lineRule="auto"/>
              <w:rPr>
                <w:rFonts w:ascii="Sylfaen" w:eastAsia="Times New Roman" w:hAnsi="Sylfaen" w:cs="Calibri"/>
                <w:sz w:val="18"/>
                <w:szCs w:val="18"/>
              </w:rPr>
            </w:pPr>
          </w:p>
        </w:tc>
      </w:tr>
      <w:tr w:rsidR="001E7A0B" w:rsidRPr="00F53B84" w:rsidTr="001E7A0B">
        <w:trPr>
          <w:trHeight w:val="300"/>
        </w:trPr>
        <w:tc>
          <w:tcPr>
            <w:tcW w:w="3036" w:type="dxa"/>
            <w:tcBorders>
              <w:top w:val="single" w:sz="4" w:space="0" w:color="auto"/>
              <w:left w:val="single" w:sz="4" w:space="0" w:color="auto"/>
              <w:bottom w:val="single" w:sz="4" w:space="0" w:color="auto"/>
            </w:tcBorders>
            <w:shd w:val="clear" w:color="auto" w:fill="auto"/>
            <w:vAlign w:val="center"/>
            <w:hideMark/>
          </w:tcPr>
          <w:p w:rsidR="001E7A0B" w:rsidRPr="00F53B84" w:rsidRDefault="001E7A0B"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7A0B" w:rsidRPr="00ED2FF6" w:rsidRDefault="001E7A0B"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152</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1E7A0B" w:rsidRPr="00ED2FF6" w:rsidRDefault="001E7A0B"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167</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1E7A0B" w:rsidRPr="00ED2FF6" w:rsidRDefault="001E7A0B"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165</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1E7A0B" w:rsidRPr="00F53B84" w:rsidRDefault="001E7A0B"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99</w:t>
            </w:r>
            <w:r w:rsidRPr="00F53B84">
              <w:rPr>
                <w:rFonts w:ascii="Sylfaen" w:eastAsia="Times New Roman" w:hAnsi="Sylfaen" w:cs="Times New Roman"/>
                <w:i/>
                <w:iCs/>
                <w:color w:val="000000"/>
                <w:sz w:val="18"/>
                <w:szCs w:val="18"/>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1E7A0B" w:rsidRPr="00F53B84" w:rsidRDefault="001E7A0B" w:rsidP="001A54F8">
            <w:pPr>
              <w:spacing w:after="0" w:line="240" w:lineRule="auto"/>
              <w:jc w:val="center"/>
              <w:rPr>
                <w:rFonts w:ascii="Sylfaen" w:eastAsia="Times New Roman" w:hAnsi="Sylfaen" w:cs="Calibri"/>
                <w:bCs/>
                <w:sz w:val="18"/>
                <w:szCs w:val="18"/>
                <w:lang w:val="ka-GE"/>
              </w:rPr>
            </w:pPr>
          </w:p>
        </w:tc>
      </w:tr>
    </w:tbl>
    <w:p w:rsidR="00002EEA" w:rsidRPr="00410C3D" w:rsidRDefault="00002EEA" w:rsidP="00F53B84">
      <w:pPr>
        <w:spacing w:after="200" w:line="276" w:lineRule="auto"/>
        <w:rPr>
          <w:rFonts w:ascii="Calibri" w:eastAsia="Times New Roman" w:hAnsi="Calibri" w:cs="Times New Roman"/>
          <w:sz w:val="20"/>
          <w:szCs w:val="20"/>
        </w:rPr>
      </w:pPr>
    </w:p>
    <w:p w:rsidR="00F53B84" w:rsidRPr="00410C3D" w:rsidRDefault="00F53B84" w:rsidP="00F53B84">
      <w:pPr>
        <w:spacing w:after="0" w:line="360" w:lineRule="auto"/>
        <w:ind w:left="-630" w:right="-676" w:firstLine="270"/>
        <w:jc w:val="both"/>
        <w:rPr>
          <w:rFonts w:ascii="Sylfaen" w:eastAsia="Times New Roman" w:hAnsi="Sylfaen" w:cs="Aparajita"/>
          <w:b/>
          <w:sz w:val="20"/>
          <w:szCs w:val="20"/>
          <w:lang w:val="ka-GE"/>
        </w:rPr>
      </w:pPr>
    </w:p>
    <w:tbl>
      <w:tblPr>
        <w:tblW w:w="10596" w:type="dxa"/>
        <w:tblInd w:w="-431" w:type="dxa"/>
        <w:tblLayout w:type="fixed"/>
        <w:tblLook w:val="04A0" w:firstRow="1" w:lastRow="0" w:firstColumn="1" w:lastColumn="0" w:noHBand="0" w:noVBand="1"/>
      </w:tblPr>
      <w:tblGrid>
        <w:gridCol w:w="3036"/>
        <w:gridCol w:w="1440"/>
        <w:gridCol w:w="1440"/>
        <w:gridCol w:w="1316"/>
        <w:gridCol w:w="1344"/>
        <w:gridCol w:w="2020"/>
      </w:tblGrid>
      <w:tr w:rsidR="005C3C45" w:rsidRPr="00F53B84" w:rsidTr="005C3C45">
        <w:trPr>
          <w:trHeight w:val="476"/>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rPr>
                <w:rFonts w:ascii="Sylfaen" w:eastAsia="Times New Roman" w:hAnsi="Sylfaen" w:cs="Calibri"/>
                <w:sz w:val="18"/>
                <w:szCs w:val="18"/>
                <w:lang w:val="ka-GE"/>
              </w:rPr>
            </w:pPr>
            <w:r w:rsidRPr="00024299">
              <w:rPr>
                <w:rFonts w:ascii="Sylfaen" w:eastAsia="Times New Roman" w:hAnsi="Sylfaen" w:cs="Calibri"/>
                <w:sz w:val="18"/>
                <w:szCs w:val="18"/>
              </w:rPr>
              <w:t xml:space="preserve">სოციალურად დაუცველი ახალშექმნილი ოჯახებისა და ახალშეძენილი შვილიანი ოჯახების მხარდაჭერა </w:t>
            </w:r>
            <w:r w:rsidR="00E81CD5">
              <w:rPr>
                <w:rFonts w:ascii="Sylfaen" w:eastAsia="Times New Roman" w:hAnsi="Sylfaen" w:cs="Calibri"/>
                <w:sz w:val="18"/>
                <w:szCs w:val="18"/>
                <w:lang w:val="ka-GE"/>
              </w:rPr>
              <w:t>(06 02 23</w:t>
            </w:r>
            <w:r w:rsidRPr="00F53B84">
              <w:rPr>
                <w:rFonts w:ascii="Sylfaen" w:eastAsia="Times New Roman" w:hAnsi="Sylfaen" w:cs="Calibri"/>
                <w:sz w:val="18"/>
                <w:szCs w:val="18"/>
                <w:lang w:val="ka-GE"/>
              </w:rPr>
              <w:t>)</w:t>
            </w:r>
          </w:p>
        </w:tc>
      </w:tr>
      <w:tr w:rsidR="005C3C45" w:rsidRPr="00F53B84" w:rsidTr="005C3C45">
        <w:trPr>
          <w:trHeight w:val="53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5C3C45" w:rsidRPr="00F53B84" w:rsidTr="005C3C45">
        <w:trPr>
          <w:trHeight w:val="8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both"/>
              <w:rPr>
                <w:rFonts w:ascii="Sylfaen" w:eastAsia="Times New Roman" w:hAnsi="Sylfaen" w:cs="Calibri"/>
                <w:sz w:val="18"/>
                <w:szCs w:val="18"/>
              </w:rPr>
            </w:pPr>
            <w:r w:rsidRPr="00F53B84">
              <w:rPr>
                <w:rFonts w:ascii="Sylfaen" w:eastAsia="Times New Roman" w:hAnsi="Sylfaen" w:cs="Calibri"/>
                <w:color w:val="000000"/>
                <w:sz w:val="18"/>
                <w:szCs w:val="18"/>
              </w:rPr>
              <w:t>ქვეპროგრამა ითვალისწინებს ქალაქ ქუთაისში არანაკლებ ბოლო ერთი წლის მანძილზე რეგისტრირებული და ფაქტობრივად მცხოვრები სოციალურად დაუცველი პირების მიერ ახალშექმნილი ოჯახებისა და ახალშეძენილი შვილიანი ოჯახების ფინანსურ მხარდაჭერას</w:t>
            </w:r>
          </w:p>
        </w:tc>
      </w:tr>
      <w:tr w:rsidR="005C3C45" w:rsidRPr="00F53B84" w:rsidTr="005C3C45">
        <w:trPr>
          <w:trHeight w:val="894"/>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120"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200" w:line="276" w:lineRule="auto"/>
              <w:jc w:val="both"/>
              <w:rPr>
                <w:rFonts w:ascii="Sylfaen" w:eastAsia="Times New Roman" w:hAnsi="Sylfaen" w:cs="Calibri"/>
                <w:color w:val="000000"/>
                <w:sz w:val="18"/>
                <w:szCs w:val="18"/>
              </w:rPr>
            </w:pPr>
            <w:r w:rsidRPr="00F53B84">
              <w:rPr>
                <w:rFonts w:ascii="Sylfaen" w:eastAsia="Times New Roman" w:hAnsi="Sylfaen" w:cs="Calibri"/>
                <w:color w:val="000000"/>
                <w:sz w:val="18"/>
                <w:szCs w:val="18"/>
              </w:rPr>
              <w:t>ქუთაისში რეგისტრირებული და მცხოვრები სოციალურად დაუცველი პირების მიერ, ახალი ოჯახების შექმნის ხელშეწყობა და წა</w:t>
            </w:r>
            <w:r w:rsidRPr="00F53B84">
              <w:rPr>
                <w:rFonts w:ascii="Sylfaen" w:eastAsia="Times New Roman" w:hAnsi="Sylfaen" w:cs="Calibri"/>
                <w:color w:val="000000"/>
                <w:sz w:val="18"/>
                <w:szCs w:val="18"/>
                <w:lang w:val="ka-GE"/>
              </w:rPr>
              <w:t>ხ</w:t>
            </w:r>
            <w:r w:rsidRPr="00F53B84">
              <w:rPr>
                <w:rFonts w:ascii="Sylfaen" w:eastAsia="Times New Roman" w:hAnsi="Sylfaen" w:cs="Calibri"/>
                <w:color w:val="000000"/>
                <w:sz w:val="18"/>
                <w:szCs w:val="18"/>
              </w:rPr>
              <w:t>ალისება.</w:t>
            </w:r>
          </w:p>
        </w:tc>
      </w:tr>
      <w:tr w:rsidR="005C3C45" w:rsidRPr="00F53B84" w:rsidTr="005C3C45">
        <w:trPr>
          <w:trHeight w:val="557"/>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2756" w:type="dxa"/>
            <w:gridSpan w:val="2"/>
            <w:tcBorders>
              <w:top w:val="single" w:sz="4" w:space="0" w:color="auto"/>
              <w:left w:val="nil"/>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color w:val="000000"/>
                <w:sz w:val="18"/>
                <w:szCs w:val="18"/>
              </w:rPr>
              <w:t>სოციალურად დაუცველი პირების მიერ, ახალი ოჯახების შექმნის ხელშეწყობა და წახალისება.</w:t>
            </w:r>
          </w:p>
        </w:tc>
        <w:tc>
          <w:tcPr>
            <w:tcW w:w="1344" w:type="dxa"/>
            <w:tcBorders>
              <w:top w:val="nil"/>
              <w:left w:val="nil"/>
              <w:bottom w:val="single" w:sz="4" w:space="0" w:color="auto"/>
              <w:right w:val="single" w:sz="4" w:space="0" w:color="auto"/>
            </w:tcBorders>
            <w:shd w:val="clear" w:color="auto" w:fill="auto"/>
            <w:hideMark/>
          </w:tcPr>
          <w:p w:rsidR="005C3C45" w:rsidRPr="00F53B84" w:rsidRDefault="005C3C45"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hideMark/>
          </w:tcPr>
          <w:p w:rsidR="005C3C45" w:rsidRPr="00F53B84" w:rsidRDefault="005C3C45" w:rsidP="001A54F8">
            <w:pPr>
              <w:spacing w:after="0" w:line="240" w:lineRule="auto"/>
              <w:rPr>
                <w:rFonts w:ascii="Sylfaen" w:eastAsia="Times New Roman" w:hAnsi="Sylfaen" w:cs="Calibri"/>
                <w:sz w:val="18"/>
                <w:szCs w:val="18"/>
                <w:lang w:val="ka-GE"/>
              </w:rPr>
            </w:pPr>
          </w:p>
        </w:tc>
      </w:tr>
      <w:tr w:rsidR="005C3C45" w:rsidRPr="00F53B84" w:rsidTr="005C3C45">
        <w:trPr>
          <w:trHeight w:val="300"/>
        </w:trPr>
        <w:tc>
          <w:tcPr>
            <w:tcW w:w="59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5C3C45" w:rsidRPr="00F53B84" w:rsidTr="005C3C45">
        <w:trPr>
          <w:trHeight w:val="440"/>
        </w:trPr>
        <w:tc>
          <w:tcPr>
            <w:tcW w:w="3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20" w:type="dxa"/>
            <w:vMerge/>
            <w:tcBorders>
              <w:top w:val="nil"/>
              <w:left w:val="single" w:sz="4" w:space="0" w:color="auto"/>
              <w:bottom w:val="single" w:sz="4" w:space="0" w:color="auto"/>
              <w:right w:val="single" w:sz="4" w:space="0" w:color="auto"/>
            </w:tcBorders>
            <w:vAlign w:val="center"/>
            <w:hideMark/>
          </w:tcPr>
          <w:p w:rsidR="005C3C45" w:rsidRPr="00F53B84" w:rsidRDefault="005C3C45" w:rsidP="001A54F8">
            <w:pPr>
              <w:spacing w:after="0" w:line="240" w:lineRule="auto"/>
              <w:rPr>
                <w:rFonts w:ascii="Sylfaen" w:eastAsia="Times New Roman" w:hAnsi="Sylfaen" w:cs="Calibri"/>
                <w:sz w:val="18"/>
                <w:szCs w:val="18"/>
              </w:rPr>
            </w:pPr>
          </w:p>
        </w:tc>
      </w:tr>
      <w:tr w:rsidR="005C3C45" w:rsidRPr="00F53B84" w:rsidTr="005C3C45">
        <w:trPr>
          <w:trHeight w:val="300"/>
        </w:trPr>
        <w:tc>
          <w:tcPr>
            <w:tcW w:w="3036" w:type="dxa"/>
            <w:tcBorders>
              <w:top w:val="single" w:sz="4" w:space="0" w:color="auto"/>
              <w:left w:val="single" w:sz="4" w:space="0" w:color="auto"/>
              <w:bottom w:val="single" w:sz="4" w:space="0" w:color="auto"/>
            </w:tcBorders>
            <w:shd w:val="clear" w:color="auto" w:fill="auto"/>
            <w:vAlign w:val="center"/>
            <w:hideMark/>
          </w:tcPr>
          <w:p w:rsidR="005C3C45" w:rsidRPr="00F53B84" w:rsidRDefault="005C3C45"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C45" w:rsidRPr="00F53B84" w:rsidRDefault="005C3C45"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4</w:t>
            </w:r>
          </w:p>
        </w:tc>
        <w:tc>
          <w:tcPr>
            <w:tcW w:w="1440" w:type="dxa"/>
            <w:tcBorders>
              <w:top w:val="single" w:sz="4" w:space="0" w:color="auto"/>
              <w:left w:val="nil"/>
              <w:bottom w:val="single" w:sz="4" w:space="0" w:color="auto"/>
              <w:right w:val="single" w:sz="4" w:space="0" w:color="auto"/>
            </w:tcBorders>
            <w:shd w:val="clear" w:color="auto" w:fill="auto"/>
            <w:vAlign w:val="center"/>
          </w:tcPr>
          <w:p w:rsidR="005C3C45" w:rsidRPr="00F53B84" w:rsidRDefault="005C3C45"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15</w:t>
            </w:r>
          </w:p>
        </w:tc>
        <w:tc>
          <w:tcPr>
            <w:tcW w:w="1316" w:type="dxa"/>
            <w:tcBorders>
              <w:top w:val="single" w:sz="4" w:space="0" w:color="auto"/>
              <w:left w:val="nil"/>
              <w:bottom w:val="single" w:sz="4" w:space="0" w:color="auto"/>
              <w:right w:val="single" w:sz="4" w:space="0" w:color="auto"/>
            </w:tcBorders>
            <w:shd w:val="clear" w:color="auto" w:fill="auto"/>
            <w:vAlign w:val="center"/>
          </w:tcPr>
          <w:p w:rsidR="005C3C45" w:rsidRPr="00F53B84" w:rsidRDefault="005C3C45"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14</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5C3C45" w:rsidRPr="00F53B84" w:rsidRDefault="005C3C45"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93</w:t>
            </w:r>
            <w:r w:rsidRPr="00F53B84">
              <w:rPr>
                <w:rFonts w:ascii="Sylfaen" w:eastAsia="Times New Roman" w:hAnsi="Sylfaen" w:cs="Times New Roman"/>
                <w:i/>
                <w:iCs/>
                <w:color w:val="000000"/>
                <w:sz w:val="18"/>
                <w:szCs w:val="18"/>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5C3C45" w:rsidRPr="00F53B84" w:rsidRDefault="005C3C45" w:rsidP="001A54F8">
            <w:pPr>
              <w:spacing w:after="0" w:line="240" w:lineRule="auto"/>
              <w:jc w:val="center"/>
              <w:rPr>
                <w:rFonts w:ascii="Sylfaen" w:eastAsia="Times New Roman" w:hAnsi="Sylfaen" w:cs="Calibri"/>
                <w:bCs/>
                <w:sz w:val="18"/>
                <w:szCs w:val="18"/>
                <w:lang w:val="ka-GE"/>
              </w:rPr>
            </w:pPr>
          </w:p>
        </w:tc>
      </w:tr>
    </w:tbl>
    <w:p w:rsidR="00594116" w:rsidRPr="00410C3D" w:rsidRDefault="00594116" w:rsidP="00F53B84">
      <w:pPr>
        <w:spacing w:after="0" w:line="360" w:lineRule="auto"/>
        <w:ind w:left="-630" w:right="-676" w:firstLine="270"/>
        <w:jc w:val="both"/>
        <w:rPr>
          <w:rFonts w:ascii="Sylfaen" w:eastAsia="Times New Roman" w:hAnsi="Sylfaen" w:cs="Aparajita"/>
          <w:b/>
          <w:sz w:val="20"/>
          <w:szCs w:val="20"/>
          <w:lang w:val="ka-GE"/>
        </w:rPr>
      </w:pPr>
    </w:p>
    <w:p w:rsidR="00F53B84" w:rsidRPr="00410C3D" w:rsidRDefault="00F53B84" w:rsidP="00F53B84">
      <w:pPr>
        <w:spacing w:after="0" w:line="360" w:lineRule="auto"/>
        <w:ind w:right="-676"/>
        <w:jc w:val="both"/>
        <w:rPr>
          <w:rFonts w:ascii="Sylfaen" w:eastAsia="Times New Roman" w:hAnsi="Sylfaen" w:cs="Aparajita"/>
          <w:b/>
          <w:sz w:val="20"/>
          <w:szCs w:val="20"/>
          <w:lang w:val="ka-GE"/>
        </w:rPr>
      </w:pPr>
    </w:p>
    <w:p w:rsidR="00F53B84" w:rsidRPr="00410C3D" w:rsidRDefault="00F53B84" w:rsidP="00F53B84">
      <w:pPr>
        <w:spacing w:after="0" w:line="360" w:lineRule="auto"/>
        <w:ind w:right="-676"/>
        <w:jc w:val="both"/>
        <w:rPr>
          <w:rFonts w:ascii="Sylfaen" w:eastAsia="Times New Roman" w:hAnsi="Sylfaen" w:cs="Aparajita"/>
          <w:b/>
          <w:sz w:val="20"/>
          <w:szCs w:val="20"/>
          <w:lang w:val="ka-GE"/>
        </w:rPr>
      </w:pPr>
    </w:p>
    <w:tbl>
      <w:tblPr>
        <w:tblW w:w="10596" w:type="dxa"/>
        <w:tblInd w:w="-431" w:type="dxa"/>
        <w:tblLayout w:type="fixed"/>
        <w:tblLook w:val="04A0" w:firstRow="1" w:lastRow="0" w:firstColumn="1" w:lastColumn="0" w:noHBand="0" w:noVBand="1"/>
      </w:tblPr>
      <w:tblGrid>
        <w:gridCol w:w="3036"/>
        <w:gridCol w:w="1440"/>
        <w:gridCol w:w="1440"/>
        <w:gridCol w:w="1316"/>
        <w:gridCol w:w="1344"/>
        <w:gridCol w:w="2020"/>
      </w:tblGrid>
      <w:tr w:rsidR="0039233C" w:rsidRPr="00F53B84" w:rsidTr="0039233C">
        <w:trPr>
          <w:trHeight w:val="476"/>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9233C" w:rsidRPr="00D05942" w:rsidRDefault="0039233C" w:rsidP="0039233C">
            <w:pPr>
              <w:spacing w:after="0" w:line="240" w:lineRule="auto"/>
              <w:rPr>
                <w:rFonts w:ascii="Sylfaen" w:eastAsia="Times New Roman" w:hAnsi="Sylfaen" w:cs="Calibri"/>
                <w:sz w:val="18"/>
                <w:szCs w:val="18"/>
                <w:lang w:val="ka-GE"/>
              </w:rPr>
            </w:pPr>
            <w:r w:rsidRPr="00D05942">
              <w:rPr>
                <w:rFonts w:ascii="Sylfaen" w:eastAsia="Times New Roman" w:hAnsi="Sylfaen" w:cs="Calibri"/>
                <w:color w:val="000000" w:themeColor="text1"/>
                <w:sz w:val="18"/>
                <w:szCs w:val="18"/>
              </w:rPr>
              <w:t>ბავშვიანი ოჯახების ეკონომიკური გაძლიერება</w:t>
            </w:r>
            <w:r>
              <w:rPr>
                <w:rFonts w:ascii="Sylfaen" w:eastAsia="Times New Roman" w:hAnsi="Sylfaen" w:cs="Calibri"/>
                <w:color w:val="000000" w:themeColor="text1"/>
                <w:sz w:val="18"/>
                <w:szCs w:val="18"/>
              </w:rPr>
              <w:t xml:space="preserve"> </w:t>
            </w:r>
            <w:r>
              <w:rPr>
                <w:rFonts w:ascii="Sylfaen" w:eastAsia="Times New Roman" w:hAnsi="Sylfaen" w:cs="Calibri"/>
                <w:bCs/>
                <w:color w:val="000000" w:themeColor="text1"/>
                <w:sz w:val="18"/>
                <w:szCs w:val="18"/>
                <w:lang w:val="ka-GE"/>
              </w:rPr>
              <w:t>06 02 28</w:t>
            </w:r>
            <w:r>
              <w:rPr>
                <w:rFonts w:ascii="Sylfaen" w:eastAsia="Times New Roman" w:hAnsi="Sylfaen" w:cs="Calibri"/>
                <w:b/>
                <w:color w:val="000000" w:themeColor="text1"/>
                <w:sz w:val="18"/>
                <w:szCs w:val="18"/>
                <w:lang w:val="ka-GE"/>
              </w:rPr>
              <w:t xml:space="preserve">  </w:t>
            </w:r>
          </w:p>
        </w:tc>
      </w:tr>
      <w:tr w:rsidR="0039233C" w:rsidRPr="00F53B84" w:rsidTr="0039233C">
        <w:trPr>
          <w:trHeight w:val="53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39233C" w:rsidRPr="00F53B84" w:rsidTr="0039233C">
        <w:trPr>
          <w:trHeight w:val="8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9233C" w:rsidRDefault="0039233C" w:rsidP="001A54F8">
            <w:pPr>
              <w:spacing w:after="0" w:line="276" w:lineRule="auto"/>
              <w:jc w:val="both"/>
              <w:rPr>
                <w:rFonts w:ascii="Sylfaen" w:eastAsia="Times New Roman" w:hAnsi="Sylfaen" w:cs="Calibri"/>
                <w:bCs/>
                <w:color w:val="000000" w:themeColor="text1"/>
                <w:sz w:val="18"/>
                <w:szCs w:val="18"/>
                <w:lang w:val="ka-GE"/>
              </w:rPr>
            </w:pPr>
            <w:r>
              <w:rPr>
                <w:rFonts w:ascii="Sylfaen" w:eastAsia="Times New Roman" w:hAnsi="Sylfaen" w:cs="Calibri"/>
                <w:color w:val="000000" w:themeColor="text1"/>
                <w:sz w:val="18"/>
                <w:szCs w:val="18"/>
              </w:rPr>
              <w:t>ბავშვიანი ოჯახების ეკონომიკური მხარდაჭერის ქვეპროგრამის მიზანია ბავშვ</w:t>
            </w:r>
            <w:r>
              <w:rPr>
                <w:rFonts w:ascii="Sylfaen" w:eastAsia="Times New Roman" w:hAnsi="Sylfaen" w:cs="Calibri"/>
                <w:color w:val="000000" w:themeColor="text1"/>
                <w:sz w:val="18"/>
                <w:szCs w:val="18"/>
                <w:lang w:val="ka-GE"/>
              </w:rPr>
              <w:t>ის უფლებათა</w:t>
            </w:r>
            <w:r>
              <w:rPr>
                <w:rFonts w:ascii="Sylfaen" w:eastAsia="Times New Roman" w:hAnsi="Sylfaen" w:cs="Calibri"/>
                <w:color w:val="000000" w:themeColor="text1"/>
                <w:sz w:val="18"/>
                <w:szCs w:val="18"/>
              </w:rPr>
              <w:t xml:space="preserve"> კოდექსის მოთხოვნათა და არსებული გამოწვევების საპასუხოდ, პროგრამის მონაწილე ბავშვიანი ოჯახების ეკონომიკური</w:t>
            </w:r>
            <w:r>
              <w:rPr>
                <w:rFonts w:ascii="Sylfaen" w:eastAsia="Times New Roman" w:hAnsi="Sylfaen" w:cs="Calibri"/>
                <w:color w:val="000000" w:themeColor="text1"/>
                <w:sz w:val="18"/>
                <w:szCs w:val="18"/>
                <w:lang w:val="ka-GE"/>
              </w:rPr>
              <w:t xml:space="preserve"> </w:t>
            </w:r>
            <w:r>
              <w:rPr>
                <w:rFonts w:ascii="Sylfaen" w:eastAsia="Times New Roman" w:hAnsi="Sylfaen" w:cs="Calibri"/>
                <w:color w:val="000000" w:themeColor="text1"/>
                <w:sz w:val="18"/>
                <w:szCs w:val="18"/>
              </w:rPr>
              <w:t>უსაფრთხოების</w:t>
            </w:r>
            <w:r>
              <w:rPr>
                <w:rFonts w:ascii="Sylfaen" w:eastAsia="Times New Roman" w:hAnsi="Sylfaen" w:cs="Calibri"/>
                <w:color w:val="000000" w:themeColor="text1"/>
                <w:sz w:val="18"/>
                <w:szCs w:val="18"/>
                <w:lang w:val="ka-GE"/>
              </w:rPr>
              <w:t>, ასევე</w:t>
            </w:r>
            <w:r>
              <w:rPr>
                <w:rFonts w:ascii="Sylfaen" w:eastAsia="Times New Roman" w:hAnsi="Sylfaen" w:cs="Calibri"/>
                <w:color w:val="000000" w:themeColor="text1"/>
                <w:sz w:val="18"/>
                <w:szCs w:val="18"/>
              </w:rPr>
              <w:t xml:space="preserve">, </w:t>
            </w:r>
            <w:r>
              <w:rPr>
                <w:rFonts w:ascii="Sylfaen" w:eastAsia="Times New Roman" w:hAnsi="Sylfaen" w:cs="Calibri"/>
                <w:bCs/>
                <w:color w:val="000000" w:themeColor="text1"/>
                <w:sz w:val="18"/>
                <w:szCs w:val="18"/>
              </w:rPr>
              <w:t>ოჯახების მიერ მიკრო და მცირე მეწარმეობის დაწყების ან არსებულის გაფართოება-გადაიარაღებისათვის ხელშეწყობა</w:t>
            </w:r>
            <w:r>
              <w:rPr>
                <w:rFonts w:ascii="Sylfaen" w:eastAsia="Times New Roman" w:hAnsi="Sylfaen" w:cs="Calibri"/>
                <w:bCs/>
                <w:color w:val="000000" w:themeColor="text1"/>
                <w:sz w:val="18"/>
                <w:szCs w:val="18"/>
                <w:lang w:val="ka-GE"/>
              </w:rPr>
              <w:t>.</w:t>
            </w:r>
          </w:p>
          <w:p w:rsidR="0039233C" w:rsidRDefault="0039233C" w:rsidP="001A54F8">
            <w:pPr>
              <w:spacing w:after="0" w:line="276" w:lineRule="auto"/>
              <w:jc w:val="both"/>
              <w:rPr>
                <w:rFonts w:ascii="Sylfaen" w:eastAsia="Times New Roman" w:hAnsi="Sylfaen" w:cs="Calibri"/>
                <w:bCs/>
                <w:color w:val="000000" w:themeColor="text1"/>
                <w:sz w:val="18"/>
                <w:szCs w:val="18"/>
              </w:rPr>
            </w:pPr>
            <w:r>
              <w:rPr>
                <w:rFonts w:ascii="Sylfaen" w:eastAsia="Times New Roman" w:hAnsi="Sylfaen" w:cs="Calibri"/>
                <w:bCs/>
                <w:color w:val="000000" w:themeColor="text1"/>
                <w:sz w:val="18"/>
                <w:szCs w:val="18"/>
              </w:rPr>
              <w:t>რათა ამ გზით შემცირდეს ოჯახების ეკონომიკური მდგომარეობის უარყოფითი გავლენა ბავშვის განვითარების სხვადასხვა ასპექტებზე. ბავშვთა სიღარიბე და ბავშვთა მიმართ ძალადობა კვლავაც რჩება მნიშვნელოვან გამოწვევად საქართველოს ბავშვთა დაცვისა და კეთილდღეობის სისტემისათვის, მიუხედავად ამ კუთხით გადადგმული ნაბიჯებისა.</w:t>
            </w:r>
          </w:p>
          <w:p w:rsidR="0039233C" w:rsidRDefault="0039233C" w:rsidP="001A54F8">
            <w:pPr>
              <w:spacing w:after="0" w:line="276" w:lineRule="auto"/>
              <w:jc w:val="both"/>
              <w:rPr>
                <w:rFonts w:ascii="Sylfaen" w:eastAsia="Times New Roman" w:hAnsi="Sylfaen" w:cs="Calibri"/>
                <w:bCs/>
                <w:color w:val="000000" w:themeColor="text1"/>
                <w:sz w:val="18"/>
                <w:szCs w:val="18"/>
              </w:rPr>
            </w:pPr>
            <w:r>
              <w:rPr>
                <w:rFonts w:ascii="Sylfaen" w:eastAsia="Times New Roman" w:hAnsi="Sylfaen" w:cs="Calibri"/>
                <w:bCs/>
                <w:color w:val="000000" w:themeColor="text1"/>
                <w:sz w:val="18"/>
                <w:szCs w:val="18"/>
              </w:rPr>
              <w:t xml:space="preserve">ქვეპროგრამით მოსარგებლეები არიან ქალაქ ქუთაისში რეგისტრირებული და მცხოვრები ბავშვიანი ოჯახები, </w:t>
            </w:r>
            <w:r>
              <w:rPr>
                <w:rFonts w:ascii="Sylfaen" w:eastAsia="Times New Roman" w:hAnsi="Sylfaen" w:cs="Calibri"/>
                <w:bCs/>
                <w:color w:val="000000" w:themeColor="text1"/>
                <w:sz w:val="18"/>
                <w:szCs w:val="18"/>
                <w:lang w:val="ka-GE"/>
              </w:rPr>
              <w:t xml:space="preserve">რომლებიც </w:t>
            </w:r>
            <w:r>
              <w:rPr>
                <w:rFonts w:ascii="Sylfaen" w:eastAsia="Times New Roman" w:hAnsi="Sylfaen" w:cs="Calibri"/>
                <w:bCs/>
                <w:color w:val="000000" w:themeColor="text1"/>
                <w:sz w:val="18"/>
                <w:szCs w:val="18"/>
              </w:rPr>
              <w:t>ქვემოთ ჩამოთვლილ სამიზნე ჯგუფ</w:t>
            </w:r>
            <w:r>
              <w:rPr>
                <w:rFonts w:ascii="Sylfaen" w:eastAsia="Times New Roman" w:hAnsi="Sylfaen" w:cs="Calibri"/>
                <w:bCs/>
                <w:color w:val="000000" w:themeColor="text1"/>
                <w:sz w:val="18"/>
                <w:szCs w:val="18"/>
                <w:lang w:val="ka-GE"/>
              </w:rPr>
              <w:t>ებ</w:t>
            </w:r>
            <w:r>
              <w:rPr>
                <w:rFonts w:ascii="Sylfaen" w:eastAsia="Times New Roman" w:hAnsi="Sylfaen" w:cs="Calibri"/>
                <w:bCs/>
                <w:color w:val="000000" w:themeColor="text1"/>
                <w:sz w:val="18"/>
                <w:szCs w:val="18"/>
              </w:rPr>
              <w:t>იდან, სულ მცირე</w:t>
            </w:r>
            <w:r>
              <w:rPr>
                <w:rFonts w:ascii="Sylfaen" w:eastAsia="Times New Roman" w:hAnsi="Sylfaen" w:cs="Calibri"/>
                <w:bCs/>
                <w:color w:val="000000" w:themeColor="text1"/>
                <w:sz w:val="18"/>
                <w:szCs w:val="18"/>
                <w:lang w:val="ka-GE"/>
              </w:rPr>
              <w:t xml:space="preserve"> </w:t>
            </w:r>
            <w:r>
              <w:rPr>
                <w:rFonts w:ascii="Sylfaen" w:eastAsia="Times New Roman" w:hAnsi="Sylfaen" w:cs="Calibri"/>
                <w:bCs/>
                <w:color w:val="000000" w:themeColor="text1"/>
                <w:sz w:val="18"/>
                <w:szCs w:val="18"/>
              </w:rPr>
              <w:t xml:space="preserve">ორს მაინც აკმაყოფილებს: </w:t>
            </w:r>
          </w:p>
          <w:p w:rsidR="0039233C" w:rsidRDefault="0039233C" w:rsidP="001A54F8">
            <w:pPr>
              <w:spacing w:after="0" w:line="276" w:lineRule="auto"/>
              <w:jc w:val="both"/>
              <w:rPr>
                <w:rFonts w:ascii="Sylfaen" w:eastAsia="Times New Roman" w:hAnsi="Sylfaen" w:cs="Calibri"/>
                <w:bCs/>
                <w:color w:val="000000" w:themeColor="text1"/>
                <w:sz w:val="18"/>
                <w:szCs w:val="18"/>
              </w:rPr>
            </w:pPr>
            <w:r>
              <w:rPr>
                <w:rFonts w:ascii="Sylfaen" w:eastAsia="Times New Roman" w:hAnsi="Sylfaen" w:cs="Calibri"/>
                <w:bCs/>
                <w:color w:val="000000" w:themeColor="text1"/>
                <w:sz w:val="18"/>
                <w:szCs w:val="18"/>
                <w:lang w:val="ka-GE"/>
              </w:rPr>
              <w:t xml:space="preserve">ოჯახი, რომლის </w:t>
            </w:r>
            <w:r>
              <w:rPr>
                <w:rFonts w:ascii="Sylfaen" w:eastAsia="Times New Roman" w:hAnsi="Sylfaen" w:cs="Calibri"/>
                <w:bCs/>
                <w:color w:val="000000" w:themeColor="text1"/>
                <w:sz w:val="18"/>
                <w:szCs w:val="18"/>
              </w:rPr>
              <w:t>სოციალურ</w:t>
            </w:r>
            <w:r>
              <w:rPr>
                <w:rFonts w:ascii="Sylfaen" w:eastAsia="Times New Roman" w:hAnsi="Sylfaen" w:cs="Calibri"/>
                <w:bCs/>
                <w:color w:val="000000" w:themeColor="text1"/>
                <w:sz w:val="18"/>
                <w:szCs w:val="18"/>
                <w:lang w:val="ka-GE"/>
              </w:rPr>
              <w:t>ი სარეიტინგო ქულა არ აღემატება</w:t>
            </w:r>
            <w:r>
              <w:rPr>
                <w:rFonts w:ascii="Sylfaen" w:eastAsia="Times New Roman" w:hAnsi="Sylfaen" w:cs="Calibri"/>
                <w:bCs/>
                <w:color w:val="000000" w:themeColor="text1"/>
                <w:sz w:val="18"/>
                <w:szCs w:val="18"/>
              </w:rPr>
              <w:t xml:space="preserve"> 120 00</w:t>
            </w:r>
            <w:r>
              <w:rPr>
                <w:rFonts w:ascii="Sylfaen" w:eastAsia="Times New Roman" w:hAnsi="Sylfaen" w:cs="Calibri"/>
                <w:bCs/>
                <w:color w:val="000000" w:themeColor="text1"/>
                <w:sz w:val="18"/>
                <w:szCs w:val="18"/>
                <w:lang w:val="ka-GE"/>
              </w:rPr>
              <w:t xml:space="preserve">0-ს;  </w:t>
            </w:r>
            <w:r>
              <w:rPr>
                <w:rFonts w:ascii="Sylfaen" w:eastAsia="Times New Roman" w:hAnsi="Sylfaen" w:cs="Calibri"/>
                <w:bCs/>
                <w:color w:val="000000" w:themeColor="text1"/>
                <w:sz w:val="18"/>
                <w:szCs w:val="18"/>
              </w:rPr>
              <w:t>გაღარიბების მაღალი რისკის წინაშე</w:t>
            </w:r>
            <w:r>
              <w:rPr>
                <w:rFonts w:ascii="Sylfaen" w:eastAsia="Times New Roman" w:hAnsi="Sylfaen" w:cs="Calibri"/>
                <w:bCs/>
                <w:color w:val="000000" w:themeColor="text1"/>
                <w:sz w:val="18"/>
                <w:szCs w:val="18"/>
                <w:lang w:val="ka-GE"/>
              </w:rPr>
              <w:t>,</w:t>
            </w:r>
            <w:r>
              <w:rPr>
                <w:rFonts w:ascii="Sylfaen" w:eastAsia="Times New Roman" w:hAnsi="Sylfaen" w:cs="Calibri"/>
                <w:bCs/>
                <w:color w:val="000000" w:themeColor="text1"/>
                <w:sz w:val="18"/>
                <w:szCs w:val="18"/>
              </w:rPr>
              <w:t xml:space="preserve"> კრიზისულ მდგომაროებაში მყოფი ბავშვიანი ოჯახი (</w:t>
            </w:r>
            <w:r>
              <w:rPr>
                <w:rFonts w:ascii="Sylfaen" w:eastAsia="Times New Roman" w:hAnsi="Sylfaen" w:cs="Calibri"/>
                <w:bCs/>
                <w:color w:val="000000" w:themeColor="text1"/>
                <w:sz w:val="18"/>
                <w:szCs w:val="18"/>
                <w:lang w:val="ka-GE"/>
              </w:rPr>
              <w:t xml:space="preserve">საფუძველი: </w:t>
            </w:r>
            <w:r>
              <w:rPr>
                <w:rFonts w:ascii="Sylfaen" w:eastAsia="Times New Roman" w:hAnsi="Sylfaen" w:cs="Calibri"/>
                <w:bCs/>
                <w:color w:val="000000" w:themeColor="text1"/>
                <w:sz w:val="18"/>
                <w:szCs w:val="18"/>
              </w:rPr>
              <w:t>სოციალური მუშაკის დასკვნ</w:t>
            </w:r>
            <w:r>
              <w:rPr>
                <w:rFonts w:ascii="Sylfaen" w:eastAsia="Times New Roman" w:hAnsi="Sylfaen" w:cs="Calibri"/>
                <w:bCs/>
                <w:color w:val="000000" w:themeColor="text1"/>
                <w:sz w:val="18"/>
                <w:szCs w:val="18"/>
                <w:lang w:val="ka-GE"/>
              </w:rPr>
              <w:t>ა</w:t>
            </w:r>
            <w:r>
              <w:rPr>
                <w:rFonts w:ascii="Sylfaen" w:eastAsia="Times New Roman" w:hAnsi="Sylfaen" w:cs="Calibri"/>
                <w:bCs/>
                <w:color w:val="000000" w:themeColor="text1"/>
                <w:sz w:val="18"/>
                <w:szCs w:val="18"/>
              </w:rPr>
              <w:t xml:space="preserve">); </w:t>
            </w:r>
            <w:r>
              <w:rPr>
                <w:rFonts w:ascii="Sylfaen" w:eastAsia="Times New Roman" w:hAnsi="Sylfaen" w:cs="Calibri"/>
                <w:bCs/>
                <w:color w:val="000000" w:themeColor="text1"/>
                <w:sz w:val="18"/>
                <w:szCs w:val="18"/>
                <w:lang w:val="ka-GE"/>
              </w:rPr>
              <w:t xml:space="preserve">ოჯახი, სადაც </w:t>
            </w:r>
            <w:r>
              <w:rPr>
                <w:rFonts w:ascii="Sylfaen" w:eastAsia="Times New Roman" w:hAnsi="Sylfaen" w:cs="Calibri"/>
                <w:bCs/>
                <w:color w:val="000000" w:themeColor="text1"/>
                <w:sz w:val="18"/>
                <w:szCs w:val="18"/>
              </w:rPr>
              <w:t>ერთ–ერთი მშობელი, დამოუკიდებლად ასრულებს მშობლის ფუნქციებს; ოჯახი, რომ</w:t>
            </w:r>
            <w:r>
              <w:rPr>
                <w:rFonts w:ascii="Sylfaen" w:eastAsia="Times New Roman" w:hAnsi="Sylfaen" w:cs="Calibri"/>
                <w:bCs/>
                <w:color w:val="000000" w:themeColor="text1"/>
                <w:sz w:val="18"/>
                <w:szCs w:val="18"/>
                <w:lang w:val="ka-GE"/>
              </w:rPr>
              <w:t>ე</w:t>
            </w:r>
            <w:r>
              <w:rPr>
                <w:rFonts w:ascii="Sylfaen" w:eastAsia="Times New Roman" w:hAnsi="Sylfaen" w:cs="Calibri"/>
                <w:bCs/>
                <w:color w:val="000000" w:themeColor="text1"/>
                <w:sz w:val="18"/>
                <w:szCs w:val="18"/>
              </w:rPr>
              <w:t>ლსაც ჰყავ</w:t>
            </w:r>
            <w:r>
              <w:rPr>
                <w:rFonts w:ascii="Sylfaen" w:eastAsia="Times New Roman" w:hAnsi="Sylfaen" w:cs="Calibri"/>
                <w:bCs/>
                <w:color w:val="000000" w:themeColor="text1"/>
                <w:sz w:val="18"/>
                <w:szCs w:val="18"/>
                <w:lang w:val="ka-GE"/>
              </w:rPr>
              <w:t>ს</w:t>
            </w:r>
            <w:r>
              <w:rPr>
                <w:rFonts w:ascii="Sylfaen" w:eastAsia="Times New Roman" w:hAnsi="Sylfaen" w:cs="Calibri"/>
                <w:bCs/>
                <w:color w:val="000000" w:themeColor="text1"/>
                <w:sz w:val="18"/>
                <w:szCs w:val="18"/>
              </w:rPr>
              <w:t xml:space="preserve"> სუსტი თანადგომის ქსელი (</w:t>
            </w:r>
            <w:r>
              <w:rPr>
                <w:rFonts w:ascii="Sylfaen" w:eastAsia="Times New Roman" w:hAnsi="Sylfaen" w:cs="Calibri"/>
                <w:bCs/>
                <w:color w:val="000000" w:themeColor="text1"/>
                <w:sz w:val="18"/>
                <w:szCs w:val="18"/>
                <w:lang w:val="ka-GE"/>
              </w:rPr>
              <w:t xml:space="preserve">საფუძველი: </w:t>
            </w:r>
            <w:r>
              <w:rPr>
                <w:rFonts w:ascii="Sylfaen" w:eastAsia="Times New Roman" w:hAnsi="Sylfaen" w:cs="Calibri"/>
                <w:bCs/>
                <w:color w:val="000000" w:themeColor="text1"/>
                <w:sz w:val="18"/>
                <w:szCs w:val="18"/>
              </w:rPr>
              <w:t>სოციალური მუშაკის დასკვნ</w:t>
            </w:r>
            <w:r>
              <w:rPr>
                <w:rFonts w:ascii="Sylfaen" w:eastAsia="Times New Roman" w:hAnsi="Sylfaen" w:cs="Calibri"/>
                <w:bCs/>
                <w:color w:val="000000" w:themeColor="text1"/>
                <w:sz w:val="18"/>
                <w:szCs w:val="18"/>
                <w:lang w:val="ka-GE"/>
              </w:rPr>
              <w:t>ა</w:t>
            </w:r>
            <w:r>
              <w:rPr>
                <w:rFonts w:ascii="Sylfaen" w:eastAsia="Times New Roman" w:hAnsi="Sylfaen" w:cs="Calibri"/>
                <w:bCs/>
                <w:color w:val="000000" w:themeColor="text1"/>
                <w:sz w:val="18"/>
                <w:szCs w:val="18"/>
              </w:rPr>
              <w:t xml:space="preserve">); ბავშვიანი ოჯახი, სადაც ერთი მშობელი კანონთან კონფლიქტშია; </w:t>
            </w:r>
          </w:p>
          <w:p w:rsidR="0039233C" w:rsidRDefault="0039233C" w:rsidP="001A54F8">
            <w:pPr>
              <w:spacing w:after="0" w:line="276" w:lineRule="auto"/>
              <w:jc w:val="both"/>
              <w:rPr>
                <w:rFonts w:ascii="Sylfaen" w:eastAsia="Times New Roman" w:hAnsi="Sylfaen" w:cs="Calibri"/>
                <w:bCs/>
                <w:color w:val="000000" w:themeColor="text1"/>
                <w:sz w:val="18"/>
                <w:szCs w:val="18"/>
                <w:lang w:val="ka-GE"/>
              </w:rPr>
            </w:pPr>
            <w:r>
              <w:rPr>
                <w:rFonts w:ascii="Sylfaen" w:eastAsia="Times New Roman" w:hAnsi="Sylfaen" w:cs="Calibri"/>
                <w:bCs/>
                <w:color w:val="000000" w:themeColor="text1"/>
                <w:sz w:val="18"/>
                <w:szCs w:val="18"/>
              </w:rPr>
              <w:t>ქვეპროგრამ</w:t>
            </w:r>
            <w:r>
              <w:rPr>
                <w:rFonts w:ascii="Sylfaen" w:eastAsia="Times New Roman" w:hAnsi="Sylfaen" w:cs="Calibri"/>
                <w:bCs/>
                <w:color w:val="000000" w:themeColor="text1"/>
                <w:sz w:val="18"/>
                <w:szCs w:val="18"/>
                <w:lang w:val="ka-GE"/>
              </w:rPr>
              <w:t>ით ვერ ისარგებლებს</w:t>
            </w:r>
            <w:r>
              <w:rPr>
                <w:rFonts w:ascii="Sylfaen" w:eastAsia="Times New Roman" w:hAnsi="Sylfaen" w:cs="Calibri"/>
                <w:bCs/>
                <w:color w:val="000000" w:themeColor="text1"/>
                <w:sz w:val="18"/>
                <w:szCs w:val="18"/>
              </w:rPr>
              <w:t xml:space="preserve"> ოჯახ</w:t>
            </w:r>
            <w:r>
              <w:rPr>
                <w:rFonts w:ascii="Sylfaen" w:eastAsia="Times New Roman" w:hAnsi="Sylfaen" w:cs="Calibri"/>
                <w:bCs/>
                <w:color w:val="000000" w:themeColor="text1"/>
                <w:sz w:val="18"/>
                <w:szCs w:val="18"/>
                <w:lang w:val="ka-GE"/>
              </w:rPr>
              <w:t>ი, რომელსაც უკვე ნასარგებლები აქვს გასული პერიოდის განმავლობაში.</w:t>
            </w:r>
            <w:r>
              <w:rPr>
                <w:rFonts w:ascii="Sylfaen" w:eastAsia="Times New Roman" w:hAnsi="Sylfaen" w:cs="Calibri"/>
                <w:bCs/>
                <w:color w:val="000000" w:themeColor="text1"/>
                <w:sz w:val="18"/>
                <w:szCs w:val="18"/>
              </w:rPr>
              <w:t xml:space="preserve"> ქვეპროგრამის განხორციელება მიმართულია ბავშვიანი ოჯახ</w:t>
            </w:r>
            <w:r>
              <w:rPr>
                <w:rFonts w:ascii="Sylfaen" w:eastAsia="Times New Roman" w:hAnsi="Sylfaen" w:cs="Calibri"/>
                <w:bCs/>
                <w:color w:val="000000" w:themeColor="text1"/>
                <w:sz w:val="18"/>
                <w:szCs w:val="18"/>
                <w:lang w:val="ka-GE"/>
              </w:rPr>
              <w:t>ის</w:t>
            </w:r>
            <w:r>
              <w:rPr>
                <w:rFonts w:ascii="Sylfaen" w:eastAsia="Times New Roman" w:hAnsi="Sylfaen" w:cs="Calibri"/>
                <w:bCs/>
                <w:color w:val="000000" w:themeColor="text1"/>
                <w:sz w:val="18"/>
                <w:szCs w:val="18"/>
              </w:rPr>
              <w:t>თვის გრძელვადიან მხარდაჭერაზე, რომელიც მოიცავს სამ კომპონენტს</w:t>
            </w:r>
            <w:r>
              <w:rPr>
                <w:rFonts w:ascii="Sylfaen" w:eastAsia="Times New Roman" w:hAnsi="Sylfaen" w:cs="Calibri"/>
                <w:bCs/>
                <w:color w:val="000000" w:themeColor="text1"/>
                <w:sz w:val="18"/>
                <w:szCs w:val="18"/>
                <w:lang w:val="ka-GE"/>
              </w:rPr>
              <w:t>,</w:t>
            </w:r>
            <w:r>
              <w:rPr>
                <w:rFonts w:ascii="Sylfaen" w:eastAsia="Times New Roman" w:hAnsi="Sylfaen" w:cs="Calibri"/>
                <w:bCs/>
                <w:color w:val="000000" w:themeColor="text1"/>
                <w:sz w:val="18"/>
                <w:szCs w:val="18"/>
              </w:rPr>
              <w:t xml:space="preserve"> კერძოდ</w:t>
            </w:r>
            <w:r>
              <w:rPr>
                <w:rFonts w:ascii="Sylfaen" w:eastAsia="Times New Roman" w:hAnsi="Sylfaen" w:cs="Calibri"/>
                <w:bCs/>
                <w:color w:val="000000" w:themeColor="text1"/>
                <w:sz w:val="18"/>
                <w:szCs w:val="18"/>
                <w:lang w:val="ka-GE"/>
              </w:rPr>
              <w:t>:</w:t>
            </w:r>
            <w:r>
              <w:rPr>
                <w:rFonts w:ascii="Sylfaen" w:eastAsia="Times New Roman" w:hAnsi="Sylfaen" w:cs="Calibri"/>
                <w:bCs/>
                <w:color w:val="000000" w:themeColor="text1"/>
                <w:sz w:val="18"/>
                <w:szCs w:val="18"/>
              </w:rPr>
              <w:t xml:space="preserve"> ქვეპროგრამის მონაწილე ოჯახთან ბიო–ფსიქო–სოციალური მიდგო</w:t>
            </w:r>
            <w:r>
              <w:rPr>
                <w:rFonts w:ascii="Sylfaen" w:eastAsia="Times New Roman" w:hAnsi="Sylfaen" w:cs="Calibri"/>
                <w:bCs/>
                <w:color w:val="000000" w:themeColor="text1"/>
                <w:sz w:val="18"/>
                <w:szCs w:val="18"/>
                <w:lang w:val="ka-GE"/>
              </w:rPr>
              <w:t>მ</w:t>
            </w:r>
            <w:r>
              <w:rPr>
                <w:rFonts w:ascii="Sylfaen" w:eastAsia="Times New Roman" w:hAnsi="Sylfaen" w:cs="Calibri"/>
                <w:bCs/>
                <w:color w:val="000000" w:themeColor="text1"/>
                <w:sz w:val="18"/>
                <w:szCs w:val="18"/>
              </w:rPr>
              <w:t>ით  სოციალური მუშაკი</w:t>
            </w:r>
            <w:r>
              <w:rPr>
                <w:rFonts w:ascii="Sylfaen" w:eastAsia="Times New Roman" w:hAnsi="Sylfaen" w:cs="Calibri"/>
                <w:bCs/>
                <w:color w:val="000000" w:themeColor="text1"/>
                <w:sz w:val="18"/>
                <w:szCs w:val="18"/>
                <w:lang w:val="ka-GE"/>
              </w:rPr>
              <w:t>ს ბავშვისა და ოჯახის შეფასება/დასკვნის მომზადება;</w:t>
            </w:r>
            <w:r>
              <w:rPr>
                <w:rFonts w:ascii="Sylfaen" w:eastAsia="Times New Roman" w:hAnsi="Sylfaen" w:cs="Calibri"/>
                <w:bCs/>
                <w:color w:val="000000" w:themeColor="text1"/>
                <w:sz w:val="18"/>
                <w:szCs w:val="18"/>
              </w:rPr>
              <w:t xml:space="preserve"> ოჯახის ეკონომიკური</w:t>
            </w:r>
            <w:r>
              <w:rPr>
                <w:rFonts w:ascii="Sylfaen" w:eastAsia="Times New Roman" w:hAnsi="Sylfaen" w:cs="Calibri"/>
                <w:bCs/>
                <w:color w:val="000000" w:themeColor="text1"/>
                <w:sz w:val="18"/>
                <w:szCs w:val="18"/>
                <w:lang w:val="ka-GE"/>
              </w:rPr>
              <w:t xml:space="preserve"> </w:t>
            </w:r>
            <w:r>
              <w:rPr>
                <w:rFonts w:ascii="Sylfaen" w:eastAsia="Times New Roman" w:hAnsi="Sylfaen" w:cs="Calibri"/>
                <w:bCs/>
                <w:color w:val="000000" w:themeColor="text1"/>
                <w:sz w:val="18"/>
                <w:szCs w:val="18"/>
              </w:rPr>
              <w:t>გაძლიერება</w:t>
            </w:r>
            <w:r>
              <w:rPr>
                <w:rFonts w:ascii="Sylfaen" w:eastAsia="Times New Roman" w:hAnsi="Sylfaen" w:cs="Calibri"/>
                <w:bCs/>
                <w:color w:val="000000" w:themeColor="text1"/>
                <w:sz w:val="18"/>
                <w:szCs w:val="18"/>
                <w:lang w:val="ka-GE"/>
              </w:rPr>
              <w:t>;</w:t>
            </w:r>
            <w:r>
              <w:rPr>
                <w:rFonts w:ascii="Sylfaen" w:eastAsia="Times New Roman" w:hAnsi="Sylfaen" w:cs="Calibri"/>
                <w:bCs/>
                <w:color w:val="000000" w:themeColor="text1"/>
                <w:sz w:val="18"/>
                <w:szCs w:val="18"/>
              </w:rPr>
              <w:t xml:space="preserve"> პოზიტიური მშობლობის </w:t>
            </w:r>
            <w:r>
              <w:rPr>
                <w:rFonts w:ascii="Sylfaen" w:eastAsia="Times New Roman" w:hAnsi="Sylfaen" w:cs="Calibri"/>
                <w:bCs/>
                <w:color w:val="000000" w:themeColor="text1"/>
                <w:sz w:val="18"/>
                <w:szCs w:val="18"/>
                <w:lang w:val="ka-GE"/>
              </w:rPr>
              <w:t>ტრენინგ-კურსის უზრუნველყოფა.</w:t>
            </w:r>
          </w:p>
          <w:p w:rsidR="0039233C" w:rsidRDefault="0039233C" w:rsidP="001A54F8">
            <w:pPr>
              <w:spacing w:after="0" w:line="276" w:lineRule="auto"/>
              <w:jc w:val="both"/>
              <w:rPr>
                <w:rFonts w:ascii="Sylfaen" w:eastAsia="Times New Roman" w:hAnsi="Sylfaen" w:cs="Calibri"/>
                <w:b/>
                <w:color w:val="000000" w:themeColor="text1"/>
                <w:sz w:val="18"/>
                <w:szCs w:val="18"/>
                <w:lang w:val="ka-GE"/>
              </w:rPr>
            </w:pPr>
            <w:r>
              <w:rPr>
                <w:rFonts w:ascii="Sylfaen" w:eastAsia="Times New Roman" w:hAnsi="Sylfaen" w:cs="Calibri"/>
                <w:bCs/>
                <w:color w:val="000000" w:themeColor="text1"/>
                <w:sz w:val="18"/>
                <w:szCs w:val="18"/>
              </w:rPr>
              <w:t>ბავშვიანი ოჯახების ეკონომიკური გაძლიერების მიზნით განსახორციელებელი ღონისძიებების ხელმისაწვდომობა ფინანსურ რესურსზე/შემოსავალზე ეხმარება მშობლებს/მზრუნველებს ინვესტირება განახორციელონ მათი შვილების</w:t>
            </w:r>
            <w:r>
              <w:rPr>
                <w:rFonts w:ascii="Sylfaen" w:eastAsia="Times New Roman" w:hAnsi="Sylfaen" w:cs="Calibri"/>
                <w:color w:val="000000" w:themeColor="text1"/>
                <w:sz w:val="18"/>
                <w:szCs w:val="18"/>
              </w:rPr>
              <w:t xml:space="preserve"> ღირსების დაცვის, კეთილდღეობის, უსაფრთხოების, სიცოცხლის, ჯანმრთელობის დაცვის, განათლების, განვითარებისა და სხვა ინტერესების რეალიზებასა და დაცვაში. ქვეპროგრამაში მონაწილე თითოეული ოჯახის მხარდაჭერა განხორციელდება მომსახურების ან/და საქონლის/პროდუქტის შესყიდვის სახით შემდეგი მიზნებისთვის: პროფესიული გადამზადება/სტაჟირება დასაქმებისთვის, შემოსავლების მომტანი საქმიანობის წამოწყება</w:t>
            </w:r>
            <w:r>
              <w:rPr>
                <w:rFonts w:ascii="Sylfaen" w:eastAsia="Times New Roman" w:hAnsi="Sylfaen" w:cs="Calibri"/>
                <w:color w:val="000000" w:themeColor="text1"/>
                <w:sz w:val="18"/>
                <w:szCs w:val="18"/>
                <w:lang w:val="ka-GE"/>
              </w:rPr>
              <w:t xml:space="preserve"> ან არსებულის გაფართოება  - </w:t>
            </w:r>
            <w:r>
              <w:rPr>
                <w:rFonts w:ascii="Sylfaen" w:eastAsia="Times New Roman" w:hAnsi="Sylfaen" w:cs="Calibri"/>
                <w:color w:val="000000" w:themeColor="text1"/>
                <w:sz w:val="18"/>
                <w:szCs w:val="18"/>
              </w:rPr>
              <w:t>ინვენტარის შეძენა</w:t>
            </w:r>
            <w:r>
              <w:rPr>
                <w:rFonts w:ascii="Sylfaen" w:eastAsia="Times New Roman" w:hAnsi="Sylfaen" w:cs="Calibri"/>
                <w:color w:val="000000" w:themeColor="text1"/>
                <w:sz w:val="18"/>
                <w:szCs w:val="18"/>
                <w:lang w:val="ka-GE"/>
              </w:rPr>
              <w:t xml:space="preserve">.  </w:t>
            </w:r>
          </w:p>
          <w:p w:rsidR="0039233C" w:rsidRDefault="0039233C" w:rsidP="001A54F8">
            <w:pPr>
              <w:spacing w:after="0" w:line="276" w:lineRule="auto"/>
              <w:jc w:val="both"/>
              <w:rPr>
                <w:rFonts w:ascii="Sylfaen" w:eastAsia="Times New Roman" w:hAnsi="Sylfaen" w:cs="Calibri"/>
                <w:color w:val="000000" w:themeColor="text1"/>
                <w:sz w:val="18"/>
                <w:szCs w:val="18"/>
                <w:lang w:val="ka-GE"/>
              </w:rPr>
            </w:pPr>
            <w:r>
              <w:rPr>
                <w:rFonts w:ascii="Sylfaen" w:eastAsia="Times New Roman" w:hAnsi="Sylfaen" w:cs="Calibri"/>
                <w:color w:val="000000" w:themeColor="text1"/>
                <w:sz w:val="18"/>
                <w:szCs w:val="18"/>
              </w:rPr>
              <w:t>ქვეპროგრამის ბიუჯეტის ფარგლებში, თითოეულ შემთხვევაზე,</w:t>
            </w:r>
            <w:r>
              <w:rPr>
                <w:rFonts w:ascii="Sylfaen" w:eastAsia="Times New Roman" w:hAnsi="Sylfaen" w:cs="Calibri"/>
                <w:color w:val="000000" w:themeColor="text1"/>
                <w:sz w:val="18"/>
                <w:szCs w:val="18"/>
                <w:lang w:val="ka-GE"/>
              </w:rPr>
              <w:t xml:space="preserve"> </w:t>
            </w:r>
            <w:r>
              <w:rPr>
                <w:rFonts w:ascii="Sylfaen" w:eastAsia="Times New Roman" w:hAnsi="Sylfaen" w:cs="Calibri"/>
                <w:color w:val="000000" w:themeColor="text1"/>
                <w:sz w:val="18"/>
                <w:szCs w:val="18"/>
              </w:rPr>
              <w:t xml:space="preserve">ოჯახის </w:t>
            </w:r>
            <w:r>
              <w:rPr>
                <w:rFonts w:ascii="Sylfaen" w:eastAsia="Times New Roman" w:hAnsi="Sylfaen" w:cs="Calibri"/>
                <w:color w:val="000000" w:themeColor="text1"/>
                <w:sz w:val="18"/>
                <w:szCs w:val="18"/>
                <w:lang w:val="ka-GE"/>
              </w:rPr>
              <w:t xml:space="preserve">ფინანსური </w:t>
            </w:r>
            <w:r>
              <w:rPr>
                <w:rFonts w:ascii="Sylfaen" w:eastAsia="Times New Roman" w:hAnsi="Sylfaen" w:cs="Calibri"/>
                <w:color w:val="000000" w:themeColor="text1"/>
                <w:sz w:val="18"/>
                <w:szCs w:val="18"/>
              </w:rPr>
              <w:t>მხარდაჭერა</w:t>
            </w:r>
            <w:r>
              <w:rPr>
                <w:rFonts w:ascii="Sylfaen" w:eastAsia="Times New Roman" w:hAnsi="Sylfaen" w:cs="Calibri"/>
                <w:color w:val="000000" w:themeColor="text1"/>
                <w:sz w:val="18"/>
                <w:szCs w:val="18"/>
                <w:lang w:val="ka-GE"/>
              </w:rPr>
              <w:t xml:space="preserve"> </w:t>
            </w:r>
            <w:r>
              <w:rPr>
                <w:rFonts w:ascii="Sylfaen" w:eastAsia="Times New Roman" w:hAnsi="Sylfaen" w:cs="Calibri"/>
                <w:color w:val="000000" w:themeColor="text1"/>
                <w:sz w:val="18"/>
                <w:szCs w:val="18"/>
              </w:rPr>
              <w:t xml:space="preserve">განისაზღვრება </w:t>
            </w:r>
            <w:r>
              <w:rPr>
                <w:rFonts w:ascii="Sylfaen" w:eastAsia="Times New Roman" w:hAnsi="Sylfaen" w:cs="Calibri"/>
                <w:color w:val="000000" w:themeColor="text1"/>
                <w:sz w:val="18"/>
                <w:szCs w:val="18"/>
                <w:lang w:val="ka-GE"/>
              </w:rPr>
              <w:t xml:space="preserve">საჭიროებისამებრ </w:t>
            </w:r>
            <w:r>
              <w:rPr>
                <w:rFonts w:ascii="Sylfaen" w:eastAsia="Times New Roman" w:hAnsi="Sylfaen" w:cs="Calibri"/>
                <w:color w:val="000000" w:themeColor="text1"/>
                <w:sz w:val="18"/>
                <w:szCs w:val="18"/>
              </w:rPr>
              <w:t xml:space="preserve">არაუმეტეს </w:t>
            </w:r>
            <w:r>
              <w:rPr>
                <w:rFonts w:ascii="Sylfaen" w:eastAsia="Times New Roman" w:hAnsi="Sylfaen" w:cs="Calibri"/>
                <w:color w:val="000000" w:themeColor="text1"/>
                <w:sz w:val="18"/>
                <w:szCs w:val="18"/>
                <w:lang w:val="ka-GE"/>
              </w:rPr>
              <w:t>6</w:t>
            </w:r>
            <w:r>
              <w:rPr>
                <w:rFonts w:ascii="Sylfaen" w:eastAsia="Times New Roman" w:hAnsi="Sylfaen" w:cs="Calibri"/>
                <w:color w:val="000000" w:themeColor="text1"/>
                <w:sz w:val="18"/>
                <w:szCs w:val="18"/>
              </w:rPr>
              <w:t>000 ლარის ოდენობით</w:t>
            </w:r>
            <w:r>
              <w:rPr>
                <w:rFonts w:ascii="Sylfaen" w:eastAsia="Times New Roman" w:hAnsi="Sylfaen" w:cs="Calibri"/>
                <w:color w:val="000000" w:themeColor="text1"/>
                <w:sz w:val="18"/>
                <w:szCs w:val="18"/>
                <w:lang w:val="ka-GE"/>
              </w:rPr>
              <w:t>.</w:t>
            </w:r>
          </w:p>
          <w:p w:rsidR="0039233C" w:rsidRDefault="0039233C" w:rsidP="001A54F8">
            <w:pPr>
              <w:spacing w:after="0" w:line="276" w:lineRule="auto"/>
              <w:jc w:val="both"/>
              <w:rPr>
                <w:rFonts w:ascii="Sylfaen" w:eastAsia="Times New Roman" w:hAnsi="Sylfaen" w:cs="Calibri"/>
                <w:color w:val="000000" w:themeColor="text1"/>
                <w:sz w:val="18"/>
                <w:szCs w:val="18"/>
              </w:rPr>
            </w:pPr>
            <w:r>
              <w:rPr>
                <w:rFonts w:ascii="Sylfaen" w:eastAsia="Times New Roman" w:hAnsi="Sylfaen" w:cs="Calibri"/>
                <w:color w:val="000000" w:themeColor="text1"/>
                <w:sz w:val="18"/>
                <w:szCs w:val="18"/>
              </w:rPr>
              <w:t xml:space="preserve">მშობლებში პოზიტიური მშობლობის უნარ–ჩვევების გამომუშავების მიზნით ქვეპროგრამის მონაწილე ოჯახებში ბავშვის აღზრდის საკითხებზე ცოდნისა და პოზიტიური მშობლობის უნარების გაუმჯობესების მიზნით ხორციელდება აქტივობები, რათა ამ გზით შემცირდეს ოჯახის ეკონომიკური მდგომარეობისა და ძალადობის უარყოფითი გავლენა ბავშვის განვითარების სხვადასხვა ასპექტებზე, კერძოდ; ინტერპერსონალური უნარ–ჩვევების გაძლიერება, რაც ხელს შეუწყობს მათსა და ბავშვს შორის ეფექტურ კომუნიკაციას; მშობელსა და </w:t>
            </w:r>
            <w:r>
              <w:rPr>
                <w:rFonts w:ascii="Sylfaen" w:eastAsia="Times New Roman" w:hAnsi="Sylfaen" w:cs="Calibri"/>
                <w:color w:val="000000" w:themeColor="text1"/>
                <w:sz w:val="18"/>
                <w:szCs w:val="18"/>
              </w:rPr>
              <w:lastRenderedPageBreak/>
              <w:t xml:space="preserve">ბავშვებს შორის თანამშრომლური ურთიერთობების ჩამოყალიბებას; მშობლის ხელშეწყობით ბავშვებსა და მოზარდებში სოციალური კომპეტენციის განვითარებასა და პრობლემური ქცევის შემცირებას; ასაკობრივი თავისებურებებისა და სირთულეების გაცნობას; მშობელის/კანონიერი წარმომადგენელის მიერ პრობლემური სიტუაციის სწორად გაანალიზებას; მშობლის სოციალური უნარებისა და ოჯახის დაგეგმარების სწავლას. პროგრამაში მონაწილე მშობლებს/მზრუნველებს ბავშვის აღზრდის საკითხებზე ცოდნასა და პოზიტიური მშობლობის უნარების გაუმჯობესებაზე ორიენტირებული მუშაობა უნდა ჩაუტარდეს ჯგუფური ფორმატით, ინტერაქციული სწავლების მეთოდების და კონკრეტული უნარ–ჩვევების განმავითარებელი სავარჯიშოების გამოყენებით, წინასწარ წარმოდგენილი ტრენინგ–მოდულით, რომელიც ორგანიზაციის მიერ არის ადაპტირებული და ეფუძნება საერთაშორისო გამოცდილებას. ერთი სატრენინგო ჯგუფი უნდა მოიცავდეს არანაკლებ 10 სესიას, რომელიც ჩატარდება კვირაში ორჯერ. მონაწილეთა რაოდენობა განისაზღვრება ქვეპროგრამაში შერჩეული ოჯახების სრულწლოვანი წევრების რაოდენობის მიხედვით, მაქსიმუმ 20. აღნიშნულ კომპონენტში ჯგუფურ მუშაობას ჩაატარებს ფსიქოლოგი, ან სოციალური მუშაკი, რომელთაც უნდა ჰქონდეთ კვალიფიკაციის დამადასტურებელი დოკუმენტი და მსგავსი ტიპის პროგრამაში მონაწილეობის არანაკლებ 2 წლიანი გამოცდილება. ქვეპროგრამის ფარგლებში შერჩეულ მომსახურების მიმღებ სავარაუდო წევრს უნდა ჰქონდეს სურვილი/მოტივაცია და საჭიროება. ქვეპროგრამაში ჩართვის წინ, მომსახურების მიმღებ პოტენციურ მონაწილესთან უნდა მოხდეს ფორმალური შეთანხმება, რომ აუცილებლად დაესწროს ყველა სესიას, რადგან პროცესი არის დინამიური, თანმიმდევრული, უწყვეტი (ამასთან, წინა სესიების თეორიული მასალის განმტკიცება ხდება მომდევნო სესიაზე პრაქტიკული სავარჯიშოებით). სასურველია, ჯგუფში ჩართული იყოს ერთდროულად ორივე მშობელი, ან საჭიროებისამებრ ოჯახის სხვა წევრი (და, ბებია, და ა.შ.), მაგრამ აუცილებლად ბავშვის აღზრდის უშუალო მონაწილე, უფლებამოსილი პირი. ქვეპროგრამაში მონაწილეობის მსურველი ვალდებულებას იღებს ურთიერთთანამშრომლობაზე. </w:t>
            </w:r>
          </w:p>
          <w:p w:rsidR="0039233C" w:rsidRDefault="0039233C" w:rsidP="001A54F8">
            <w:pPr>
              <w:spacing w:after="0"/>
              <w:ind w:firstLine="709"/>
              <w:jc w:val="both"/>
              <w:rPr>
                <w:rFonts w:ascii="Sylfaen" w:hAnsi="Sylfaen"/>
                <w:color w:val="000000" w:themeColor="text1"/>
                <w:sz w:val="18"/>
                <w:szCs w:val="18"/>
              </w:rPr>
            </w:pPr>
            <w:r>
              <w:rPr>
                <w:rFonts w:ascii="Sylfaen" w:eastAsia="Times New Roman" w:hAnsi="Sylfaen" w:cs="Calibri"/>
                <w:bCs/>
                <w:color w:val="000000" w:themeColor="text1"/>
                <w:sz w:val="18"/>
                <w:szCs w:val="18"/>
              </w:rPr>
              <w:t>ქვეპროგრამაში მონაწილეობის მიღების მიზნით აუცილებელი დოკუმენტაციაა: განმცხადებლის პირადობის დამადასტურებელი მოწმობის ასლი; იძულებით გადაადგილებული პირის შემთხვევაში – პასპორტისა და იძულებით გადაადგილებული პირის მოწმობის ასლთან ერთად; კანონიერი წარმომადგენლის შემთხვევაში – აღნიშნულის დამადასტურებელი დოკუმენტის ასლი; განმცხადებლის პირადობის დამადასტურებელი</w:t>
            </w:r>
            <w:r>
              <w:rPr>
                <w:rFonts w:ascii="Sylfaen" w:eastAsia="Times New Roman" w:hAnsi="Sylfaen" w:cs="Calibri"/>
                <w:color w:val="000000" w:themeColor="text1"/>
                <w:sz w:val="18"/>
                <w:szCs w:val="18"/>
              </w:rPr>
              <w:t xml:space="preserve"> მოწმობის არქონის დროს, პირველ ეტაპზე შესაძლებელია, საქმისწარმოების დაწყების საფუძველი გახდეს შესაბამისი უწყებიდან (სსიპ სამოქალაქო რეესტრი) წარმოდგენილი ქალაქ ქუთაისში რეგისტრაციის დამადასტურებელი დოკუმენტი (საინფორმაციო ბარათი); ბავშვის დაბადების მოწმობა</w:t>
            </w:r>
            <w:r>
              <w:rPr>
                <w:rFonts w:ascii="Sylfaen" w:eastAsia="Times New Roman" w:hAnsi="Sylfaen" w:cs="Calibri"/>
                <w:color w:val="000000" w:themeColor="text1"/>
                <w:sz w:val="18"/>
                <w:szCs w:val="18"/>
                <w:lang w:val="ka-GE"/>
              </w:rPr>
              <w:t>; არსებული სამეწარმეო საქმიანობის გაფართოების შემთხვევაში დამატებით ამონაწერი სამეწარმეო რეესტრიდან;</w:t>
            </w:r>
            <w:r>
              <w:rPr>
                <w:rFonts w:ascii="Sylfaen" w:eastAsia="Times New Roman" w:hAnsi="Sylfaen" w:cs="Calibri"/>
                <w:color w:val="000000" w:themeColor="text1"/>
                <w:sz w:val="18"/>
                <w:szCs w:val="18"/>
              </w:rPr>
              <w:t xml:space="preserve"> სამიზნე ჯგუფის პირთა იდენტიფიცირება განხორციელდება ბავშვის უფლებების დაცვისა და მხარდაჭერის განყოფილების სოციალური მუშაკების მიერ. მუნიციპალიტეტის მიერ შემუშავებული შესაბამისი დასკვნა–რეკომენდაცია გადაეცემა ქვეპროგრამის ფარგლებში კონკურსის წესით შერჩეულ მომსახურების მიმწოდებელ ორგანიზაციას. ქვეპროგრამის ფარგლებში მომსახურების მიმღები ბენეფიციარის კუთხით იმუშავებს მომსახურების მიოწოდებელი ორგანიზაცია. სოციალური მუშაკის </w:t>
            </w:r>
            <w:r>
              <w:rPr>
                <w:rFonts w:ascii="Sylfaen" w:eastAsia="Times New Roman" w:hAnsi="Sylfaen" w:cs="Calibri"/>
                <w:color w:val="000000" w:themeColor="text1"/>
                <w:sz w:val="18"/>
                <w:szCs w:val="18"/>
              </w:rPr>
              <w:lastRenderedPageBreak/>
              <w:t xml:space="preserve">დასკვნის, აგრეთვე, მომსახურების მომწოდებლის დასკვნის საფუძველზე, რომელიც შესრულდება 20 დღის განმავლობაში, ბენეფიციარის პროგრამაში ჩართვის კუთხით გადაწყვეტილებას მიიღებს ქვეპროგრამის ფარგლებში შექმნილი სამუშაო ჯგუფი. ჯგუფი შეიკრიბება საჭიროებისამებრ, მომსახურების მომწოდებლის მიერ წარმოდგენილი დასკვნიდან მაქსიმუმ 5 სამუშაო დღეში. ქვეპროგრამაში მონაწილეობის მსურველს, შედეგების შესახებ ეცნობება სოციალურ საკითხთა სამსახურის მიერ წერილობით, სამუშაო ჯგუფის მიერ შესაბამისი გადაწყვეტილების მიღებიდან არაუგვიანეს 5 სამუშაო დღისა. მომსახურების მომწოდებლი ორგანიზაციის მიერ გაწეული მომსახურების ანაზღაურება მოხდება წარმოდგენილი შესრულებული სამუშაოს მიხედვით, საბიუჯეტო წლის განმავლობაში. მხარდაჭერის ნებისმიერ კომპონენტში მუნიციპალიტეტი თავის თავს მოიაზრებს ისეთი საჭიროების დაკმაყოფილებაზე, რომელიც სხვა სახელმწიფო პროგრამების ფარგლებში არ არის უფასოდ მოწოდებული. ქვეპროგრამის პროცესში, მომსახურების მიღების მიზნით შეირჩევა მაქსიმუმ </w:t>
            </w:r>
            <w:r>
              <w:rPr>
                <w:rFonts w:ascii="Sylfaen" w:eastAsia="Times New Roman" w:hAnsi="Sylfaen" w:cs="Calibri"/>
                <w:color w:val="000000" w:themeColor="text1"/>
                <w:sz w:val="18"/>
                <w:szCs w:val="18"/>
                <w:lang w:val="ka-GE"/>
              </w:rPr>
              <w:t>2</w:t>
            </w:r>
            <w:r>
              <w:rPr>
                <w:rFonts w:ascii="Sylfaen" w:eastAsia="Times New Roman" w:hAnsi="Sylfaen" w:cs="Calibri"/>
                <w:color w:val="000000" w:themeColor="text1"/>
                <w:sz w:val="18"/>
                <w:szCs w:val="18"/>
              </w:rPr>
              <w:t xml:space="preserve">0 ოჯახი. </w:t>
            </w:r>
          </w:p>
          <w:p w:rsidR="0039233C" w:rsidRPr="00F53B84" w:rsidRDefault="0039233C" w:rsidP="001A54F8">
            <w:pPr>
              <w:spacing w:after="0" w:line="240" w:lineRule="auto"/>
              <w:jc w:val="both"/>
              <w:rPr>
                <w:rFonts w:ascii="Sylfaen" w:eastAsia="Times New Roman" w:hAnsi="Sylfaen" w:cs="Calibri"/>
                <w:sz w:val="18"/>
                <w:szCs w:val="18"/>
              </w:rPr>
            </w:pPr>
          </w:p>
        </w:tc>
      </w:tr>
      <w:tr w:rsidR="0039233C" w:rsidRPr="00F53B84" w:rsidTr="0039233C">
        <w:trPr>
          <w:trHeight w:val="3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Pr>
                <w:rFonts w:ascii="Sylfaen" w:eastAsia="Times New Roman" w:hAnsi="Sylfaen" w:cs="Calibri"/>
                <w:color w:val="000000" w:themeColor="text1"/>
                <w:sz w:val="18"/>
                <w:szCs w:val="18"/>
              </w:rPr>
              <w:t>მიზანი 1- არა სიღარიბეს;</w:t>
            </w:r>
            <w:r>
              <w:rPr>
                <w:rFonts w:ascii="Sylfaen" w:eastAsia="Times New Roman" w:hAnsi="Sylfaen" w:cs="Calibri"/>
                <w:color w:val="000000" w:themeColor="text1"/>
                <w:sz w:val="18"/>
                <w:szCs w:val="18"/>
              </w:rPr>
              <w:br/>
              <w:t>მიზანი 2- არა შიმშილს;</w:t>
            </w:r>
            <w:r>
              <w:rPr>
                <w:rFonts w:ascii="Sylfaen" w:eastAsia="Times New Roman" w:hAnsi="Sylfaen" w:cs="Calibri"/>
                <w:color w:val="000000" w:themeColor="text1"/>
                <w:sz w:val="18"/>
                <w:szCs w:val="18"/>
              </w:rPr>
              <w:br/>
              <w:t>მიზანი 3-კარგი ჯანმრთელობა და კეთილდღეობა;</w:t>
            </w:r>
            <w:r>
              <w:rPr>
                <w:rFonts w:ascii="Sylfaen" w:eastAsia="Times New Roman" w:hAnsi="Sylfaen" w:cs="Calibri"/>
                <w:color w:val="000000" w:themeColor="text1"/>
                <w:sz w:val="18"/>
                <w:szCs w:val="18"/>
              </w:rPr>
              <w:br/>
              <w:t>მიზანი 4- ხარისხიანი განათლება;</w:t>
            </w:r>
            <w:r>
              <w:rPr>
                <w:rFonts w:ascii="Sylfaen" w:eastAsia="Times New Roman" w:hAnsi="Sylfaen" w:cs="Calibri"/>
                <w:color w:val="000000" w:themeColor="text1"/>
                <w:sz w:val="18"/>
                <w:szCs w:val="18"/>
              </w:rPr>
              <w:br/>
              <w:t>მიზანი 5- გენდერული თანასწორობა;</w:t>
            </w:r>
            <w:r>
              <w:rPr>
                <w:rFonts w:ascii="Sylfaen" w:eastAsia="Times New Roman" w:hAnsi="Sylfaen" w:cs="Calibri"/>
                <w:color w:val="000000" w:themeColor="text1"/>
                <w:sz w:val="18"/>
                <w:szCs w:val="18"/>
              </w:rPr>
              <w:br/>
              <w:t>მიზანი 8- ღირსეული სამუშაო და ეკონომიკური ზრდა;</w:t>
            </w:r>
            <w:r>
              <w:rPr>
                <w:rFonts w:ascii="Sylfaen" w:eastAsia="Times New Roman" w:hAnsi="Sylfaen" w:cs="Calibri"/>
                <w:color w:val="000000" w:themeColor="text1"/>
                <w:sz w:val="18"/>
                <w:szCs w:val="18"/>
              </w:rPr>
              <w:br/>
              <w:t>მიზანი 10-შემცირებული უთანასწორობა</w:t>
            </w:r>
          </w:p>
        </w:tc>
      </w:tr>
      <w:tr w:rsidR="0039233C" w:rsidRPr="00F53B84" w:rsidTr="0039233C">
        <w:trPr>
          <w:trHeight w:val="557"/>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2756" w:type="dxa"/>
            <w:gridSpan w:val="2"/>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Pr>
                <w:rFonts w:ascii="Sylfaen" w:eastAsia="Times New Roman" w:hAnsi="Sylfaen" w:cs="Calibri"/>
                <w:color w:val="000000" w:themeColor="text1"/>
                <w:sz w:val="18"/>
                <w:szCs w:val="18"/>
              </w:rPr>
              <w:t>ბავშვის კეთილდღეობის უზრუნველყოფა.</w:t>
            </w:r>
          </w:p>
        </w:tc>
        <w:tc>
          <w:tcPr>
            <w:tcW w:w="1344" w:type="dxa"/>
            <w:tcBorders>
              <w:top w:val="single" w:sz="4" w:space="0" w:color="auto"/>
              <w:left w:val="nil"/>
              <w:bottom w:val="single" w:sz="4" w:space="0" w:color="auto"/>
              <w:right w:val="single" w:sz="4" w:space="0" w:color="auto"/>
            </w:tcBorders>
            <w:shd w:val="clear" w:color="auto" w:fill="auto"/>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20" w:type="dxa"/>
            <w:tcBorders>
              <w:top w:val="single" w:sz="4" w:space="0" w:color="auto"/>
              <w:left w:val="nil"/>
              <w:bottom w:val="single" w:sz="4" w:space="0" w:color="auto"/>
              <w:right w:val="single" w:sz="4" w:space="0" w:color="auto"/>
            </w:tcBorders>
            <w:shd w:val="clear" w:color="auto" w:fill="auto"/>
            <w:hideMark/>
          </w:tcPr>
          <w:p w:rsidR="0039233C" w:rsidRPr="00F53B84" w:rsidRDefault="0039233C" w:rsidP="001A54F8">
            <w:pPr>
              <w:spacing w:after="0" w:line="240" w:lineRule="auto"/>
              <w:rPr>
                <w:rFonts w:ascii="Sylfaen" w:eastAsia="Times New Roman" w:hAnsi="Sylfaen" w:cs="Calibri"/>
                <w:sz w:val="18"/>
                <w:szCs w:val="18"/>
                <w:lang w:val="ka-GE"/>
              </w:rPr>
            </w:pPr>
            <w:r>
              <w:rPr>
                <w:rFonts w:ascii="Sylfaen" w:eastAsia="Times New Roman" w:hAnsi="Sylfaen" w:cs="Calibri"/>
                <w:color w:val="000000" w:themeColor="text1"/>
                <w:sz w:val="18"/>
                <w:szCs w:val="18"/>
              </w:rPr>
              <w:t>ბავშვის კეთილდღეობის უზრუნველყოფა.</w:t>
            </w:r>
          </w:p>
        </w:tc>
      </w:tr>
      <w:tr w:rsidR="0039233C" w:rsidRPr="00F53B84" w:rsidTr="0039233C">
        <w:trPr>
          <w:trHeight w:val="300"/>
        </w:trPr>
        <w:tc>
          <w:tcPr>
            <w:tcW w:w="59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39233C" w:rsidRPr="00F53B84" w:rsidTr="0039233C">
        <w:trPr>
          <w:trHeight w:val="440"/>
        </w:trPr>
        <w:tc>
          <w:tcPr>
            <w:tcW w:w="3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39233C" w:rsidRPr="00F53B84" w:rsidRDefault="0039233C" w:rsidP="001A54F8">
            <w:pPr>
              <w:spacing w:after="0" w:line="240" w:lineRule="auto"/>
              <w:rPr>
                <w:rFonts w:ascii="Sylfaen" w:eastAsia="Times New Roman" w:hAnsi="Sylfaen" w:cs="Calibri"/>
                <w:sz w:val="18"/>
                <w:szCs w:val="18"/>
              </w:rPr>
            </w:pPr>
          </w:p>
        </w:tc>
      </w:tr>
      <w:tr w:rsidR="0039233C" w:rsidRPr="00F53B84" w:rsidTr="0039233C">
        <w:trPr>
          <w:trHeight w:val="300"/>
        </w:trPr>
        <w:tc>
          <w:tcPr>
            <w:tcW w:w="3036" w:type="dxa"/>
            <w:tcBorders>
              <w:top w:val="single" w:sz="4" w:space="0" w:color="auto"/>
              <w:left w:val="single" w:sz="4" w:space="0" w:color="auto"/>
              <w:bottom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ქვე</w:t>
            </w: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262763" w:rsidRDefault="0039233C"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8</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9233C" w:rsidRPr="00262763" w:rsidRDefault="0039233C"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18</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9233C" w:rsidRPr="00262763" w:rsidRDefault="0039233C" w:rsidP="001A54F8">
            <w:pPr>
              <w:spacing w:after="200" w:line="276"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13</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rPr>
              <w:t>72</w:t>
            </w:r>
            <w:r w:rsidRPr="00F53B84">
              <w:rPr>
                <w:rFonts w:ascii="Sylfaen" w:eastAsia="Times New Roman" w:hAnsi="Sylfaen" w:cs="Times New Roman"/>
                <w:i/>
                <w:iCs/>
                <w:color w:val="000000"/>
                <w:sz w:val="18"/>
                <w:szCs w:val="18"/>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39233C" w:rsidRPr="00F53B84" w:rsidRDefault="0039233C" w:rsidP="001A54F8">
            <w:pPr>
              <w:spacing w:after="0" w:line="240" w:lineRule="auto"/>
              <w:jc w:val="center"/>
              <w:rPr>
                <w:rFonts w:ascii="Sylfaen" w:eastAsia="Times New Roman" w:hAnsi="Sylfaen" w:cs="Calibri"/>
                <w:bCs/>
                <w:sz w:val="18"/>
                <w:szCs w:val="18"/>
                <w:lang w:val="ka-GE"/>
              </w:rPr>
            </w:pPr>
          </w:p>
        </w:tc>
      </w:tr>
    </w:tbl>
    <w:p w:rsidR="0039233C" w:rsidRPr="00F53B84" w:rsidRDefault="0039233C" w:rsidP="0039233C">
      <w:pPr>
        <w:spacing w:after="0" w:line="360" w:lineRule="auto"/>
        <w:ind w:right="-676"/>
        <w:jc w:val="both"/>
        <w:rPr>
          <w:rFonts w:ascii="Sylfaen" w:eastAsia="Times New Roman" w:hAnsi="Sylfaen" w:cs="Aparajita"/>
          <w:b/>
          <w:sz w:val="18"/>
          <w:szCs w:val="18"/>
          <w:lang w:val="ka-GE"/>
        </w:rPr>
      </w:pPr>
    </w:p>
    <w:tbl>
      <w:tblPr>
        <w:tblW w:w="10619" w:type="dxa"/>
        <w:tblInd w:w="-431" w:type="dxa"/>
        <w:tblLook w:val="04A0" w:firstRow="1" w:lastRow="0" w:firstColumn="1" w:lastColumn="0" w:noHBand="0" w:noVBand="1"/>
      </w:tblPr>
      <w:tblGrid>
        <w:gridCol w:w="2171"/>
        <w:gridCol w:w="1440"/>
        <w:gridCol w:w="1477"/>
        <w:gridCol w:w="732"/>
        <w:gridCol w:w="732"/>
        <w:gridCol w:w="1838"/>
        <w:gridCol w:w="2229"/>
      </w:tblGrid>
      <w:tr w:rsidR="0039233C" w:rsidRPr="00F53B84" w:rsidTr="0039233C">
        <w:trPr>
          <w:trHeight w:val="945"/>
        </w:trPr>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ქვეპროგრამის დასახელება /პროგრამული კოდი</w:t>
            </w:r>
          </w:p>
        </w:tc>
        <w:tc>
          <w:tcPr>
            <w:tcW w:w="8448" w:type="dxa"/>
            <w:gridSpan w:val="6"/>
            <w:tcBorders>
              <w:top w:val="single" w:sz="4" w:space="0" w:color="auto"/>
              <w:left w:val="nil"/>
              <w:bottom w:val="single" w:sz="4" w:space="0" w:color="auto"/>
              <w:right w:val="single" w:sz="4" w:space="0" w:color="auto"/>
            </w:tcBorders>
            <w:shd w:val="clear" w:color="auto" w:fill="auto"/>
            <w:vAlign w:val="center"/>
            <w:hideMark/>
          </w:tcPr>
          <w:p w:rsidR="0039233C" w:rsidRPr="00262763" w:rsidRDefault="0039233C" w:rsidP="001A54F8">
            <w:pPr>
              <w:spacing w:after="0" w:line="240" w:lineRule="auto"/>
              <w:jc w:val="center"/>
              <w:rPr>
                <w:rFonts w:ascii="Sylfaen" w:eastAsia="Times New Roman" w:hAnsi="Sylfaen" w:cs="Times New Roman"/>
                <w:color w:val="000000"/>
                <w:sz w:val="18"/>
                <w:szCs w:val="18"/>
              </w:rPr>
            </w:pPr>
            <w:r w:rsidRPr="00262763">
              <w:rPr>
                <w:rFonts w:ascii="Sylfaen" w:eastAsia="Times New Roman" w:hAnsi="Sylfaen" w:cs="Calibri"/>
                <w:color w:val="000000" w:themeColor="text1"/>
                <w:sz w:val="18"/>
                <w:szCs w:val="18"/>
              </w:rPr>
              <w:t>ბავშვის განვითარების ხელშეწყობა</w:t>
            </w:r>
            <w:r>
              <w:rPr>
                <w:rFonts w:ascii="Sylfaen" w:eastAsia="Times New Roman" w:hAnsi="Sylfaen" w:cs="Calibri"/>
                <w:color w:val="000000" w:themeColor="text1"/>
                <w:sz w:val="18"/>
                <w:szCs w:val="18"/>
              </w:rPr>
              <w:t xml:space="preserve"> 06 02 29</w:t>
            </w:r>
          </w:p>
        </w:tc>
      </w:tr>
      <w:tr w:rsidR="0039233C" w:rsidRPr="00F53B84" w:rsidTr="0039233C">
        <w:trPr>
          <w:trHeight w:val="795"/>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ქვეპროგრამის განმახორციელებელი</w:t>
            </w:r>
          </w:p>
        </w:tc>
        <w:tc>
          <w:tcPr>
            <w:tcW w:w="8448" w:type="dxa"/>
            <w:gridSpan w:val="6"/>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both"/>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ქალაქ ქუთაისის მუნიციპალიტეტის მერიის პირველადი სტრუქტურული ერთეული -სოციალურ საკითხთა სამსახური</w:t>
            </w:r>
          </w:p>
        </w:tc>
      </w:tr>
      <w:tr w:rsidR="0039233C" w:rsidRPr="00F53B84" w:rsidTr="0039233C">
        <w:trPr>
          <w:trHeight w:val="1140"/>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ქვეპროგრამის აღწერა</w:t>
            </w:r>
          </w:p>
        </w:tc>
        <w:tc>
          <w:tcPr>
            <w:tcW w:w="8448" w:type="dxa"/>
            <w:gridSpan w:val="6"/>
            <w:tcBorders>
              <w:top w:val="single" w:sz="4" w:space="0" w:color="auto"/>
              <w:left w:val="nil"/>
              <w:bottom w:val="single" w:sz="4" w:space="0" w:color="auto"/>
              <w:right w:val="single" w:sz="4" w:space="0" w:color="auto"/>
            </w:tcBorders>
            <w:shd w:val="clear" w:color="auto" w:fill="auto"/>
            <w:vAlign w:val="center"/>
            <w:hideMark/>
          </w:tcPr>
          <w:p w:rsidR="0039233C" w:rsidRDefault="0039233C" w:rsidP="001A54F8">
            <w:pPr>
              <w:spacing w:after="0" w:line="240" w:lineRule="auto"/>
              <w:jc w:val="both"/>
              <w:rPr>
                <w:rFonts w:ascii="Sylfaen" w:eastAsia="Times New Roman" w:hAnsi="Sylfaen" w:cs="Calibri"/>
                <w:color w:val="000000" w:themeColor="text1"/>
                <w:sz w:val="18"/>
                <w:szCs w:val="18"/>
                <w:lang w:val="ka-GE"/>
              </w:rPr>
            </w:pPr>
            <w:r>
              <w:rPr>
                <w:rFonts w:ascii="Sylfaen" w:eastAsia="Times New Roman" w:hAnsi="Sylfaen" w:cs="Calibri"/>
                <w:color w:val="000000" w:themeColor="text1"/>
                <w:sz w:val="18"/>
                <w:szCs w:val="18"/>
              </w:rPr>
              <w:t xml:space="preserve">ბავშვის განვითარების ხელშემწყობი ქვეპროგრამის მიზანია ბავშვთა კოდექსის მოთხოვნათა და ბავშვთა უფლებების მიმართულებით არსებული გამოწვევების საპასუხოდ მოწყვლად ოჯახებში მცხოვრები ბავშვების კოგნიტური და ფიზიკური განვითარების ხელშეწყობა. მძიმე სოციალურ–ეკონომიკური მდგომარეობის გამო ოჯახები ვერ ახერხებენ ბავშვებისათვის განვითარების საშუალებების შეძენას, რაც ხშირ შემთხვევაში ბავშვის განვითარების შეფერხების მაპროვოცირებელია – ფიზიკური, დამოუკიდებლობის, მეტყველების, შემეცნების, სოციალურ–ემოციური და წარმოსახვის უნარის განვითარებაში. ბავშვობის ასაკი კრიტიკულად მნიშვნელოვანი პერიოდია ადამიანის ცხოვრებაში. ადრეულ  ასაკში ქცევის, სწავლისა და განვითარების ძირითადი ფორმა თამაშია. თამაში ბავშვისთვის სამყაროს შემეცნების, თვითგამოხატვისა და ურთიერთობის საშუალებაა. ეს პროცესი მისთვის ბუნებრიობის, უსაფრთხოების, კმაყოფილებისა და სიამოვნების შეგრძნების წყაროა, ხოლო შუა ბავშვობის ასაკში ბავშვი ინტენსიურად ითვისებს სასკოლო უნარებს, გრამატიკულად სწორად მეტყველებას, წერას, მწიფდება თეორიული აზროვნება და იხვეწება ცნობიერება, რაც თავისი არსით სოციოკულტურულ კონტექსტთან არის დაკავშირებული. ქვეპროგრამით მოსარგებლე ბენეფიციარებს მიეკუთვნებიან, ქალაქ ქუთაისში რეგისტრირებული და მცხოვრები ბავშვები. სამიზნე ჯგუფის პირთა იდენტიფიცირება განხორციელდება ბავშვის უფლებების დაცვისა და მხარდაჭერის განყოფილების სოციალური მუშაკების </w:t>
            </w:r>
            <w:r>
              <w:rPr>
                <w:rFonts w:ascii="Sylfaen" w:eastAsia="Times New Roman" w:hAnsi="Sylfaen" w:cs="Calibri"/>
                <w:color w:val="000000" w:themeColor="text1"/>
                <w:sz w:val="18"/>
                <w:szCs w:val="18"/>
                <w:lang w:val="ka-GE"/>
              </w:rPr>
              <w:t>დასვნის საფუძველზე</w:t>
            </w:r>
            <w:r>
              <w:rPr>
                <w:rFonts w:ascii="Sylfaen" w:eastAsia="Times New Roman" w:hAnsi="Sylfaen" w:cs="Calibri"/>
                <w:color w:val="000000" w:themeColor="text1"/>
                <w:sz w:val="18"/>
                <w:szCs w:val="18"/>
              </w:rPr>
              <w:t xml:space="preserve">. </w:t>
            </w:r>
            <w:r>
              <w:rPr>
                <w:rFonts w:ascii="Sylfaen" w:eastAsia="Times New Roman" w:hAnsi="Sylfaen" w:cs="Calibri"/>
                <w:color w:val="000000" w:themeColor="text1"/>
                <w:sz w:val="18"/>
                <w:szCs w:val="18"/>
              </w:rPr>
              <w:lastRenderedPageBreak/>
              <w:t xml:space="preserve">ქვეპროგრამის ფარგლებში ოჯახის მხარდაჭერა განხორციელდება ბავშვის ასაკის თავისებურებების გათვალისწინებით – ადრეული </w:t>
            </w:r>
            <w:r>
              <w:rPr>
                <w:rFonts w:ascii="Sylfaen" w:eastAsia="Times New Roman" w:hAnsi="Sylfaen" w:cs="Calibri"/>
                <w:color w:val="000000" w:themeColor="text1"/>
                <w:sz w:val="18"/>
                <w:szCs w:val="18"/>
                <w:lang w:val="ka-GE"/>
              </w:rPr>
              <w:t xml:space="preserve">და შუა </w:t>
            </w:r>
            <w:r>
              <w:rPr>
                <w:rFonts w:ascii="Sylfaen" w:eastAsia="Times New Roman" w:hAnsi="Sylfaen" w:cs="Calibri"/>
                <w:color w:val="000000" w:themeColor="text1"/>
                <w:sz w:val="18"/>
                <w:szCs w:val="18"/>
              </w:rPr>
              <w:t>ასაკის ბავშვებისათვის</w:t>
            </w:r>
            <w:r>
              <w:rPr>
                <w:rFonts w:ascii="Sylfaen" w:eastAsia="Times New Roman" w:hAnsi="Sylfaen" w:cs="Calibri"/>
                <w:color w:val="000000" w:themeColor="text1"/>
                <w:sz w:val="18"/>
                <w:szCs w:val="18"/>
                <w:lang w:val="ka-GE"/>
              </w:rPr>
              <w:t>,</w:t>
            </w:r>
            <w:r>
              <w:rPr>
                <w:rFonts w:ascii="Sylfaen" w:eastAsia="Times New Roman" w:hAnsi="Sylfaen" w:cs="Calibri"/>
                <w:color w:val="000000" w:themeColor="text1"/>
                <w:sz w:val="18"/>
                <w:szCs w:val="18"/>
              </w:rPr>
              <w:t xml:space="preserve">  ბავშვის განვითარების ხელშემწყობი საშუალებებით. </w:t>
            </w:r>
            <w:r>
              <w:rPr>
                <w:rFonts w:ascii="Sylfaen" w:eastAsia="Times New Roman" w:hAnsi="Sylfaen" w:cs="Calibri"/>
                <w:color w:val="000000" w:themeColor="text1"/>
                <w:sz w:val="18"/>
                <w:szCs w:val="18"/>
                <w:lang w:val="ka-GE"/>
              </w:rPr>
              <w:t xml:space="preserve">თითოეული ბენეფიცისრისთვის </w:t>
            </w:r>
            <w:r>
              <w:rPr>
                <w:rFonts w:ascii="Sylfaen" w:eastAsia="Times New Roman" w:hAnsi="Sylfaen" w:cs="Calibri"/>
                <w:color w:val="000000" w:themeColor="text1"/>
                <w:sz w:val="18"/>
                <w:szCs w:val="18"/>
              </w:rPr>
              <w:t xml:space="preserve">  </w:t>
            </w:r>
            <w:r>
              <w:rPr>
                <w:rFonts w:ascii="Sylfaen" w:eastAsia="Times New Roman" w:hAnsi="Sylfaen" w:cs="Calibri"/>
                <w:color w:val="000000" w:themeColor="text1"/>
                <w:sz w:val="18"/>
                <w:szCs w:val="18"/>
                <w:lang w:val="ka-GE"/>
              </w:rPr>
              <w:t xml:space="preserve">დახმარება განისაზღვრება არაუმეტეს </w:t>
            </w:r>
            <w:r>
              <w:rPr>
                <w:rFonts w:ascii="Sylfaen" w:eastAsia="Times New Roman" w:hAnsi="Sylfaen" w:cs="Calibri"/>
                <w:color w:val="000000" w:themeColor="text1"/>
                <w:sz w:val="18"/>
                <w:szCs w:val="18"/>
              </w:rPr>
              <w:t>150 ლარის</w:t>
            </w:r>
            <w:r>
              <w:rPr>
                <w:rFonts w:ascii="Sylfaen" w:eastAsia="Times New Roman" w:hAnsi="Sylfaen" w:cs="Calibri"/>
                <w:color w:val="000000" w:themeColor="text1"/>
                <w:sz w:val="18"/>
                <w:szCs w:val="18"/>
                <w:lang w:val="ka-GE"/>
              </w:rPr>
              <w:t xml:space="preserve"> ღირებულების განმავითარებელი საშუალებებით.</w:t>
            </w:r>
          </w:p>
          <w:p w:rsidR="0039233C" w:rsidRPr="00F53B84" w:rsidRDefault="0039233C" w:rsidP="001A54F8">
            <w:pPr>
              <w:spacing w:after="0" w:line="240" w:lineRule="auto"/>
              <w:jc w:val="both"/>
              <w:rPr>
                <w:rFonts w:ascii="Sylfaen" w:eastAsia="Times New Roman" w:hAnsi="Sylfaen" w:cs="Times New Roman"/>
                <w:color w:val="000000"/>
                <w:sz w:val="18"/>
                <w:szCs w:val="18"/>
              </w:rPr>
            </w:pPr>
            <w:r>
              <w:rPr>
                <w:rFonts w:ascii="Sylfaen" w:eastAsia="Times New Roman" w:hAnsi="Sylfaen" w:cs="Calibri"/>
                <w:color w:val="000000" w:themeColor="text1"/>
                <w:sz w:val="18"/>
                <w:szCs w:val="18"/>
              </w:rPr>
              <w:t xml:space="preserve">ქვეპროგრამაში მონაწილეობის მიღების მიზნით აუცილებელი დოკუმენტაციაა: განმცხადებლის პირადობის დამადასტურებელი მოწმობის ასლი, იძულებით გადაადგილებული პირის შემთხვევაში, პასპორტის და იძულებით გადაადგილებული პირის მოწმობის ასლთან ერთად. კანონიერი წარმომადგენლის შემთხვევაში, აღნიშნულის დამადასტურებელი </w:t>
            </w:r>
            <w:r>
              <w:rPr>
                <w:rFonts w:ascii="Sylfaen" w:eastAsia="Times New Roman" w:hAnsi="Sylfaen" w:cs="Calibri"/>
                <w:color w:val="000000" w:themeColor="text1"/>
                <w:sz w:val="18"/>
                <w:szCs w:val="18"/>
                <w:lang w:val="ka-GE"/>
              </w:rPr>
              <w:t>მოწმობის</w:t>
            </w:r>
            <w:r>
              <w:rPr>
                <w:rFonts w:ascii="Sylfaen" w:eastAsia="Times New Roman" w:hAnsi="Sylfaen" w:cs="Calibri"/>
                <w:color w:val="000000" w:themeColor="text1"/>
                <w:sz w:val="18"/>
                <w:szCs w:val="18"/>
              </w:rPr>
              <w:t xml:space="preserve"> ასლი, მოქალაქის პირადობის დამადასტურებელი მოწმობის არქონის დროს პირველ ეტაპზე შესაძლებელია, საქმის</w:t>
            </w:r>
            <w:r>
              <w:rPr>
                <w:rFonts w:ascii="Sylfaen" w:eastAsia="Times New Roman" w:hAnsi="Sylfaen" w:cs="Calibri"/>
                <w:color w:val="000000" w:themeColor="text1"/>
                <w:sz w:val="18"/>
                <w:szCs w:val="18"/>
                <w:lang w:val="ka-GE"/>
              </w:rPr>
              <w:t xml:space="preserve"> </w:t>
            </w:r>
            <w:r>
              <w:rPr>
                <w:rFonts w:ascii="Sylfaen" w:eastAsia="Times New Roman" w:hAnsi="Sylfaen" w:cs="Calibri"/>
                <w:color w:val="000000" w:themeColor="text1"/>
                <w:sz w:val="18"/>
                <w:szCs w:val="18"/>
              </w:rPr>
              <w:t xml:space="preserve">წარმოების დაწყების საფუძველი გახდეს შესაბამისი უწყებიდან (სსიპ სამოქალაქო რეესტრი) წარმოდგენილი ქალაქ ქუთაისში რეგისტრაციის დამადასტურებელი დოკუმენტი (საინფორმაციო ბარათი); ბავშვის დაბადების მოწმობა. მომსახურების მომწოდებლი ორგანიზაციის მიერ გაწეული მომსახურების ანაზღაურება მოხდება წარმოდგენილი შესრულებული სამუშაოს მიხედვით. </w:t>
            </w:r>
          </w:p>
        </w:tc>
      </w:tr>
      <w:tr w:rsidR="0039233C" w:rsidRPr="00F53B84" w:rsidTr="0039233C">
        <w:trPr>
          <w:trHeight w:val="510"/>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lastRenderedPageBreak/>
              <w:t>ქვეპროგრამის მიზანი</w:t>
            </w:r>
          </w:p>
        </w:tc>
        <w:tc>
          <w:tcPr>
            <w:tcW w:w="8448" w:type="dxa"/>
            <w:gridSpan w:val="6"/>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both"/>
              <w:rPr>
                <w:rFonts w:ascii="Sylfaen" w:eastAsia="Times New Roman" w:hAnsi="Sylfaen" w:cs="Times New Roman"/>
                <w:color w:val="000000"/>
                <w:sz w:val="18"/>
                <w:szCs w:val="18"/>
              </w:rPr>
            </w:pPr>
            <w:r>
              <w:rPr>
                <w:rFonts w:ascii="Sylfaen" w:eastAsia="Times New Roman" w:hAnsi="Sylfaen" w:cs="Calibri"/>
                <w:color w:val="000000" w:themeColor="text1"/>
                <w:sz w:val="18"/>
                <w:szCs w:val="18"/>
              </w:rPr>
              <w:t>მიზანი 1- არა სიღარიბეს;</w:t>
            </w:r>
            <w:r>
              <w:rPr>
                <w:rFonts w:ascii="Sylfaen" w:eastAsia="Times New Roman" w:hAnsi="Sylfaen" w:cs="Calibri"/>
                <w:color w:val="000000" w:themeColor="text1"/>
                <w:sz w:val="18"/>
                <w:szCs w:val="18"/>
              </w:rPr>
              <w:br w:type="page"/>
              <w:t>მიზანი 2-განვითარება  და კეთილდღეობა;</w:t>
            </w:r>
            <w:r>
              <w:rPr>
                <w:rFonts w:ascii="Sylfaen" w:eastAsia="Times New Roman" w:hAnsi="Sylfaen" w:cs="Calibri"/>
                <w:color w:val="000000" w:themeColor="text1"/>
                <w:sz w:val="18"/>
                <w:szCs w:val="18"/>
              </w:rPr>
              <w:br w:type="page"/>
              <w:t>მიზანი 3- ხარისხიანი განათლება;</w:t>
            </w:r>
            <w:r>
              <w:rPr>
                <w:rFonts w:ascii="Sylfaen" w:eastAsia="Times New Roman" w:hAnsi="Sylfaen" w:cs="Calibri"/>
                <w:color w:val="000000" w:themeColor="text1"/>
                <w:sz w:val="18"/>
                <w:szCs w:val="18"/>
              </w:rPr>
              <w:br w:type="page"/>
              <w:t>მიზანი 4- გენდერული თანასწორობა;</w:t>
            </w:r>
            <w:r>
              <w:rPr>
                <w:rFonts w:ascii="Sylfaen" w:eastAsia="Times New Roman" w:hAnsi="Sylfaen" w:cs="Calibri"/>
                <w:color w:val="000000" w:themeColor="text1"/>
                <w:sz w:val="18"/>
                <w:szCs w:val="18"/>
              </w:rPr>
              <w:br w:type="page"/>
              <w:t>მიზანი 5-შემცირებული სოციალური  უთანასწორობა</w:t>
            </w:r>
            <w:r>
              <w:rPr>
                <w:rFonts w:ascii="Sylfaen" w:eastAsia="Times New Roman" w:hAnsi="Sylfaen" w:cs="Calibri"/>
                <w:color w:val="000000" w:themeColor="text1"/>
                <w:sz w:val="18"/>
                <w:szCs w:val="18"/>
              </w:rPr>
              <w:br w:type="page"/>
            </w:r>
          </w:p>
        </w:tc>
      </w:tr>
      <w:tr w:rsidR="0039233C" w:rsidRPr="00F53B84" w:rsidTr="0039233C">
        <w:trPr>
          <w:trHeight w:val="765"/>
        </w:trPr>
        <w:tc>
          <w:tcPr>
            <w:tcW w:w="2171" w:type="dxa"/>
            <w:tcBorders>
              <w:top w:val="nil"/>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დაგეგმილი საბოლოო შედეგი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Times New Roman"/>
                <w:color w:val="000000"/>
                <w:sz w:val="18"/>
                <w:szCs w:val="18"/>
              </w:rPr>
            </w:pPr>
            <w:r>
              <w:rPr>
                <w:rFonts w:ascii="Sylfaen" w:eastAsia="Times New Roman" w:hAnsi="Sylfaen" w:cs="Calibri"/>
                <w:color w:val="000000" w:themeColor="text1"/>
                <w:sz w:val="18"/>
                <w:szCs w:val="18"/>
              </w:rPr>
              <w:t>ბავშვის კეთილდღეობის უზრუნველყოფა.</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მიღწეული შედეგი</w:t>
            </w:r>
          </w:p>
        </w:tc>
        <w:tc>
          <w:tcPr>
            <w:tcW w:w="2229" w:type="dxa"/>
            <w:tcBorders>
              <w:top w:val="nil"/>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Pr>
                <w:rFonts w:ascii="Sylfaen" w:eastAsia="Times New Roman" w:hAnsi="Sylfaen" w:cs="Calibri"/>
                <w:color w:val="000000" w:themeColor="text1"/>
                <w:sz w:val="18"/>
                <w:szCs w:val="18"/>
              </w:rPr>
              <w:t>ბავშვის კეთილდღეობის უზრუნველყოფა.</w:t>
            </w:r>
          </w:p>
        </w:tc>
      </w:tr>
      <w:tr w:rsidR="0039233C" w:rsidRPr="00F53B84" w:rsidTr="0039233C">
        <w:trPr>
          <w:trHeight w:val="615"/>
        </w:trPr>
        <w:tc>
          <w:tcPr>
            <w:tcW w:w="508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დაგეგმილი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მიღწეული შედეგის შეფასების ინდიკატორი</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განმარტება</w:t>
            </w:r>
          </w:p>
        </w:tc>
      </w:tr>
      <w:tr w:rsidR="0039233C" w:rsidRPr="00F53B84" w:rsidTr="0039233C">
        <w:trPr>
          <w:trHeight w:val="765"/>
        </w:trPr>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lang w:val="ka-GE"/>
              </w:rPr>
              <w:t>შესრულების</w:t>
            </w:r>
            <w:r w:rsidRPr="00F53B84">
              <w:rPr>
                <w:rFonts w:ascii="Sylfaen" w:eastAsia="Times New Roman" w:hAnsi="Sylfaen" w:cs="Times New Roman"/>
                <w:color w:val="000000"/>
                <w:sz w:val="18"/>
                <w:szCs w:val="18"/>
              </w:rPr>
              <w:t xml:space="preserve"> მაჩვენებელი (%/აღწერა)</w:t>
            </w:r>
          </w:p>
        </w:tc>
        <w:tc>
          <w:tcPr>
            <w:tcW w:w="2229" w:type="dxa"/>
            <w:vMerge/>
            <w:tcBorders>
              <w:top w:val="nil"/>
              <w:left w:val="single" w:sz="4" w:space="0" w:color="auto"/>
              <w:bottom w:val="single" w:sz="4" w:space="0" w:color="auto"/>
              <w:right w:val="single" w:sz="4" w:space="0" w:color="auto"/>
            </w:tcBorders>
            <w:vAlign w:val="center"/>
            <w:hideMark/>
          </w:tcPr>
          <w:p w:rsidR="0039233C" w:rsidRPr="00F53B84" w:rsidRDefault="0039233C" w:rsidP="001A54F8">
            <w:pPr>
              <w:spacing w:after="0" w:line="240" w:lineRule="auto"/>
              <w:rPr>
                <w:rFonts w:ascii="Sylfaen" w:eastAsia="Times New Roman" w:hAnsi="Sylfaen" w:cs="Times New Roman"/>
                <w:color w:val="000000"/>
                <w:sz w:val="18"/>
                <w:szCs w:val="18"/>
              </w:rPr>
            </w:pPr>
          </w:p>
        </w:tc>
      </w:tr>
      <w:tr w:rsidR="0039233C" w:rsidRPr="00F53B84" w:rsidTr="0039233C">
        <w:trPr>
          <w:trHeight w:val="900"/>
        </w:trPr>
        <w:tc>
          <w:tcPr>
            <w:tcW w:w="21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lang w:val="ka-GE"/>
              </w:rPr>
            </w:pPr>
            <w:r w:rsidRPr="00F53B84">
              <w:rPr>
                <w:rFonts w:ascii="Sylfaen" w:eastAsia="Times New Roman" w:hAnsi="Sylfaen" w:cs="Times New Roman"/>
                <w:color w:val="000000"/>
                <w:sz w:val="18"/>
                <w:szCs w:val="18"/>
              </w:rPr>
              <w:t> </w:t>
            </w:r>
            <w:r w:rsidRPr="00F53B84">
              <w:rPr>
                <w:rFonts w:ascii="Sylfaen" w:eastAsia="Times New Roman" w:hAnsi="Sylfaen" w:cs="Times New Roman"/>
                <w:color w:val="000000"/>
                <w:sz w:val="18"/>
                <w:szCs w:val="18"/>
                <w:lang w:val="ka-GE"/>
              </w:rPr>
              <w:t>ბენეფიციართა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200</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color w:val="000000"/>
                <w:sz w:val="18"/>
                <w:szCs w:val="18"/>
              </w:rPr>
            </w:pPr>
            <w:r>
              <w:rPr>
                <w:rFonts w:ascii="Sylfaen" w:eastAsia="Times New Roman" w:hAnsi="Sylfaen" w:cs="Times New Roman"/>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i/>
                <w:iCs/>
                <w:color w:val="000000"/>
                <w:sz w:val="18"/>
                <w:szCs w:val="18"/>
              </w:rPr>
            </w:pPr>
          </w:p>
        </w:tc>
        <w:tc>
          <w:tcPr>
            <w:tcW w:w="2229" w:type="dxa"/>
            <w:tcBorders>
              <w:top w:val="nil"/>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lang w:val="ka-GE"/>
              </w:rPr>
              <w:t xml:space="preserve">ქვეპროგრამა არ განხორციელებულა </w:t>
            </w:r>
            <w:r w:rsidRPr="00F53B84">
              <w:rPr>
                <w:rFonts w:ascii="Sylfaen" w:eastAsia="Times New Roman" w:hAnsi="Sylfaen" w:cs="Times New Roman"/>
                <w:i/>
                <w:iCs/>
                <w:color w:val="000000"/>
                <w:sz w:val="18"/>
                <w:szCs w:val="18"/>
              </w:rPr>
              <w:t> </w:t>
            </w:r>
          </w:p>
        </w:tc>
      </w:tr>
    </w:tbl>
    <w:p w:rsidR="00F53B84" w:rsidRPr="00410C3D" w:rsidRDefault="00F53B84" w:rsidP="00F53B84">
      <w:pPr>
        <w:spacing w:after="0" w:line="360" w:lineRule="auto"/>
        <w:ind w:right="-676"/>
        <w:jc w:val="both"/>
        <w:rPr>
          <w:rFonts w:ascii="Sylfaen" w:eastAsia="Times New Roman" w:hAnsi="Sylfaen" w:cs="Aparajita"/>
          <w:b/>
          <w:sz w:val="20"/>
          <w:szCs w:val="20"/>
          <w:lang w:val="ka-GE"/>
        </w:rPr>
      </w:pPr>
    </w:p>
    <w:tbl>
      <w:tblPr>
        <w:tblW w:w="10596" w:type="dxa"/>
        <w:tblInd w:w="-431" w:type="dxa"/>
        <w:tblLayout w:type="fixed"/>
        <w:tblLook w:val="04A0" w:firstRow="1" w:lastRow="0" w:firstColumn="1" w:lastColumn="0" w:noHBand="0" w:noVBand="1"/>
      </w:tblPr>
      <w:tblGrid>
        <w:gridCol w:w="3036"/>
        <w:gridCol w:w="1440"/>
        <w:gridCol w:w="1440"/>
        <w:gridCol w:w="1316"/>
        <w:gridCol w:w="1344"/>
        <w:gridCol w:w="2020"/>
      </w:tblGrid>
      <w:tr w:rsidR="0039233C" w:rsidRPr="00F53B84" w:rsidTr="0039233C">
        <w:trPr>
          <w:trHeight w:val="476"/>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9233C" w:rsidRPr="00DE536F" w:rsidRDefault="0039233C" w:rsidP="001A54F8">
            <w:pPr>
              <w:spacing w:after="0" w:line="240" w:lineRule="auto"/>
              <w:rPr>
                <w:rFonts w:ascii="Sylfaen" w:eastAsia="Times New Roman" w:hAnsi="Sylfaen" w:cs="Calibri"/>
                <w:sz w:val="18"/>
                <w:szCs w:val="18"/>
                <w:lang w:val="ka-GE"/>
              </w:rPr>
            </w:pPr>
            <w:r w:rsidRPr="00DE536F">
              <w:rPr>
                <w:rFonts w:ascii="Sylfaen" w:eastAsia="Times New Roman" w:hAnsi="Sylfaen" w:cs="Calibri"/>
                <w:color w:val="000000" w:themeColor="text1"/>
                <w:sz w:val="18"/>
                <w:szCs w:val="18"/>
                <w:lang w:val="ka-GE"/>
              </w:rPr>
              <w:t>პირველი ტიპის შაქრიანი დიაბეტით დაავადებულ  ბავშვთა დახმარება</w:t>
            </w:r>
            <w:r>
              <w:rPr>
                <w:rFonts w:ascii="Sylfaen" w:eastAsia="Times New Roman" w:hAnsi="Sylfaen" w:cs="Calibri"/>
                <w:color w:val="000000" w:themeColor="text1"/>
                <w:sz w:val="18"/>
                <w:szCs w:val="18"/>
                <w:lang w:val="ka-GE"/>
              </w:rPr>
              <w:t xml:space="preserve"> </w:t>
            </w:r>
            <w:r>
              <w:rPr>
                <w:rFonts w:ascii="Sylfaen" w:eastAsia="Times New Roman" w:hAnsi="Sylfaen" w:cs="Calibri"/>
                <w:color w:val="000000" w:themeColor="text1"/>
                <w:sz w:val="18"/>
                <w:szCs w:val="18"/>
              </w:rPr>
              <w:t>06 02 3</w:t>
            </w:r>
            <w:r w:rsidR="003F1F01">
              <w:rPr>
                <w:rFonts w:ascii="Sylfaen" w:eastAsia="Times New Roman" w:hAnsi="Sylfaen" w:cs="Calibri"/>
                <w:color w:val="000000" w:themeColor="text1"/>
                <w:sz w:val="18"/>
                <w:szCs w:val="18"/>
                <w:lang w:val="ka-GE"/>
              </w:rPr>
              <w:t>0</w:t>
            </w:r>
          </w:p>
        </w:tc>
      </w:tr>
      <w:tr w:rsidR="0039233C" w:rsidRPr="00F53B84" w:rsidTr="0039233C">
        <w:trPr>
          <w:trHeight w:val="53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39233C" w:rsidRPr="00F53B84" w:rsidTr="0039233C">
        <w:trPr>
          <w:trHeight w:val="8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9233C" w:rsidRDefault="0039233C" w:rsidP="001A54F8">
            <w:pPr>
              <w:spacing w:after="0" w:line="240" w:lineRule="auto"/>
              <w:jc w:val="both"/>
              <w:rPr>
                <w:rFonts w:ascii="Sylfaen" w:eastAsia="Times New Roman" w:hAnsi="Sylfaen" w:cs="Calibri"/>
                <w:color w:val="000000" w:themeColor="text1"/>
                <w:sz w:val="18"/>
                <w:szCs w:val="18"/>
                <w:lang w:val="ka-GE"/>
              </w:rPr>
            </w:pPr>
            <w:r>
              <w:rPr>
                <w:rFonts w:ascii="Sylfaen" w:eastAsia="Times New Roman" w:hAnsi="Sylfaen" w:cs="Calibri"/>
                <w:color w:val="000000" w:themeColor="text1"/>
                <w:sz w:val="18"/>
                <w:szCs w:val="18"/>
                <w:lang w:val="ka-GE"/>
              </w:rPr>
              <w:t xml:space="preserve">ქვეპროგრამა ითვალისწინებს ქალაქ ქუთაისში რეგისტრირებული პირველი ტიპის შაქრიანი დიაბეტით დაავადებულ  0 - დან 18 წლამდე პირთა ფინანსურ დახმარებას, მკურნალობისთვის საჭირო, ჯანსაღი კვების უზრუნველყოფის ხელშეწყობის მიზნით. </w:t>
            </w:r>
          </w:p>
          <w:p w:rsidR="0039233C" w:rsidRDefault="0039233C" w:rsidP="001A54F8">
            <w:pPr>
              <w:spacing w:after="0" w:line="240" w:lineRule="auto"/>
              <w:jc w:val="both"/>
              <w:rPr>
                <w:rFonts w:ascii="Sylfaen" w:eastAsia="Times New Roman" w:hAnsi="Sylfaen" w:cs="Calibri"/>
                <w:color w:val="000000" w:themeColor="text1"/>
                <w:sz w:val="18"/>
                <w:szCs w:val="18"/>
                <w:lang w:val="ka-GE"/>
              </w:rPr>
            </w:pPr>
            <w:r>
              <w:rPr>
                <w:rFonts w:ascii="Sylfaen" w:eastAsia="Times New Roman" w:hAnsi="Sylfaen" w:cs="Calibri"/>
                <w:color w:val="000000" w:themeColor="text1"/>
                <w:sz w:val="18"/>
                <w:szCs w:val="18"/>
                <w:lang w:val="ka-GE"/>
              </w:rPr>
              <w:t>როგორც ცნობილია, ამ ტიპის დიაბეტი აუტოიმუნური დაავადებაა, რომლის დროსაც იმუნური სისტემა ანადგურებს პანკრეასის უჯრედებს, სადაც ინსულინი მზადდება. დიაბეტით დაავადებულთა დაახლოებით 10 % -ს აქვს ეს ტიპი, განსაკუთრებით ხშირია ბავშვებში. დიაბეტის მკურნალობისთვის აუცილებელი პირობაა ჯანსაღი საკვების მიღება. კვებას უმნიშვნელოვანესი ადგილი უჭირავს დიაბეტის მკურნალობაში, ინსულინთან და თვითკონტროლთან ერთად. ამასთან, კვება უნდა იყოს მრავალფეროვანი, ადაპტირებული ასაკზე და ფიზიკური აქტივობის დონეზე.</w:t>
            </w:r>
          </w:p>
          <w:p w:rsidR="0039233C" w:rsidRPr="00F53B84" w:rsidRDefault="0039233C" w:rsidP="001A54F8">
            <w:pPr>
              <w:spacing w:after="0" w:line="240" w:lineRule="auto"/>
              <w:jc w:val="both"/>
              <w:rPr>
                <w:rFonts w:ascii="Sylfaen" w:eastAsia="Times New Roman" w:hAnsi="Sylfaen" w:cs="Calibri"/>
                <w:sz w:val="18"/>
                <w:szCs w:val="18"/>
              </w:rPr>
            </w:pPr>
            <w:r>
              <w:rPr>
                <w:rFonts w:ascii="Sylfaen" w:eastAsia="Times New Roman" w:hAnsi="Sylfaen" w:cs="Calibri"/>
                <w:bCs/>
                <w:color w:val="000000" w:themeColor="text1"/>
                <w:sz w:val="18"/>
                <w:szCs w:val="18"/>
              </w:rPr>
              <w:t xml:space="preserve">ქვეპროგრამაში ჩართვის მიზნით </w:t>
            </w:r>
            <w:r>
              <w:rPr>
                <w:rFonts w:ascii="Sylfaen" w:eastAsia="Times New Roman" w:hAnsi="Sylfaen" w:cs="Calibri"/>
                <w:bCs/>
                <w:color w:val="000000" w:themeColor="text1"/>
                <w:sz w:val="18"/>
                <w:szCs w:val="18"/>
                <w:lang w:val="ka-GE"/>
              </w:rPr>
              <w:t>მშობელი/</w:t>
            </w:r>
            <w:r>
              <w:rPr>
                <w:rFonts w:ascii="Sylfaen" w:eastAsia="Times New Roman" w:hAnsi="Sylfaen" w:cs="Calibri"/>
                <w:bCs/>
                <w:color w:val="000000" w:themeColor="text1"/>
                <w:sz w:val="18"/>
                <w:szCs w:val="18"/>
              </w:rPr>
              <w:t>კანონიერი წარმომადგენელი განცხადებით მიმართავს ქალაქ ქუთაისის მუნიციპალიტეტის მერიას/ქალაქ ქუთაისის მუნიციპალიტეტის მერიის სოციალურ საკითხთა სამსახურს შესაბამისი თანდართული დოკუმენტაციით (</w:t>
            </w:r>
            <w:r>
              <w:rPr>
                <w:rFonts w:ascii="Sylfaen" w:eastAsia="Times New Roman" w:hAnsi="Sylfaen" w:cs="Calibri"/>
                <w:bCs/>
                <w:color w:val="000000" w:themeColor="text1"/>
                <w:sz w:val="18"/>
                <w:szCs w:val="18"/>
                <w:lang w:val="ka-GE"/>
              </w:rPr>
              <w:t xml:space="preserve">მშობლის </w:t>
            </w:r>
            <w:r>
              <w:rPr>
                <w:rFonts w:ascii="Sylfaen" w:eastAsia="Times New Roman" w:hAnsi="Sylfaen" w:cs="Calibri"/>
                <w:bCs/>
                <w:color w:val="000000" w:themeColor="text1"/>
                <w:sz w:val="18"/>
                <w:szCs w:val="18"/>
              </w:rPr>
              <w:t>ან/და კანონიერი წარმომადგენლის პირადობის დამადასტურებელი მოწმობა,</w:t>
            </w:r>
            <w:r>
              <w:rPr>
                <w:rFonts w:ascii="Sylfaen" w:eastAsia="Times New Roman" w:hAnsi="Sylfaen" w:cs="Calibri"/>
                <w:bCs/>
                <w:color w:val="000000" w:themeColor="text1"/>
                <w:sz w:val="18"/>
                <w:szCs w:val="18"/>
                <w:lang w:val="ka-GE"/>
              </w:rPr>
              <w:t xml:space="preserve"> ბენეფიციარის დაბადების მოწმობა; </w:t>
            </w:r>
            <w:r>
              <w:rPr>
                <w:rFonts w:ascii="Sylfaen" w:eastAsia="Times New Roman" w:hAnsi="Sylfaen" w:cs="Calibri"/>
                <w:bCs/>
                <w:color w:val="000000" w:themeColor="text1"/>
                <w:sz w:val="18"/>
                <w:szCs w:val="18"/>
              </w:rPr>
              <w:t>სამედიცინო დაწესებულებიდან ფორმა N100)</w:t>
            </w:r>
            <w:r>
              <w:rPr>
                <w:rFonts w:ascii="Sylfaen" w:eastAsia="Times New Roman" w:hAnsi="Sylfaen" w:cs="Calibri"/>
                <w:bCs/>
                <w:color w:val="000000" w:themeColor="text1"/>
                <w:sz w:val="18"/>
                <w:szCs w:val="18"/>
                <w:lang w:val="ka-GE"/>
              </w:rPr>
              <w:t xml:space="preserve">; </w:t>
            </w:r>
            <w:r>
              <w:rPr>
                <w:rFonts w:ascii="Sylfaen" w:eastAsia="Times New Roman" w:hAnsi="Sylfaen" w:cs="Calibri"/>
                <w:bCs/>
                <w:color w:val="000000" w:themeColor="text1"/>
                <w:sz w:val="18"/>
                <w:szCs w:val="18"/>
              </w:rPr>
              <w:t xml:space="preserve">შეზღუდული შესაძლებლობის სტატუსის </w:t>
            </w:r>
            <w:r>
              <w:rPr>
                <w:rFonts w:ascii="Sylfaen" w:eastAsia="Times New Roman" w:hAnsi="Sylfaen" w:cs="Calibri"/>
                <w:bCs/>
                <w:color w:val="000000" w:themeColor="text1"/>
                <w:sz w:val="18"/>
                <w:szCs w:val="18"/>
                <w:lang w:val="ka-GE"/>
              </w:rPr>
              <w:t>დამადასტურებელი დოკუმენტი, საბანკო რეკვიზიტები; საჭიროების შემთხვევაში სხვა დამატებითი</w:t>
            </w:r>
            <w:r>
              <w:rPr>
                <w:rFonts w:ascii="Sylfaen" w:eastAsia="Times New Roman" w:hAnsi="Sylfaen" w:cs="Calibri"/>
                <w:bCs/>
                <w:color w:val="000000" w:themeColor="text1"/>
                <w:sz w:val="18"/>
                <w:szCs w:val="18"/>
              </w:rPr>
              <w:t xml:space="preserve"> დოკუმენტაცია სამსახურის მოთხოვნის საფუძველზე</w:t>
            </w:r>
            <w:r>
              <w:rPr>
                <w:rFonts w:ascii="Sylfaen" w:eastAsia="Times New Roman" w:hAnsi="Sylfaen" w:cs="Calibri"/>
                <w:bCs/>
                <w:color w:val="000000" w:themeColor="text1"/>
                <w:sz w:val="18"/>
                <w:szCs w:val="18"/>
                <w:lang w:val="ka-GE"/>
              </w:rPr>
              <w:t>). დახმარება გაიცემა</w:t>
            </w:r>
            <w:r>
              <w:rPr>
                <w:rFonts w:ascii="Sylfaen" w:eastAsia="Times New Roman" w:hAnsi="Sylfaen" w:cs="Calibri"/>
                <w:bCs/>
                <w:color w:val="000000" w:themeColor="text1"/>
                <w:sz w:val="18"/>
                <w:szCs w:val="18"/>
              </w:rPr>
              <w:t xml:space="preserve"> საბიუჯეტო წლის განმავლობაში, მომართვის  მომდევნო თვის პირველი რიცხვიდან</w:t>
            </w:r>
            <w:r>
              <w:rPr>
                <w:rFonts w:ascii="Sylfaen" w:eastAsia="Times New Roman" w:hAnsi="Sylfaen" w:cs="Calibri"/>
                <w:bCs/>
                <w:color w:val="000000" w:themeColor="text1"/>
                <w:sz w:val="18"/>
                <w:szCs w:val="18"/>
                <w:lang w:val="ka-GE"/>
              </w:rPr>
              <w:t xml:space="preserve"> ყოველთვიურად, 1</w:t>
            </w:r>
            <w:r>
              <w:rPr>
                <w:rFonts w:ascii="Sylfaen" w:eastAsia="Times New Roman" w:hAnsi="Sylfaen" w:cs="Calibri"/>
                <w:bCs/>
                <w:color w:val="000000" w:themeColor="text1"/>
                <w:sz w:val="18"/>
                <w:szCs w:val="18"/>
              </w:rPr>
              <w:t>00 (ასი) ლარის ოდენობით</w:t>
            </w:r>
            <w:r>
              <w:rPr>
                <w:rFonts w:ascii="Sylfaen" w:eastAsia="Times New Roman" w:hAnsi="Sylfaen" w:cs="Calibri"/>
                <w:bCs/>
                <w:color w:val="000000" w:themeColor="text1"/>
                <w:sz w:val="18"/>
                <w:szCs w:val="18"/>
                <w:lang w:val="ka-GE"/>
              </w:rPr>
              <w:t>, ანაზღაურებას ექვემდებარება ასევე 18 წლის ასაკის შესრულების  თვე.</w:t>
            </w:r>
          </w:p>
        </w:tc>
      </w:tr>
      <w:tr w:rsidR="0039233C" w:rsidRPr="00F53B84" w:rsidTr="0039233C">
        <w:trPr>
          <w:trHeight w:val="3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lastRenderedPageBreak/>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Pr>
                <w:rFonts w:ascii="Sylfaen" w:eastAsia="Times New Roman" w:hAnsi="Sylfaen" w:cs="Calibri"/>
                <w:color w:val="000000" w:themeColor="text1"/>
                <w:sz w:val="18"/>
                <w:szCs w:val="18"/>
                <w:lang w:val="ka-GE"/>
              </w:rPr>
              <w:t>დიაბეტით დაავადებულ ბავშვთა ჯანმრთელობის მდგომარეობის შემდგომი გართულების თავიდან აცილება.</w:t>
            </w:r>
          </w:p>
        </w:tc>
      </w:tr>
      <w:tr w:rsidR="0039233C" w:rsidRPr="00F53B84" w:rsidTr="0039233C">
        <w:trPr>
          <w:trHeight w:val="557"/>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2756" w:type="dxa"/>
            <w:gridSpan w:val="2"/>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Pr>
                <w:rFonts w:ascii="Sylfaen" w:eastAsia="Times New Roman" w:hAnsi="Sylfaen" w:cs="Calibri"/>
                <w:color w:val="000000" w:themeColor="text1"/>
                <w:sz w:val="18"/>
                <w:szCs w:val="18"/>
              </w:rPr>
              <w:t>ბავშვის კეთილდღეობის უზრუნველყოფა.</w:t>
            </w:r>
          </w:p>
        </w:tc>
        <w:tc>
          <w:tcPr>
            <w:tcW w:w="1344" w:type="dxa"/>
            <w:tcBorders>
              <w:top w:val="single" w:sz="4" w:space="0" w:color="auto"/>
              <w:left w:val="nil"/>
              <w:bottom w:val="single" w:sz="4" w:space="0" w:color="auto"/>
              <w:right w:val="single" w:sz="4" w:space="0" w:color="auto"/>
            </w:tcBorders>
            <w:shd w:val="clear" w:color="auto" w:fill="auto"/>
            <w:hideMark/>
          </w:tcPr>
          <w:p w:rsidR="0039233C" w:rsidRPr="00F53B84" w:rsidRDefault="0039233C"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20" w:type="dxa"/>
            <w:tcBorders>
              <w:top w:val="single" w:sz="4" w:space="0" w:color="auto"/>
              <w:left w:val="nil"/>
              <w:bottom w:val="single" w:sz="4" w:space="0" w:color="auto"/>
              <w:right w:val="single" w:sz="4" w:space="0" w:color="auto"/>
            </w:tcBorders>
            <w:shd w:val="clear" w:color="auto" w:fill="auto"/>
            <w:hideMark/>
          </w:tcPr>
          <w:p w:rsidR="0039233C" w:rsidRPr="00F53B84" w:rsidRDefault="0039233C" w:rsidP="001A54F8">
            <w:pPr>
              <w:spacing w:after="0" w:line="240" w:lineRule="auto"/>
              <w:rPr>
                <w:rFonts w:ascii="Sylfaen" w:eastAsia="Times New Roman" w:hAnsi="Sylfaen" w:cs="Calibri"/>
                <w:sz w:val="18"/>
                <w:szCs w:val="18"/>
                <w:lang w:val="ka-GE"/>
              </w:rPr>
            </w:pPr>
            <w:r>
              <w:rPr>
                <w:rFonts w:ascii="Sylfaen" w:eastAsia="Times New Roman" w:hAnsi="Sylfaen" w:cs="Calibri"/>
                <w:color w:val="000000" w:themeColor="text1"/>
                <w:sz w:val="18"/>
                <w:szCs w:val="18"/>
              </w:rPr>
              <w:t>ბავშვის კეთილდღეობის უზრუნველყოფა.</w:t>
            </w:r>
          </w:p>
        </w:tc>
      </w:tr>
      <w:tr w:rsidR="0039233C" w:rsidRPr="00F53B84" w:rsidTr="0039233C">
        <w:trPr>
          <w:trHeight w:val="300"/>
        </w:trPr>
        <w:tc>
          <w:tcPr>
            <w:tcW w:w="59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39233C" w:rsidRPr="00F53B84" w:rsidTr="0039233C">
        <w:trPr>
          <w:trHeight w:val="440"/>
        </w:trPr>
        <w:tc>
          <w:tcPr>
            <w:tcW w:w="3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20" w:type="dxa"/>
            <w:vMerge/>
            <w:tcBorders>
              <w:top w:val="single" w:sz="4" w:space="0" w:color="auto"/>
              <w:left w:val="single" w:sz="4" w:space="0" w:color="auto"/>
              <w:bottom w:val="single" w:sz="4" w:space="0" w:color="auto"/>
              <w:right w:val="single" w:sz="4" w:space="0" w:color="auto"/>
            </w:tcBorders>
            <w:vAlign w:val="center"/>
            <w:hideMark/>
          </w:tcPr>
          <w:p w:rsidR="0039233C" w:rsidRPr="00F53B84" w:rsidRDefault="0039233C" w:rsidP="001A54F8">
            <w:pPr>
              <w:spacing w:after="0" w:line="240" w:lineRule="auto"/>
              <w:rPr>
                <w:rFonts w:ascii="Sylfaen" w:eastAsia="Times New Roman" w:hAnsi="Sylfaen" w:cs="Calibri"/>
                <w:sz w:val="18"/>
                <w:szCs w:val="18"/>
              </w:rPr>
            </w:pPr>
          </w:p>
        </w:tc>
      </w:tr>
      <w:tr w:rsidR="0039233C" w:rsidRPr="00F53B84" w:rsidTr="0039233C">
        <w:trPr>
          <w:trHeight w:val="300"/>
        </w:trPr>
        <w:tc>
          <w:tcPr>
            <w:tcW w:w="3036" w:type="dxa"/>
            <w:tcBorders>
              <w:top w:val="single" w:sz="4" w:space="0" w:color="auto"/>
              <w:left w:val="single" w:sz="4" w:space="0" w:color="auto"/>
              <w:bottom w:val="single" w:sz="4" w:space="0" w:color="auto"/>
            </w:tcBorders>
            <w:shd w:val="clear" w:color="auto" w:fill="auto"/>
            <w:vAlign w:val="center"/>
            <w:hideMark/>
          </w:tcPr>
          <w:p w:rsidR="0039233C" w:rsidRPr="00F53B84" w:rsidRDefault="0039233C"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ქვე</w:t>
            </w: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233C" w:rsidRPr="0077574A" w:rsidRDefault="0039233C" w:rsidP="001A54F8">
            <w:pPr>
              <w:spacing w:after="200" w:line="276"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0</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9233C" w:rsidRPr="0077574A" w:rsidRDefault="0039233C" w:rsidP="001A54F8">
            <w:pPr>
              <w:spacing w:after="200" w:line="276"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71</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9233C" w:rsidRPr="0077574A" w:rsidRDefault="0039233C" w:rsidP="001A54F8">
            <w:pPr>
              <w:spacing w:after="200" w:line="276" w:lineRule="auto"/>
              <w:jc w:val="center"/>
              <w:rPr>
                <w:rFonts w:ascii="Sylfaen" w:eastAsia="Times New Roman" w:hAnsi="Sylfaen" w:cs="Times New Roman"/>
                <w:color w:val="000000"/>
                <w:sz w:val="18"/>
                <w:szCs w:val="18"/>
                <w:lang w:val="ka-GE"/>
              </w:rPr>
            </w:pPr>
            <w:r>
              <w:rPr>
                <w:rFonts w:ascii="Sylfaen" w:eastAsia="Times New Roman" w:hAnsi="Sylfaen" w:cs="Times New Roman"/>
                <w:color w:val="000000"/>
                <w:sz w:val="18"/>
                <w:szCs w:val="18"/>
                <w:lang w:val="ka-GE"/>
              </w:rPr>
              <w:t>54</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9233C" w:rsidRPr="00F53B84" w:rsidRDefault="0039233C" w:rsidP="001A54F8">
            <w:pPr>
              <w:spacing w:after="200" w:line="276" w:lineRule="auto"/>
              <w:jc w:val="center"/>
              <w:rPr>
                <w:rFonts w:ascii="Sylfaen" w:eastAsia="Times New Roman" w:hAnsi="Sylfaen" w:cs="Times New Roman"/>
                <w:i/>
                <w:iCs/>
                <w:color w:val="000000"/>
                <w:sz w:val="18"/>
                <w:szCs w:val="18"/>
              </w:rPr>
            </w:pPr>
            <w:r>
              <w:rPr>
                <w:rFonts w:ascii="Sylfaen" w:eastAsia="Times New Roman" w:hAnsi="Sylfaen" w:cs="Times New Roman"/>
                <w:i/>
                <w:iCs/>
                <w:color w:val="000000"/>
                <w:sz w:val="18"/>
                <w:szCs w:val="18"/>
                <w:lang w:val="ka-GE"/>
              </w:rPr>
              <w:t>76</w:t>
            </w:r>
            <w:r w:rsidRPr="00F53B84">
              <w:rPr>
                <w:rFonts w:ascii="Sylfaen" w:eastAsia="Times New Roman" w:hAnsi="Sylfaen" w:cs="Times New Roman"/>
                <w:i/>
                <w:iCs/>
                <w:color w:val="000000"/>
                <w:sz w:val="18"/>
                <w:szCs w:val="18"/>
              </w:rPr>
              <w:t>%</w:t>
            </w: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39233C" w:rsidRPr="00F53B84" w:rsidRDefault="0039233C" w:rsidP="001A54F8">
            <w:pPr>
              <w:spacing w:after="0" w:line="240" w:lineRule="auto"/>
              <w:jc w:val="center"/>
              <w:rPr>
                <w:rFonts w:ascii="Sylfaen" w:eastAsia="Times New Roman" w:hAnsi="Sylfaen" w:cs="Calibri"/>
                <w:bCs/>
                <w:sz w:val="18"/>
                <w:szCs w:val="18"/>
                <w:lang w:val="ka-GE"/>
              </w:rPr>
            </w:pPr>
          </w:p>
        </w:tc>
      </w:tr>
    </w:tbl>
    <w:p w:rsidR="00F53B84" w:rsidRPr="00410C3D" w:rsidRDefault="00F53B84" w:rsidP="00F53B84">
      <w:pPr>
        <w:spacing w:after="0" w:line="360" w:lineRule="auto"/>
        <w:ind w:right="-676"/>
        <w:jc w:val="both"/>
        <w:rPr>
          <w:rFonts w:ascii="Sylfaen" w:eastAsia="Times New Roman" w:hAnsi="Sylfaen" w:cs="Aparajita"/>
          <w:b/>
          <w:sz w:val="20"/>
          <w:szCs w:val="20"/>
          <w:lang w:val="ka-GE"/>
        </w:rPr>
      </w:pPr>
    </w:p>
    <w:tbl>
      <w:tblPr>
        <w:tblW w:w="10596" w:type="dxa"/>
        <w:tblInd w:w="-431" w:type="dxa"/>
        <w:tblLayout w:type="fixed"/>
        <w:tblLook w:val="04A0" w:firstRow="1" w:lastRow="0" w:firstColumn="1" w:lastColumn="0" w:noHBand="0" w:noVBand="1"/>
      </w:tblPr>
      <w:tblGrid>
        <w:gridCol w:w="3036"/>
        <w:gridCol w:w="1440"/>
        <w:gridCol w:w="1440"/>
        <w:gridCol w:w="1316"/>
        <w:gridCol w:w="1344"/>
        <w:gridCol w:w="2020"/>
      </w:tblGrid>
      <w:tr w:rsidR="003F1F01" w:rsidRPr="00024299" w:rsidTr="003F1F01">
        <w:trPr>
          <w:trHeight w:val="476"/>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დასახელება /პროგრამული კოდი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F1F01" w:rsidRPr="000776FA" w:rsidRDefault="003F1F01" w:rsidP="001A54F8">
            <w:pPr>
              <w:spacing w:after="0" w:line="240" w:lineRule="auto"/>
              <w:rPr>
                <w:rFonts w:ascii="Sylfaen" w:eastAsia="Times New Roman" w:hAnsi="Sylfaen" w:cs="Calibri"/>
                <w:sz w:val="18"/>
                <w:szCs w:val="18"/>
                <w:lang w:val="ka-GE"/>
              </w:rPr>
            </w:pPr>
            <w:r w:rsidRPr="000776FA">
              <w:rPr>
                <w:rFonts w:ascii="Sylfaen" w:eastAsia="Times New Roman" w:hAnsi="Sylfaen" w:cs="Calibri"/>
                <w:color w:val="000000"/>
                <w:sz w:val="18"/>
                <w:szCs w:val="18"/>
              </w:rPr>
              <w:t>გლაუკომით დაავადებულ პირთა სამკურნალო საშუალებებით უზრუნველყოფა</w:t>
            </w:r>
            <w:r>
              <w:rPr>
                <w:rFonts w:ascii="Sylfaen" w:eastAsia="Times New Roman" w:hAnsi="Sylfaen" w:cs="Calibri"/>
                <w:color w:val="000000"/>
                <w:sz w:val="18"/>
                <w:szCs w:val="18"/>
                <w:lang w:val="ka-GE"/>
              </w:rPr>
              <w:t xml:space="preserve"> </w:t>
            </w:r>
            <w:r w:rsidRPr="000776FA">
              <w:rPr>
                <w:rFonts w:ascii="Sylfaen" w:eastAsia="Times New Roman" w:hAnsi="Sylfaen" w:cs="Calibri"/>
                <w:color w:val="000000"/>
                <w:sz w:val="18"/>
                <w:szCs w:val="18"/>
              </w:rPr>
              <w:t>06 02 31</w:t>
            </w:r>
          </w:p>
        </w:tc>
      </w:tr>
      <w:tr w:rsidR="003F1F01" w:rsidRPr="00F53B84" w:rsidTr="003F1F01">
        <w:trPr>
          <w:trHeight w:val="53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განმახორციელებელი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 სოციალურ საკითხთა სამსახური</w:t>
            </w:r>
          </w:p>
        </w:tc>
      </w:tr>
      <w:tr w:rsidR="003F1F01" w:rsidRPr="00F53B84" w:rsidTr="003F1F01">
        <w:trPr>
          <w:trHeight w:val="8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აღწერა</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F1F01" w:rsidRPr="000776FA" w:rsidRDefault="003F1F01" w:rsidP="001A54F8">
            <w:pPr>
              <w:spacing w:after="0" w:line="240" w:lineRule="auto"/>
              <w:jc w:val="both"/>
              <w:rPr>
                <w:rFonts w:ascii="Sylfaen" w:eastAsia="Times New Roman" w:hAnsi="Sylfaen" w:cs="Calibri"/>
                <w:sz w:val="18"/>
                <w:szCs w:val="18"/>
              </w:rPr>
            </w:pPr>
            <w:r w:rsidRPr="000776FA">
              <w:rPr>
                <w:rFonts w:ascii="Sylfaen" w:eastAsia="Times New Roman" w:hAnsi="Sylfaen" w:cs="Calibri"/>
                <w:sz w:val="18"/>
                <w:szCs w:val="18"/>
                <w:lang w:val="ka-GE"/>
              </w:rPr>
              <w:t xml:space="preserve">ქვეპროგრამით ისარგებლებენ: ქალაქ ქუთაისში რეგისტრირებული მოქალაქეები, რომელთა ანტიგლაუკომატოზური პრეპარატებით დახმარება 2024 წლის სახელმწიფო პროგრამის ფარგლებში არ იფარება, კერძოდ : ბენეფიციარები , რომელთა ოჯახის სოციალური სარეიტინგო ქულა მერყეობს 100000- დან 150000 - მდე. </w:t>
            </w:r>
            <w:r w:rsidRPr="000776FA">
              <w:rPr>
                <w:rFonts w:ascii="Sylfaen" w:eastAsia="Times New Roman" w:hAnsi="Sylfaen" w:cs="Calibri"/>
                <w:sz w:val="18"/>
                <w:szCs w:val="18"/>
              </w:rPr>
              <w:t xml:space="preserve">დახმარების მიღება მოხდება ვაუჩერის გამოყენებით, რომლის მოცულობა განისაზღვრება ყოველთვიურად, თითოეულ ბენეფიციარზე ინდივიდუალურად ფორმა N100–ის მიხედვით, არაუმეტეს </w:t>
            </w:r>
            <w:r w:rsidRPr="000776FA">
              <w:rPr>
                <w:rFonts w:ascii="Sylfaen" w:eastAsia="Times New Roman" w:hAnsi="Sylfaen" w:cs="Calibri"/>
                <w:sz w:val="18"/>
                <w:szCs w:val="18"/>
                <w:lang w:val="ka-GE"/>
              </w:rPr>
              <w:t>5</w:t>
            </w:r>
            <w:r w:rsidRPr="000776FA">
              <w:rPr>
                <w:rFonts w:ascii="Sylfaen" w:eastAsia="Times New Roman" w:hAnsi="Sylfaen" w:cs="Calibri"/>
                <w:sz w:val="18"/>
                <w:szCs w:val="18"/>
              </w:rPr>
              <w:t>0 ლარის ღირებულების ანტი</w:t>
            </w:r>
            <w:r w:rsidRPr="000776FA">
              <w:rPr>
                <w:rFonts w:ascii="Sylfaen" w:eastAsia="Times New Roman" w:hAnsi="Sylfaen" w:cs="Calibri"/>
                <w:sz w:val="18"/>
                <w:szCs w:val="18"/>
                <w:lang w:val="ka-GE"/>
              </w:rPr>
              <w:t xml:space="preserve">გლაუკომატოზური პრეპარატებით. </w:t>
            </w:r>
          </w:p>
          <w:p w:rsidR="003F1F01" w:rsidRPr="000776FA" w:rsidRDefault="003F1F01" w:rsidP="001A54F8">
            <w:pPr>
              <w:spacing w:after="0" w:line="240" w:lineRule="auto"/>
              <w:jc w:val="both"/>
              <w:rPr>
                <w:rFonts w:ascii="Sylfaen" w:eastAsia="Times New Roman" w:hAnsi="Sylfaen" w:cs="Calibri"/>
                <w:sz w:val="18"/>
                <w:szCs w:val="18"/>
                <w:lang w:val="ka-GE"/>
              </w:rPr>
            </w:pPr>
            <w:r w:rsidRPr="000776FA">
              <w:rPr>
                <w:rFonts w:ascii="Sylfaen" w:eastAsia="Times New Roman" w:hAnsi="Sylfaen" w:cs="Calibri"/>
                <w:sz w:val="18"/>
                <w:szCs w:val="18"/>
                <w:lang w:val="ka-GE"/>
              </w:rPr>
              <w:t>ბენეფიციარები ბენეფიტს მიიღებენ წელიწადში ორჯერ, 50 ლარის ღირებულების მატერიალიზებული ვაუჩერით. ბენეფიციარი დახმარების მიღების მიზნით, განცხადებასთან ერთად წარმოადგენს შემდეგ დოკუმენტაციას: პირადობის დამადასტურებელი მოწმობა, ჯანმრთელობის ცნობა ფორმა №100 სამედიცინო დაწესებულებიდან, შეზღუდული შესაძლებლობის სტატუსის დამადასტურებელი მოწმობა, ანგარიშ–ფაქტურა აფთიაქიდან და საჭიროების შემთხვევაში სხვა დამატებითი დოკუმენტი სამსახურის მოთხოვნის საფუძველზე (გაეროს მდგრადი განვითარების „SDG“  მიზანი, რომლის მიღწევასაც ემსახურება პროგრამა: 3: ჯანმრთელი ცხოვრება და კეთილდღეობა).</w:t>
            </w:r>
          </w:p>
          <w:p w:rsidR="003F1F01" w:rsidRPr="00F53B84" w:rsidRDefault="003F1F01" w:rsidP="001A54F8">
            <w:pPr>
              <w:spacing w:after="0" w:line="240" w:lineRule="auto"/>
              <w:jc w:val="both"/>
              <w:rPr>
                <w:rFonts w:ascii="Sylfaen" w:eastAsia="Times New Roman" w:hAnsi="Sylfaen" w:cs="Calibri"/>
                <w:sz w:val="18"/>
                <w:szCs w:val="18"/>
              </w:rPr>
            </w:pPr>
          </w:p>
        </w:tc>
      </w:tr>
      <w:tr w:rsidR="003F1F01" w:rsidRPr="00F53B84" w:rsidTr="003F1F01">
        <w:trPr>
          <w:trHeight w:val="300"/>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ქვეპროგრამის მიზანი</w:t>
            </w:r>
          </w:p>
        </w:tc>
        <w:tc>
          <w:tcPr>
            <w:tcW w:w="6120" w:type="dxa"/>
            <w:gridSpan w:val="4"/>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Calibri"/>
                <w:sz w:val="18"/>
                <w:szCs w:val="18"/>
              </w:rPr>
            </w:pPr>
            <w:r>
              <w:rPr>
                <w:rFonts w:ascii="Sylfaen" w:eastAsia="Times New Roman" w:hAnsi="Sylfaen" w:cs="Calibri"/>
                <w:color w:val="000000"/>
                <w:sz w:val="18"/>
                <w:szCs w:val="18"/>
              </w:rPr>
              <w:t>გლაუკომით დაავადებულ პირთა ჯანმრთელობის მდგომარეობის გაუმჯობესება</w:t>
            </w:r>
          </w:p>
        </w:tc>
      </w:tr>
      <w:tr w:rsidR="003F1F01" w:rsidRPr="00CD0DF4" w:rsidTr="003F1F01">
        <w:trPr>
          <w:trHeight w:val="557"/>
        </w:trPr>
        <w:tc>
          <w:tcPr>
            <w:tcW w:w="447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rPr>
              <w:t>დაგეგმილი საბოლოო შედეგი</w:t>
            </w:r>
          </w:p>
        </w:tc>
        <w:tc>
          <w:tcPr>
            <w:tcW w:w="2756" w:type="dxa"/>
            <w:gridSpan w:val="2"/>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rPr>
            </w:pPr>
            <w:r>
              <w:rPr>
                <w:rFonts w:ascii="Sylfaen" w:eastAsia="Times New Roman" w:hAnsi="Sylfaen" w:cs="Calibri"/>
                <w:color w:val="000000"/>
                <w:sz w:val="18"/>
                <w:szCs w:val="18"/>
              </w:rPr>
              <w:t>შშმ პირთა და ხანდაზმულთა ცხოვრების ხარისხის გაუმჯობესება</w:t>
            </w:r>
          </w:p>
        </w:tc>
        <w:tc>
          <w:tcPr>
            <w:tcW w:w="1344" w:type="dxa"/>
            <w:tcBorders>
              <w:top w:val="nil"/>
              <w:left w:val="nil"/>
              <w:bottom w:val="single" w:sz="4" w:space="0" w:color="auto"/>
              <w:right w:val="single" w:sz="4" w:space="0" w:color="auto"/>
            </w:tcBorders>
            <w:shd w:val="clear" w:color="auto" w:fill="auto"/>
            <w:hideMark/>
          </w:tcPr>
          <w:p w:rsidR="003F1F01" w:rsidRPr="00F53B84" w:rsidRDefault="003F1F01" w:rsidP="001A54F8">
            <w:pPr>
              <w:spacing w:after="0" w:line="240" w:lineRule="auto"/>
              <w:rPr>
                <w:rFonts w:ascii="Sylfaen" w:eastAsia="Times New Roman" w:hAnsi="Sylfaen" w:cs="Calibri"/>
                <w:sz w:val="18"/>
                <w:szCs w:val="18"/>
              </w:rPr>
            </w:pPr>
            <w:r w:rsidRPr="00F53B84">
              <w:rPr>
                <w:rFonts w:ascii="Sylfaen" w:eastAsia="Times New Roman" w:hAnsi="Sylfaen" w:cs="Calibri"/>
                <w:sz w:val="18"/>
                <w:szCs w:val="18"/>
                <w:lang w:val="ka-GE"/>
              </w:rPr>
              <w:t>მიღწეული შედეგი</w:t>
            </w:r>
          </w:p>
        </w:tc>
        <w:tc>
          <w:tcPr>
            <w:tcW w:w="2020" w:type="dxa"/>
            <w:tcBorders>
              <w:top w:val="nil"/>
              <w:left w:val="nil"/>
              <w:bottom w:val="single" w:sz="4" w:space="0" w:color="auto"/>
              <w:right w:val="single" w:sz="4" w:space="0" w:color="auto"/>
            </w:tcBorders>
            <w:shd w:val="clear" w:color="auto" w:fill="auto"/>
            <w:hideMark/>
          </w:tcPr>
          <w:p w:rsidR="003F1F01" w:rsidRPr="00CD0DF4" w:rsidRDefault="003F1F01" w:rsidP="001A54F8">
            <w:pPr>
              <w:spacing w:after="0" w:line="240" w:lineRule="auto"/>
              <w:rPr>
                <w:rFonts w:ascii="Sylfaen" w:eastAsia="Times New Roman" w:hAnsi="Sylfaen" w:cs="Calibri"/>
                <w:sz w:val="18"/>
                <w:szCs w:val="18"/>
                <w:lang w:val="ka-GE"/>
              </w:rPr>
            </w:pPr>
            <w:r>
              <w:rPr>
                <w:rFonts w:ascii="Sylfaen" w:eastAsia="Times New Roman" w:hAnsi="Sylfaen" w:cs="Calibri"/>
                <w:color w:val="000000"/>
                <w:sz w:val="18"/>
                <w:szCs w:val="18"/>
              </w:rPr>
              <w:t>შშმ პირთა და ხანდაზმულთა ცხოვრების ხარისხის გაუმჯობესება</w:t>
            </w:r>
          </w:p>
        </w:tc>
      </w:tr>
      <w:tr w:rsidR="003F1F01" w:rsidRPr="00F53B84" w:rsidTr="003F1F01">
        <w:trPr>
          <w:trHeight w:val="300"/>
        </w:trPr>
        <w:tc>
          <w:tcPr>
            <w:tcW w:w="59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შედეგის შეფასების ინდიკატორი</w:t>
            </w:r>
          </w:p>
        </w:tc>
        <w:tc>
          <w:tcPr>
            <w:tcW w:w="2020" w:type="dxa"/>
            <w:vMerge w:val="restart"/>
            <w:tcBorders>
              <w:top w:val="nil"/>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lang w:val="ka-GE"/>
              </w:rPr>
            </w:pPr>
            <w:r w:rsidRPr="00F53B84">
              <w:rPr>
                <w:rFonts w:ascii="Sylfaen" w:eastAsia="Times New Roman" w:hAnsi="Sylfaen" w:cs="Calibri"/>
                <w:sz w:val="18"/>
                <w:szCs w:val="18"/>
                <w:lang w:val="ka-GE"/>
              </w:rPr>
              <w:t>განმარტება</w:t>
            </w:r>
          </w:p>
        </w:tc>
      </w:tr>
      <w:tr w:rsidR="003F1F01" w:rsidRPr="00F53B84" w:rsidTr="003F1F01">
        <w:trPr>
          <w:trHeight w:val="440"/>
        </w:trPr>
        <w:tc>
          <w:tcPr>
            <w:tcW w:w="30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lang w:val="ka-GE"/>
              </w:rPr>
              <w:t>დასახელება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საბაზისო მაჩვენებელი</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დაგეგმილი მაჩვენებელი</w:t>
            </w: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მიღწეული მაჩვენებელი</w:t>
            </w: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შესრულების მაჩვენებელი (%/აღწერა)</w:t>
            </w:r>
          </w:p>
        </w:tc>
        <w:tc>
          <w:tcPr>
            <w:tcW w:w="2020" w:type="dxa"/>
            <w:vMerge/>
            <w:tcBorders>
              <w:top w:val="nil"/>
              <w:left w:val="single" w:sz="4" w:space="0" w:color="auto"/>
              <w:bottom w:val="single" w:sz="4" w:space="0" w:color="auto"/>
              <w:right w:val="single" w:sz="4" w:space="0" w:color="auto"/>
            </w:tcBorders>
            <w:vAlign w:val="center"/>
            <w:hideMark/>
          </w:tcPr>
          <w:p w:rsidR="003F1F01" w:rsidRPr="00F53B84" w:rsidRDefault="003F1F01" w:rsidP="001A54F8">
            <w:pPr>
              <w:spacing w:after="0" w:line="240" w:lineRule="auto"/>
              <w:rPr>
                <w:rFonts w:ascii="Sylfaen" w:eastAsia="Times New Roman" w:hAnsi="Sylfaen" w:cs="Calibri"/>
                <w:sz w:val="18"/>
                <w:szCs w:val="18"/>
              </w:rPr>
            </w:pPr>
          </w:p>
        </w:tc>
      </w:tr>
      <w:tr w:rsidR="003F1F01" w:rsidRPr="00F53B84" w:rsidTr="003F1F01">
        <w:trPr>
          <w:trHeight w:val="300"/>
        </w:trPr>
        <w:tc>
          <w:tcPr>
            <w:tcW w:w="3036" w:type="dxa"/>
            <w:tcBorders>
              <w:top w:val="single" w:sz="4" w:space="0" w:color="auto"/>
              <w:left w:val="single" w:sz="4" w:space="0" w:color="auto"/>
              <w:bottom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Calibri"/>
                <w:sz w:val="18"/>
                <w:szCs w:val="18"/>
              </w:rPr>
            </w:pPr>
            <w:r w:rsidRPr="00F53B84">
              <w:rPr>
                <w:rFonts w:ascii="Sylfaen" w:eastAsia="Times New Roman" w:hAnsi="Sylfaen" w:cs="Calibri"/>
                <w:sz w:val="18"/>
                <w:szCs w:val="18"/>
              </w:rPr>
              <w:t>პროგრამით მოსარგებლე ბენეფიციართა რაოდენობა</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ED2FF6" w:rsidRDefault="003F1F01" w:rsidP="001A54F8">
            <w:pPr>
              <w:spacing w:after="200" w:line="276" w:lineRule="auto"/>
              <w:jc w:val="center"/>
              <w:rPr>
                <w:rFonts w:ascii="Sylfaen" w:eastAsia="Times New Roman" w:hAnsi="Sylfaen" w:cs="Times New Roman"/>
                <w:color w:val="000000"/>
                <w:sz w:val="18"/>
                <w:szCs w:val="18"/>
              </w:rPr>
            </w:pP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3F1F01" w:rsidRPr="00ED2FF6" w:rsidRDefault="003F1F01" w:rsidP="001A54F8">
            <w:pPr>
              <w:spacing w:after="200" w:line="276" w:lineRule="auto"/>
              <w:jc w:val="center"/>
              <w:rPr>
                <w:rFonts w:ascii="Sylfaen" w:eastAsia="Times New Roman" w:hAnsi="Sylfaen" w:cs="Times New Roman"/>
                <w:color w:val="000000"/>
                <w:sz w:val="18"/>
                <w:szCs w:val="18"/>
              </w:rPr>
            </w:pPr>
          </w:p>
        </w:tc>
        <w:tc>
          <w:tcPr>
            <w:tcW w:w="1316" w:type="dxa"/>
            <w:tcBorders>
              <w:top w:val="single" w:sz="4" w:space="0" w:color="auto"/>
              <w:left w:val="nil"/>
              <w:bottom w:val="single" w:sz="4" w:space="0" w:color="auto"/>
              <w:right w:val="single" w:sz="4" w:space="0" w:color="auto"/>
            </w:tcBorders>
            <w:shd w:val="clear" w:color="auto" w:fill="auto"/>
            <w:vAlign w:val="center"/>
            <w:hideMark/>
          </w:tcPr>
          <w:p w:rsidR="003F1F01" w:rsidRPr="00ED2FF6" w:rsidRDefault="003F1F01" w:rsidP="001A54F8">
            <w:pPr>
              <w:spacing w:after="200" w:line="276" w:lineRule="auto"/>
              <w:jc w:val="center"/>
              <w:rPr>
                <w:rFonts w:ascii="Sylfaen" w:eastAsia="Times New Roman" w:hAnsi="Sylfaen" w:cs="Times New Roman"/>
                <w:color w:val="000000"/>
                <w:sz w:val="18"/>
                <w:szCs w:val="18"/>
              </w:rPr>
            </w:pPr>
          </w:p>
        </w:tc>
        <w:tc>
          <w:tcPr>
            <w:tcW w:w="1344" w:type="dxa"/>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200" w:line="276" w:lineRule="auto"/>
              <w:jc w:val="center"/>
              <w:rPr>
                <w:rFonts w:ascii="Sylfaen" w:eastAsia="Times New Roman" w:hAnsi="Sylfaen" w:cs="Times New Roman"/>
                <w:i/>
                <w:iCs/>
                <w:color w:val="000000"/>
                <w:sz w:val="18"/>
                <w:szCs w:val="18"/>
              </w:rPr>
            </w:pPr>
          </w:p>
        </w:tc>
        <w:tc>
          <w:tcPr>
            <w:tcW w:w="2020" w:type="dxa"/>
            <w:tcBorders>
              <w:top w:val="single" w:sz="4" w:space="0" w:color="auto"/>
              <w:left w:val="single" w:sz="4" w:space="0" w:color="auto"/>
              <w:bottom w:val="single" w:sz="4" w:space="0" w:color="auto"/>
              <w:right w:val="single" w:sz="4" w:space="0" w:color="auto"/>
            </w:tcBorders>
            <w:shd w:val="clear" w:color="auto" w:fill="auto"/>
            <w:vAlign w:val="center"/>
          </w:tcPr>
          <w:p w:rsidR="003F1F01" w:rsidRPr="00F53B84" w:rsidRDefault="003F1F01" w:rsidP="001A54F8">
            <w:pPr>
              <w:spacing w:after="0" w:line="240" w:lineRule="auto"/>
              <w:jc w:val="center"/>
              <w:rPr>
                <w:rFonts w:ascii="Sylfaen" w:eastAsia="Times New Roman" w:hAnsi="Sylfaen" w:cs="Calibri"/>
                <w:bCs/>
                <w:sz w:val="18"/>
                <w:szCs w:val="18"/>
                <w:lang w:val="ka-GE"/>
              </w:rPr>
            </w:pPr>
            <w:r>
              <w:rPr>
                <w:rFonts w:ascii="Sylfaen" w:eastAsia="Times New Roman" w:hAnsi="Sylfaen" w:cs="Calibri"/>
                <w:bCs/>
                <w:sz w:val="18"/>
                <w:szCs w:val="18"/>
                <w:lang w:val="ka-GE"/>
              </w:rPr>
              <w:t xml:space="preserve">ქვეპროგრამა არ განახორციელებულა </w:t>
            </w:r>
          </w:p>
        </w:tc>
      </w:tr>
    </w:tbl>
    <w:p w:rsidR="00F53B84" w:rsidRDefault="00F53B84" w:rsidP="00F53B84">
      <w:pPr>
        <w:spacing w:after="0" w:line="360" w:lineRule="auto"/>
        <w:ind w:right="-676"/>
        <w:jc w:val="both"/>
        <w:rPr>
          <w:rFonts w:ascii="Sylfaen" w:eastAsia="Times New Roman" w:hAnsi="Sylfaen" w:cs="Aparajita"/>
          <w:b/>
          <w:sz w:val="20"/>
          <w:szCs w:val="20"/>
          <w:lang w:val="ka-GE"/>
        </w:rPr>
      </w:pPr>
    </w:p>
    <w:tbl>
      <w:tblPr>
        <w:tblW w:w="10619" w:type="dxa"/>
        <w:tblInd w:w="-431" w:type="dxa"/>
        <w:tblLook w:val="04A0" w:firstRow="1" w:lastRow="0" w:firstColumn="1" w:lastColumn="0" w:noHBand="0" w:noVBand="1"/>
      </w:tblPr>
      <w:tblGrid>
        <w:gridCol w:w="1988"/>
        <w:gridCol w:w="1819"/>
        <w:gridCol w:w="1871"/>
        <w:gridCol w:w="653"/>
        <w:gridCol w:w="653"/>
        <w:gridCol w:w="1406"/>
        <w:gridCol w:w="2229"/>
      </w:tblGrid>
      <w:tr w:rsidR="003F1F01" w:rsidRPr="00F53B84" w:rsidTr="003F1F01">
        <w:trPr>
          <w:trHeight w:val="94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ქვეპროგრამის დასახელება /პროგრამული კოდი</w:t>
            </w:r>
          </w:p>
        </w:tc>
        <w:tc>
          <w:tcPr>
            <w:tcW w:w="8803" w:type="dxa"/>
            <w:gridSpan w:val="6"/>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r w:rsidRPr="003F1F01">
              <w:rPr>
                <w:rFonts w:ascii="Sylfaen" w:eastAsia="Times New Roman" w:hAnsi="Sylfaen" w:cs="Times New Roman"/>
                <w:sz w:val="18"/>
                <w:szCs w:val="18"/>
              </w:rPr>
              <w:t xml:space="preserve">გენდერული თანასწორობის ხელშეწყობა </w:t>
            </w:r>
            <w:r w:rsidRPr="003F1F01">
              <w:rPr>
                <w:rFonts w:ascii="Sylfaen" w:eastAsia="Times New Roman" w:hAnsi="Sylfaen" w:cs="Times New Roman"/>
                <w:sz w:val="20"/>
                <w:szCs w:val="20"/>
              </w:rPr>
              <w:t xml:space="preserve">(06 02 </w:t>
            </w:r>
            <w:r w:rsidRPr="003F1F01">
              <w:rPr>
                <w:rFonts w:ascii="Sylfaen" w:eastAsia="Times New Roman" w:hAnsi="Sylfaen" w:cs="Times New Roman"/>
                <w:sz w:val="20"/>
                <w:szCs w:val="20"/>
                <w:lang w:val="ka-GE"/>
              </w:rPr>
              <w:t>31</w:t>
            </w:r>
            <w:r w:rsidRPr="00204D1E">
              <w:rPr>
                <w:rFonts w:ascii="Sylfaen" w:eastAsia="Times New Roman" w:hAnsi="Sylfaen" w:cs="Times New Roman"/>
                <w:color w:val="FF0000"/>
                <w:sz w:val="20"/>
                <w:szCs w:val="20"/>
              </w:rPr>
              <w:t>)</w:t>
            </w:r>
          </w:p>
        </w:tc>
      </w:tr>
      <w:tr w:rsidR="003F1F01" w:rsidRPr="00F53B84" w:rsidTr="003F1F01">
        <w:trPr>
          <w:trHeight w:val="795"/>
        </w:trPr>
        <w:tc>
          <w:tcPr>
            <w:tcW w:w="1816" w:type="dxa"/>
            <w:tcBorders>
              <w:top w:val="nil"/>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ქვეპროგრამის განმახორციელებელი</w:t>
            </w:r>
          </w:p>
        </w:tc>
        <w:tc>
          <w:tcPr>
            <w:tcW w:w="8803" w:type="dxa"/>
            <w:gridSpan w:val="6"/>
            <w:tcBorders>
              <w:top w:val="single" w:sz="4" w:space="0" w:color="auto"/>
              <w:left w:val="nil"/>
              <w:bottom w:val="single" w:sz="4" w:space="0" w:color="auto"/>
              <w:right w:val="single" w:sz="4" w:space="0" w:color="auto"/>
            </w:tcBorders>
            <w:shd w:val="clear" w:color="auto" w:fill="auto"/>
            <w:vAlign w:val="center"/>
            <w:hideMark/>
          </w:tcPr>
          <w:p w:rsidR="003F1F01" w:rsidRPr="00204D1E" w:rsidRDefault="003F1F01" w:rsidP="001A54F8">
            <w:pPr>
              <w:spacing w:after="0" w:line="240" w:lineRule="auto"/>
              <w:jc w:val="both"/>
              <w:rPr>
                <w:rFonts w:ascii="Sylfaen" w:eastAsia="Times New Roman" w:hAnsi="Sylfaen" w:cs="Times New Roman"/>
                <w:color w:val="000000"/>
                <w:sz w:val="18"/>
                <w:szCs w:val="18"/>
              </w:rPr>
            </w:pPr>
            <w:r w:rsidRPr="00204D1E">
              <w:rPr>
                <w:rFonts w:ascii="Sylfaen" w:eastAsia="Times New Roman" w:hAnsi="Sylfaen" w:cs="Times New Roman"/>
                <w:color w:val="000000"/>
                <w:sz w:val="18"/>
                <w:szCs w:val="18"/>
              </w:rPr>
              <w:t>ქალაქ ქუთაისის მუნიციპალიტეტის საკრებულო</w:t>
            </w:r>
          </w:p>
          <w:p w:rsidR="003F1F01" w:rsidRPr="00F53B84" w:rsidRDefault="003F1F01" w:rsidP="001A54F8">
            <w:pPr>
              <w:spacing w:after="0" w:line="240" w:lineRule="auto"/>
              <w:jc w:val="both"/>
              <w:rPr>
                <w:rFonts w:ascii="Sylfaen" w:eastAsia="Times New Roman" w:hAnsi="Sylfaen" w:cs="Times New Roman"/>
                <w:color w:val="000000"/>
                <w:sz w:val="18"/>
                <w:szCs w:val="18"/>
              </w:rPr>
            </w:pPr>
            <w:r w:rsidRPr="00204D1E">
              <w:rPr>
                <w:rFonts w:ascii="Sylfaen" w:eastAsia="Times New Roman" w:hAnsi="Sylfaen" w:cs="Times New Roman"/>
                <w:color w:val="000000"/>
                <w:sz w:val="18"/>
                <w:szCs w:val="18"/>
              </w:rPr>
              <w:t>გენდერული თანასწორობის საბჭო</w:t>
            </w:r>
          </w:p>
        </w:tc>
      </w:tr>
      <w:tr w:rsidR="003F1F01" w:rsidRPr="00F53B84" w:rsidTr="003F1F01">
        <w:trPr>
          <w:trHeight w:val="1140"/>
        </w:trPr>
        <w:tc>
          <w:tcPr>
            <w:tcW w:w="1816" w:type="dxa"/>
            <w:tcBorders>
              <w:top w:val="nil"/>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lastRenderedPageBreak/>
              <w:t>ქვეპროგრამის აღწერა</w:t>
            </w:r>
          </w:p>
        </w:tc>
        <w:tc>
          <w:tcPr>
            <w:tcW w:w="8803" w:type="dxa"/>
            <w:gridSpan w:val="6"/>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both"/>
              <w:rPr>
                <w:rFonts w:ascii="Sylfaen" w:eastAsia="Times New Roman" w:hAnsi="Sylfaen" w:cs="Times New Roman"/>
                <w:color w:val="000000"/>
                <w:sz w:val="18"/>
                <w:szCs w:val="18"/>
              </w:rPr>
            </w:pPr>
            <w:r w:rsidRPr="00204D1E">
              <w:rPr>
                <w:rFonts w:ascii="Sylfaen" w:eastAsia="Times New Roman" w:hAnsi="Sylfaen" w:cs="Times New Roman"/>
                <w:color w:val="000000"/>
                <w:sz w:val="18"/>
                <w:szCs w:val="18"/>
              </w:rPr>
              <w:t>ქუთაისის მუნიციპალიტეტში გენდერული თანასწორობის საბჭოს სტრატეგიითა და სამოქმედო გეგმით (2023–2026) გათვალისწინებული აქტი</w:t>
            </w:r>
            <w:r>
              <w:rPr>
                <w:rFonts w:ascii="Sylfaen" w:eastAsia="Times New Roman" w:hAnsi="Sylfaen" w:cs="Times New Roman"/>
                <w:color w:val="000000"/>
                <w:sz w:val="18"/>
                <w:szCs w:val="18"/>
              </w:rPr>
              <w:t>ვობების შესრულებით განხორციელდ</w:t>
            </w:r>
            <w:r w:rsidRPr="00204D1E">
              <w:rPr>
                <w:rFonts w:ascii="Sylfaen" w:eastAsia="Times New Roman" w:hAnsi="Sylfaen" w:cs="Times New Roman"/>
                <w:color w:val="000000"/>
                <w:sz w:val="18"/>
                <w:szCs w:val="18"/>
              </w:rPr>
              <w:t>ა გენდერული თანასწორობის პოლიტიკის შექმნის და აღსრულებას ხელშეწყობა ქუთაისის მუნიციპალიტეტის მცხოვრებთა, ქალების საჭიროებების, მოთხოვნებისა და ინტერესების გატარების გზით, საბჭოს ძლიერ, სანდო, გამჭვირვალე, თანასწორობის ეფექტურ, ინკლუზიურ და მდგრად ინსტიტუციად ჩამოყალიბებით</w:t>
            </w:r>
          </w:p>
        </w:tc>
      </w:tr>
      <w:tr w:rsidR="003F1F01" w:rsidRPr="00F53B84" w:rsidTr="003F1F01">
        <w:trPr>
          <w:trHeight w:val="510"/>
        </w:trPr>
        <w:tc>
          <w:tcPr>
            <w:tcW w:w="1816" w:type="dxa"/>
            <w:tcBorders>
              <w:top w:val="nil"/>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ქვეპროგრამის მიზანი</w:t>
            </w:r>
          </w:p>
        </w:tc>
        <w:tc>
          <w:tcPr>
            <w:tcW w:w="8803" w:type="dxa"/>
            <w:gridSpan w:val="6"/>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both"/>
              <w:rPr>
                <w:rFonts w:ascii="Sylfaen" w:eastAsia="Times New Roman" w:hAnsi="Sylfaen" w:cs="Times New Roman"/>
                <w:color w:val="000000"/>
                <w:sz w:val="18"/>
                <w:szCs w:val="18"/>
              </w:rPr>
            </w:pPr>
            <w:r w:rsidRPr="00204D1E">
              <w:rPr>
                <w:rFonts w:ascii="Sylfaen" w:eastAsia="Times New Roman" w:hAnsi="Sylfaen" w:cs="Times New Roman"/>
                <w:color w:val="000000"/>
                <w:sz w:val="18"/>
                <w:szCs w:val="18"/>
              </w:rPr>
              <w:t>ქუთაისის მუნიციპალიტეტის გენდერული თანასწორობის საბჭოს სტრატეგიითა და სამოქმედო გეგმით გათვალისწინებული აქტივობების შესრულება. მათ შორის, საბჭოს ეფექტური ინსტიტუციური საქმიანობის ხელშეწყობა, საბჭოს გაძლიერება და გააქტიურება გენდერული თანასწორობის, ცნობიერების ამაღლების, ეფექტური კომუნიკაციისა და მგრძნობელობის გაზრდის ხელშეწყობის მიზნით</w:t>
            </w:r>
          </w:p>
        </w:tc>
      </w:tr>
      <w:tr w:rsidR="003F1F01" w:rsidRPr="00F53B84" w:rsidTr="003F1F01">
        <w:trPr>
          <w:trHeight w:val="765"/>
        </w:trPr>
        <w:tc>
          <w:tcPr>
            <w:tcW w:w="1816" w:type="dxa"/>
            <w:tcBorders>
              <w:top w:val="nil"/>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დაგეგმილი საბოლოო შედეგი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Times New Roman"/>
                <w:color w:val="000000"/>
                <w:sz w:val="18"/>
                <w:szCs w:val="18"/>
              </w:rPr>
            </w:pPr>
            <w:r w:rsidRPr="00204D1E">
              <w:rPr>
                <w:rFonts w:ascii="Sylfaen" w:eastAsia="Times New Roman" w:hAnsi="Sylfaen" w:cs="Times New Roman"/>
                <w:color w:val="000000"/>
                <w:sz w:val="18"/>
                <w:szCs w:val="18"/>
              </w:rPr>
              <w:t>შედეგი 1:  გენდერული თანასწორობის საბჭო, ეფექტური საქმიანობით ახდენს მუნიციპალიტეტის საჭიროებებსა და პრიორიტეტებზე მორგებული გენდერული თანასწორობის პოლიტიკის შემუშავებას და გატარებას ადგილობრივ დონეზე.                                                                                                                                                                         შედეგი 2:  გენდერული თანასწორობის საბჭოში ჩამოყალიბებულია მდგრადი პროცესი და ძლიერი გუნდი, რომელიც სტრატეგიული კომუნიკაციის ეფექტური მექანიზმების გამოყენებით, მუდმივად უზრუნველყოფს საბჭოს ინსტიტუციურ საქმიანობას და მისი რეპუტაციისა და იმიჯის გაძლიერებას სამიზნე აუდიტორიაში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მიღწეული შედეგი</w:t>
            </w:r>
          </w:p>
        </w:tc>
        <w:tc>
          <w:tcPr>
            <w:tcW w:w="2229" w:type="dxa"/>
            <w:tcBorders>
              <w:top w:val="nil"/>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p>
        </w:tc>
      </w:tr>
      <w:tr w:rsidR="003F1F01" w:rsidRPr="00F53B84" w:rsidTr="003F1F01">
        <w:trPr>
          <w:trHeight w:val="615"/>
        </w:trPr>
        <w:tc>
          <w:tcPr>
            <w:tcW w:w="56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დაგეგმილი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მიღწეული შედეგის შეფასების ინდიკატორი</w:t>
            </w:r>
          </w:p>
        </w:tc>
        <w:tc>
          <w:tcPr>
            <w:tcW w:w="2229" w:type="dxa"/>
            <w:vMerge w:val="restart"/>
            <w:tcBorders>
              <w:top w:val="nil"/>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განმარტება</w:t>
            </w:r>
          </w:p>
        </w:tc>
      </w:tr>
      <w:tr w:rsidR="003F1F01" w:rsidRPr="00F53B84" w:rsidTr="003F1F01">
        <w:trPr>
          <w:trHeight w:val="765"/>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rPr>
            </w:pPr>
            <w:r w:rsidRPr="00F53B84">
              <w:rPr>
                <w:rFonts w:ascii="Sylfaen" w:eastAsia="Times New Roman" w:hAnsi="Sylfaen" w:cs="Times New Roman"/>
                <w:color w:val="000000"/>
                <w:sz w:val="18"/>
                <w:szCs w:val="18"/>
                <w:lang w:val="ka-GE"/>
              </w:rPr>
              <w:t>შესრულების</w:t>
            </w:r>
            <w:r w:rsidRPr="00F53B84">
              <w:rPr>
                <w:rFonts w:ascii="Sylfaen" w:eastAsia="Times New Roman" w:hAnsi="Sylfaen" w:cs="Times New Roman"/>
                <w:color w:val="000000"/>
                <w:sz w:val="18"/>
                <w:szCs w:val="18"/>
              </w:rPr>
              <w:t xml:space="preserve"> მაჩვენებელი (%/აღწერა)</w:t>
            </w:r>
          </w:p>
        </w:tc>
        <w:tc>
          <w:tcPr>
            <w:tcW w:w="2229" w:type="dxa"/>
            <w:vMerge/>
            <w:tcBorders>
              <w:top w:val="nil"/>
              <w:left w:val="single" w:sz="4" w:space="0" w:color="auto"/>
              <w:bottom w:val="single" w:sz="4" w:space="0" w:color="auto"/>
              <w:right w:val="single" w:sz="4" w:space="0" w:color="auto"/>
            </w:tcBorders>
            <w:vAlign w:val="center"/>
            <w:hideMark/>
          </w:tcPr>
          <w:p w:rsidR="003F1F01" w:rsidRPr="00F53B84" w:rsidRDefault="003F1F01" w:rsidP="001A54F8">
            <w:pPr>
              <w:spacing w:after="0" w:line="240" w:lineRule="auto"/>
              <w:rPr>
                <w:rFonts w:ascii="Sylfaen" w:eastAsia="Times New Roman" w:hAnsi="Sylfaen" w:cs="Times New Roman"/>
                <w:color w:val="000000"/>
                <w:sz w:val="18"/>
                <w:szCs w:val="18"/>
              </w:rPr>
            </w:pPr>
          </w:p>
        </w:tc>
      </w:tr>
      <w:tr w:rsidR="003F1F01" w:rsidRPr="00F53B84" w:rsidTr="003F1F01">
        <w:trPr>
          <w:trHeight w:val="900"/>
        </w:trPr>
        <w:tc>
          <w:tcPr>
            <w:tcW w:w="18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color w:val="000000"/>
                <w:sz w:val="18"/>
                <w:szCs w:val="18"/>
                <w:lang w:val="ka-GE"/>
              </w:rPr>
            </w:pPr>
            <w:r w:rsidRPr="00F53B84">
              <w:rPr>
                <w:rFonts w:ascii="Sylfaen" w:eastAsia="Times New Roman" w:hAnsi="Sylfaen" w:cs="Times New Roman"/>
                <w:color w:val="000000"/>
                <w:sz w:val="18"/>
                <w:szCs w:val="18"/>
              </w:rPr>
              <w:t> </w:t>
            </w:r>
            <w:r w:rsidRPr="00F53B84">
              <w:rPr>
                <w:rFonts w:ascii="Sylfaen" w:eastAsia="Times New Roman" w:hAnsi="Sylfaen" w:cs="Times New Roman"/>
                <w:color w:val="000000"/>
                <w:sz w:val="18"/>
                <w:szCs w:val="18"/>
                <w:lang w:val="ka-GE"/>
              </w:rPr>
              <w:t>ბენეფიციართა რაოდენობა</w:t>
            </w:r>
          </w:p>
        </w:tc>
        <w:tc>
          <w:tcPr>
            <w:tcW w:w="0" w:type="auto"/>
            <w:tcBorders>
              <w:top w:val="nil"/>
              <w:left w:val="nil"/>
              <w:bottom w:val="single" w:sz="4" w:space="0" w:color="auto"/>
              <w:right w:val="single" w:sz="4" w:space="0" w:color="auto"/>
            </w:tcBorders>
            <w:shd w:val="clear" w:color="auto" w:fill="auto"/>
            <w:vAlign w:val="center"/>
          </w:tcPr>
          <w:p w:rsidR="003F1F01" w:rsidRPr="00F53B84" w:rsidRDefault="003F1F01" w:rsidP="001A54F8">
            <w:pPr>
              <w:spacing w:after="0" w:line="240" w:lineRule="auto"/>
              <w:jc w:val="center"/>
              <w:rPr>
                <w:rFonts w:ascii="Sylfaen" w:eastAsia="Times New Roman" w:hAnsi="Sylfae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vAlign w:val="center"/>
          </w:tcPr>
          <w:p w:rsidR="003F1F01" w:rsidRPr="00F53B84" w:rsidRDefault="003F1F01" w:rsidP="001A54F8">
            <w:pPr>
              <w:spacing w:after="0" w:line="240" w:lineRule="auto"/>
              <w:jc w:val="center"/>
              <w:rPr>
                <w:rFonts w:ascii="Sylfaen" w:eastAsia="Times New Roman" w:hAnsi="Sylfaen" w:cs="Times New Roman"/>
                <w:color w:val="000000"/>
                <w:sz w:val="18"/>
                <w:szCs w:val="18"/>
              </w:rPr>
            </w:pPr>
          </w:p>
        </w:tc>
        <w:tc>
          <w:tcPr>
            <w:tcW w:w="0" w:type="auto"/>
            <w:gridSpan w:val="2"/>
            <w:tcBorders>
              <w:top w:val="single" w:sz="4" w:space="0" w:color="auto"/>
              <w:left w:val="nil"/>
              <w:bottom w:val="single" w:sz="4" w:space="0" w:color="auto"/>
              <w:right w:val="single" w:sz="4" w:space="0" w:color="auto"/>
            </w:tcBorders>
            <w:shd w:val="clear" w:color="auto" w:fill="auto"/>
            <w:vAlign w:val="center"/>
          </w:tcPr>
          <w:p w:rsidR="003F1F01" w:rsidRPr="00F53B84" w:rsidRDefault="003F1F01" w:rsidP="001A54F8">
            <w:pPr>
              <w:spacing w:after="0" w:line="240" w:lineRule="auto"/>
              <w:jc w:val="center"/>
              <w:rPr>
                <w:rFonts w:ascii="Sylfaen" w:eastAsia="Times New Roman" w:hAnsi="Sylfaen" w:cs="Times New Roman"/>
                <w:color w:val="000000"/>
                <w:sz w:val="18"/>
                <w:szCs w:val="18"/>
              </w:rPr>
            </w:pPr>
          </w:p>
        </w:tc>
        <w:tc>
          <w:tcPr>
            <w:tcW w:w="0" w:type="auto"/>
            <w:tcBorders>
              <w:top w:val="nil"/>
              <w:left w:val="nil"/>
              <w:bottom w:val="single" w:sz="4" w:space="0" w:color="auto"/>
              <w:right w:val="single" w:sz="4" w:space="0" w:color="auto"/>
            </w:tcBorders>
            <w:shd w:val="clear" w:color="auto" w:fill="auto"/>
            <w:vAlign w:val="center"/>
          </w:tcPr>
          <w:p w:rsidR="003F1F01" w:rsidRPr="00F53B84" w:rsidRDefault="003F1F01" w:rsidP="001A54F8">
            <w:pPr>
              <w:spacing w:after="0" w:line="240" w:lineRule="auto"/>
              <w:jc w:val="center"/>
              <w:rPr>
                <w:rFonts w:ascii="Sylfaen" w:eastAsia="Times New Roman" w:hAnsi="Sylfaen" w:cs="Times New Roman"/>
                <w:i/>
                <w:iCs/>
                <w:color w:val="000000"/>
                <w:sz w:val="18"/>
                <w:szCs w:val="18"/>
              </w:rPr>
            </w:pPr>
          </w:p>
        </w:tc>
        <w:tc>
          <w:tcPr>
            <w:tcW w:w="2229" w:type="dxa"/>
            <w:tcBorders>
              <w:top w:val="nil"/>
              <w:left w:val="nil"/>
              <w:bottom w:val="single" w:sz="4" w:space="0" w:color="auto"/>
              <w:right w:val="single" w:sz="4" w:space="0" w:color="auto"/>
            </w:tcBorders>
            <w:shd w:val="clear" w:color="auto" w:fill="auto"/>
            <w:vAlign w:val="center"/>
            <w:hideMark/>
          </w:tcPr>
          <w:p w:rsidR="003F1F01" w:rsidRPr="00F53B84" w:rsidRDefault="003F1F01" w:rsidP="001A54F8">
            <w:pPr>
              <w:spacing w:after="0" w:line="240" w:lineRule="auto"/>
              <w:jc w:val="center"/>
              <w:rPr>
                <w:rFonts w:ascii="Sylfaen" w:eastAsia="Times New Roman" w:hAnsi="Sylfaen" w:cs="Times New Roman"/>
                <w:i/>
                <w:iCs/>
                <w:color w:val="000000"/>
                <w:sz w:val="18"/>
                <w:szCs w:val="18"/>
              </w:rPr>
            </w:pPr>
            <w:r w:rsidRPr="00F53B84">
              <w:rPr>
                <w:rFonts w:ascii="Sylfaen" w:eastAsia="Times New Roman" w:hAnsi="Sylfaen" w:cs="Times New Roman"/>
                <w:i/>
                <w:iCs/>
                <w:color w:val="000000"/>
                <w:sz w:val="18"/>
                <w:szCs w:val="18"/>
              </w:rPr>
              <w:t> </w:t>
            </w:r>
          </w:p>
        </w:tc>
      </w:tr>
    </w:tbl>
    <w:p w:rsidR="003F1F01" w:rsidRPr="00410C3D" w:rsidRDefault="003F1F01" w:rsidP="00F53B84">
      <w:pPr>
        <w:spacing w:after="0" w:line="360" w:lineRule="auto"/>
        <w:ind w:right="-676"/>
        <w:jc w:val="both"/>
        <w:rPr>
          <w:rFonts w:ascii="Sylfaen" w:eastAsia="Times New Roman" w:hAnsi="Sylfaen" w:cs="Aparajita"/>
          <w:b/>
          <w:sz w:val="20"/>
          <w:szCs w:val="20"/>
          <w:lang w:val="ka-GE"/>
        </w:rPr>
      </w:pPr>
    </w:p>
    <w:p w:rsidR="00F53B84" w:rsidRPr="00410C3D" w:rsidRDefault="00F53B84" w:rsidP="00F53B84">
      <w:pPr>
        <w:spacing w:after="0" w:line="360" w:lineRule="auto"/>
        <w:ind w:right="-676"/>
        <w:jc w:val="both"/>
        <w:rPr>
          <w:rFonts w:ascii="Sylfaen" w:eastAsia="Times New Roman" w:hAnsi="Sylfaen" w:cs="Aparajita"/>
          <w:b/>
          <w:sz w:val="20"/>
          <w:szCs w:val="20"/>
          <w:lang w:val="ka-GE"/>
        </w:rPr>
      </w:pPr>
    </w:p>
    <w:p w:rsidR="00F53B84" w:rsidRDefault="00F53B84" w:rsidP="00F53B84">
      <w:pPr>
        <w:spacing w:after="0" w:line="360" w:lineRule="auto"/>
        <w:ind w:left="-630" w:right="-676" w:firstLine="270"/>
        <w:jc w:val="both"/>
        <w:rPr>
          <w:rFonts w:ascii="Sylfaen" w:eastAsia="Times New Roman" w:hAnsi="Sylfaen" w:cs="Aparajita"/>
          <w:sz w:val="20"/>
          <w:szCs w:val="20"/>
          <w:lang w:val="ka-GE"/>
        </w:rPr>
      </w:pPr>
      <w:r w:rsidRPr="00410C3D">
        <w:rPr>
          <w:rFonts w:ascii="Sylfaen" w:eastAsia="Times New Roman" w:hAnsi="Sylfaen" w:cs="Aparajita"/>
          <w:b/>
          <w:sz w:val="20"/>
          <w:szCs w:val="20"/>
          <w:lang w:val="ka-GE"/>
        </w:rPr>
        <w:t xml:space="preserve">  ეკონომიკის განვითარების ხელშეწყობა (ორგანიზაციული კოდი 07 00</w:t>
      </w:r>
      <w:r w:rsidRPr="00410C3D">
        <w:rPr>
          <w:rFonts w:ascii="Sylfaen" w:eastAsia="Times New Roman" w:hAnsi="Sylfaen" w:cs="Aparajita"/>
          <w:sz w:val="20"/>
          <w:szCs w:val="20"/>
          <w:lang w:val="ka-GE"/>
        </w:rPr>
        <w:t xml:space="preserve">: ეკონომიკური განვითარების ხელშეწყობისათვის </w:t>
      </w:r>
      <w:r w:rsidRPr="00410C3D">
        <w:rPr>
          <w:rFonts w:ascii="Sylfaen" w:eastAsia="Times New Roman" w:hAnsi="Sylfaen" w:cs="Aparajita"/>
          <w:sz w:val="20"/>
          <w:szCs w:val="20"/>
        </w:rPr>
        <w:t>202</w:t>
      </w:r>
      <w:r w:rsidR="007724B1">
        <w:rPr>
          <w:rFonts w:ascii="Sylfaen" w:eastAsia="Times New Roman" w:hAnsi="Sylfaen" w:cs="Aparajita"/>
          <w:sz w:val="20"/>
          <w:szCs w:val="20"/>
          <w:lang w:val="ka-GE"/>
        </w:rPr>
        <w:t>4</w:t>
      </w:r>
      <w:r w:rsidRPr="00410C3D">
        <w:rPr>
          <w:rFonts w:ascii="Sylfaen" w:eastAsia="Times New Roman" w:hAnsi="Sylfaen" w:cs="Aparajita"/>
          <w:sz w:val="20"/>
          <w:szCs w:val="20"/>
          <w:lang w:val="ka-GE"/>
        </w:rPr>
        <w:t xml:space="preserve"> წელს განხორციელდა პროექტები, რომლებიც მიზნად ისახავს სტრატეგიული დოკუმენტების შესრულების ხელშეწყობას, ადგილობრივი ბიზნესის სტიმულირებას და პოპულარიზაციას, უცხოური და ადგილობრივი ინვესტორების დაინტერესებას ქალაქის მიმართ; ქუთაისის, რეგიონის ტურისტულ ჰაბად ჩამოყალიბების ხელშეწყობას, გენერალური განვითარების გეგმის ცალკეული კომპონენტების მომზადებას, მუნიციპალური ქონების ეფექტური მართვის უზრუნველყოფას.</w:t>
      </w:r>
    </w:p>
    <w:p w:rsidR="00F874CB" w:rsidRDefault="00F874CB" w:rsidP="00F53B84">
      <w:pPr>
        <w:spacing w:after="0" w:line="360" w:lineRule="auto"/>
        <w:ind w:left="-630" w:right="-676" w:firstLine="270"/>
        <w:jc w:val="both"/>
        <w:rPr>
          <w:rFonts w:ascii="Sylfaen" w:eastAsia="Times New Roman" w:hAnsi="Sylfaen" w:cs="Aparajita"/>
          <w:sz w:val="20"/>
          <w:szCs w:val="20"/>
          <w:lang w:val="ka-GE"/>
        </w:rPr>
      </w:pPr>
    </w:p>
    <w:p w:rsidR="00F874CB" w:rsidRDefault="00F874CB" w:rsidP="00F53B84">
      <w:pPr>
        <w:spacing w:after="0" w:line="360" w:lineRule="auto"/>
        <w:ind w:left="-630" w:right="-676" w:firstLine="270"/>
        <w:jc w:val="both"/>
        <w:rPr>
          <w:rFonts w:ascii="Sylfaen" w:eastAsia="Times New Roman" w:hAnsi="Sylfaen" w:cs="Aparajita"/>
          <w:sz w:val="20"/>
          <w:szCs w:val="20"/>
          <w:lang w:val="ka-GE"/>
        </w:rPr>
      </w:pPr>
    </w:p>
    <w:p w:rsidR="00F874CB" w:rsidRDefault="00F874CB" w:rsidP="00F53B84">
      <w:pPr>
        <w:spacing w:after="0" w:line="360" w:lineRule="auto"/>
        <w:ind w:left="-630" w:right="-676" w:firstLine="270"/>
        <w:jc w:val="both"/>
        <w:rPr>
          <w:rFonts w:ascii="Sylfaen" w:eastAsia="Times New Roman" w:hAnsi="Sylfaen" w:cs="Aparajita"/>
          <w:sz w:val="20"/>
          <w:szCs w:val="20"/>
          <w:lang w:val="ka-GE"/>
        </w:rPr>
      </w:pPr>
    </w:p>
    <w:p w:rsidR="00F874CB" w:rsidRDefault="00F874CB" w:rsidP="00F53B84">
      <w:pPr>
        <w:spacing w:after="0" w:line="360" w:lineRule="auto"/>
        <w:ind w:left="-630" w:right="-676" w:firstLine="270"/>
        <w:jc w:val="both"/>
        <w:rPr>
          <w:rFonts w:ascii="Sylfaen" w:eastAsia="Times New Roman" w:hAnsi="Sylfaen" w:cs="Aparajita"/>
          <w:sz w:val="20"/>
          <w:szCs w:val="20"/>
          <w:lang w:val="ka-GE"/>
        </w:rPr>
      </w:pPr>
    </w:p>
    <w:p w:rsidR="00F874CB" w:rsidRDefault="00F874CB" w:rsidP="00F53B84">
      <w:pPr>
        <w:spacing w:after="0" w:line="360" w:lineRule="auto"/>
        <w:ind w:left="-630" w:right="-676" w:firstLine="270"/>
        <w:jc w:val="both"/>
        <w:rPr>
          <w:rFonts w:ascii="Sylfaen" w:eastAsia="Times New Roman" w:hAnsi="Sylfaen" w:cs="Aparajita"/>
          <w:sz w:val="20"/>
          <w:szCs w:val="20"/>
          <w:lang w:val="ka-GE"/>
        </w:rPr>
      </w:pPr>
    </w:p>
    <w:p w:rsidR="00F874CB" w:rsidRDefault="00F874CB" w:rsidP="00F53B84">
      <w:pPr>
        <w:spacing w:after="0" w:line="360" w:lineRule="auto"/>
        <w:ind w:left="-630" w:right="-676" w:firstLine="270"/>
        <w:jc w:val="both"/>
        <w:rPr>
          <w:rFonts w:ascii="Sylfaen" w:eastAsia="Times New Roman" w:hAnsi="Sylfaen" w:cs="Aparajita"/>
          <w:sz w:val="20"/>
          <w:szCs w:val="20"/>
          <w:lang w:val="ka-GE"/>
        </w:rPr>
      </w:pPr>
    </w:p>
    <w:p w:rsidR="00F874CB" w:rsidRDefault="00F874CB" w:rsidP="00F53B84">
      <w:pPr>
        <w:spacing w:after="0" w:line="360" w:lineRule="auto"/>
        <w:ind w:left="-630" w:right="-676" w:firstLine="270"/>
        <w:jc w:val="both"/>
        <w:rPr>
          <w:rFonts w:ascii="Sylfaen" w:eastAsia="Times New Roman" w:hAnsi="Sylfaen" w:cs="Aparajita"/>
          <w:sz w:val="20"/>
          <w:szCs w:val="20"/>
          <w:lang w:val="ka-GE"/>
        </w:rPr>
      </w:pPr>
    </w:p>
    <w:p w:rsidR="00F874CB" w:rsidRDefault="00F874CB" w:rsidP="00F53B84">
      <w:pPr>
        <w:spacing w:after="0" w:line="360" w:lineRule="auto"/>
        <w:ind w:left="-630" w:right="-676" w:firstLine="270"/>
        <w:jc w:val="both"/>
        <w:rPr>
          <w:rFonts w:ascii="Sylfaen" w:eastAsia="Times New Roman" w:hAnsi="Sylfaen" w:cs="Aparajita"/>
          <w:sz w:val="20"/>
          <w:szCs w:val="20"/>
          <w:lang w:val="ka-GE"/>
        </w:rPr>
      </w:pPr>
    </w:p>
    <w:p w:rsidR="00F874CB" w:rsidRPr="00410C3D" w:rsidRDefault="00F874CB" w:rsidP="00F53B84">
      <w:pPr>
        <w:spacing w:after="0" w:line="360" w:lineRule="auto"/>
        <w:ind w:left="-630" w:right="-676" w:firstLine="270"/>
        <w:jc w:val="both"/>
        <w:rPr>
          <w:rFonts w:ascii="Sylfaen" w:eastAsia="Times New Roman" w:hAnsi="Sylfaen" w:cs="Aparajita"/>
          <w:sz w:val="20"/>
          <w:szCs w:val="20"/>
          <w:lang w:val="ka-GE"/>
        </w:rPr>
      </w:pPr>
    </w:p>
    <w:p w:rsidR="00F53B84" w:rsidRPr="00410C3D" w:rsidRDefault="00F53B84" w:rsidP="00F53B84">
      <w:pPr>
        <w:spacing w:after="0" w:line="360" w:lineRule="auto"/>
        <w:ind w:left="-630" w:right="-676" w:firstLine="270"/>
        <w:jc w:val="right"/>
        <w:rPr>
          <w:rFonts w:ascii="Sylfaen" w:eastAsia="Times New Roman" w:hAnsi="Sylfaen" w:cs="Aparajita"/>
          <w:sz w:val="20"/>
          <w:szCs w:val="20"/>
          <w:lang w:val="ka-GE"/>
        </w:rPr>
      </w:pPr>
      <w:r w:rsidRPr="00410C3D">
        <w:rPr>
          <w:rFonts w:ascii="Sylfaen" w:eastAsia="Times New Roman" w:hAnsi="Sylfaen" w:cs="Aparajita"/>
          <w:i/>
          <w:sz w:val="20"/>
          <w:szCs w:val="20"/>
          <w:lang w:val="ka-GE"/>
        </w:rPr>
        <w:t>თანხა ათას ლარში</w:t>
      </w:r>
    </w:p>
    <w:tbl>
      <w:tblPr>
        <w:tblW w:w="0" w:type="auto"/>
        <w:tblInd w:w="-431" w:type="dxa"/>
        <w:tblLayout w:type="fixed"/>
        <w:tblLook w:val="04A0" w:firstRow="1" w:lastRow="0" w:firstColumn="1" w:lastColumn="0" w:noHBand="0" w:noVBand="1"/>
      </w:tblPr>
      <w:tblGrid>
        <w:gridCol w:w="402"/>
        <w:gridCol w:w="1559"/>
        <w:gridCol w:w="875"/>
        <w:gridCol w:w="992"/>
        <w:gridCol w:w="777"/>
        <w:gridCol w:w="783"/>
        <w:gridCol w:w="992"/>
        <w:gridCol w:w="869"/>
        <w:gridCol w:w="832"/>
        <w:gridCol w:w="621"/>
        <w:gridCol w:w="309"/>
        <w:gridCol w:w="1049"/>
      </w:tblGrid>
      <w:tr w:rsidR="00F874CB" w:rsidRPr="00F874CB" w:rsidTr="00BC199C">
        <w:trPr>
          <w:trHeight w:val="900"/>
        </w:trPr>
        <w:tc>
          <w:tcPr>
            <w:tcW w:w="40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პროგრამული კოდი</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დ ა ს ა ხ ე ლ ე ბ ა</w:t>
            </w:r>
          </w:p>
        </w:tc>
        <w:tc>
          <w:tcPr>
            <w:tcW w:w="2644" w:type="dxa"/>
            <w:gridSpan w:val="3"/>
            <w:tcBorders>
              <w:top w:val="single" w:sz="4" w:space="0" w:color="auto"/>
              <w:left w:val="nil"/>
              <w:bottom w:val="single" w:sz="4" w:space="0" w:color="auto"/>
              <w:right w:val="single" w:sz="4" w:space="0" w:color="000000"/>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2024 წლის გეგმა</w:t>
            </w:r>
          </w:p>
        </w:tc>
        <w:tc>
          <w:tcPr>
            <w:tcW w:w="2644" w:type="dxa"/>
            <w:gridSpan w:val="3"/>
            <w:tcBorders>
              <w:top w:val="single" w:sz="4" w:space="0" w:color="auto"/>
              <w:left w:val="nil"/>
              <w:bottom w:val="single" w:sz="4" w:space="0" w:color="auto"/>
              <w:right w:val="single" w:sz="4" w:space="0" w:color="000000"/>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2024 წლის ფაქტი</w:t>
            </w:r>
          </w:p>
        </w:tc>
        <w:tc>
          <w:tcPr>
            <w:tcW w:w="2811" w:type="dxa"/>
            <w:gridSpan w:val="4"/>
            <w:tcBorders>
              <w:top w:val="single" w:sz="4" w:space="0" w:color="auto"/>
              <w:left w:val="nil"/>
              <w:bottom w:val="single" w:sz="4" w:space="0" w:color="auto"/>
              <w:right w:val="single" w:sz="4" w:space="0" w:color="000000"/>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2024 წლის პროცენტული შესრულება</w:t>
            </w:r>
          </w:p>
        </w:tc>
      </w:tr>
      <w:tr w:rsidR="00F874CB" w:rsidRPr="00F874CB" w:rsidTr="00BC199C">
        <w:trPr>
          <w:trHeight w:val="2805"/>
        </w:trPr>
        <w:tc>
          <w:tcPr>
            <w:tcW w:w="40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rPr>
                <w:rFonts w:ascii="Sylfaen" w:eastAsia="Times New Roman" w:hAnsi="Sylfaen" w:cs="Calibri"/>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rPr>
                <w:rFonts w:ascii="Sylfaen" w:eastAsia="Times New Roman" w:hAnsi="Sylfaen" w:cs="Calibri"/>
                <w:bCs/>
                <w:color w:val="000000"/>
                <w:sz w:val="18"/>
                <w:szCs w:val="18"/>
              </w:rPr>
            </w:pPr>
          </w:p>
        </w:tc>
        <w:tc>
          <w:tcPr>
            <w:tcW w:w="875"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სულ</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777"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საკუთარი შემოსავლები</w:t>
            </w:r>
          </w:p>
        </w:tc>
        <w:tc>
          <w:tcPr>
            <w:tcW w:w="783"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სულ</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86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საკუთარი შემოსავლები</w:t>
            </w:r>
          </w:p>
        </w:tc>
        <w:tc>
          <w:tcPr>
            <w:tcW w:w="83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სულ</w:t>
            </w:r>
          </w:p>
        </w:tc>
        <w:tc>
          <w:tcPr>
            <w:tcW w:w="930" w:type="dxa"/>
            <w:gridSpan w:val="2"/>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წლიური სახელმწიფო ბიუჯეტის ფონდებიდან გამოყოფილი ტრანსფერები</w:t>
            </w:r>
          </w:p>
        </w:tc>
        <w:tc>
          <w:tcPr>
            <w:tcW w:w="104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საკუთარი შემოსავლები</w:t>
            </w:r>
          </w:p>
        </w:tc>
      </w:tr>
      <w:tr w:rsidR="00F874CB" w:rsidRPr="00F874CB" w:rsidTr="00BC199C">
        <w:trPr>
          <w:trHeight w:val="9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07 00</w:t>
            </w:r>
          </w:p>
        </w:tc>
        <w:tc>
          <w:tcPr>
            <w:tcW w:w="155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ეკონომიკის განვითარების ხელშეწყობა</w:t>
            </w:r>
          </w:p>
        </w:tc>
        <w:tc>
          <w:tcPr>
            <w:tcW w:w="875"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1 910.0</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0.0</w:t>
            </w:r>
          </w:p>
        </w:tc>
        <w:tc>
          <w:tcPr>
            <w:tcW w:w="777"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1 910.0</w:t>
            </w:r>
          </w:p>
        </w:tc>
        <w:tc>
          <w:tcPr>
            <w:tcW w:w="783"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1 891.7</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0.0</w:t>
            </w:r>
          </w:p>
        </w:tc>
        <w:tc>
          <w:tcPr>
            <w:tcW w:w="86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1 891.7</w:t>
            </w:r>
          </w:p>
        </w:tc>
        <w:tc>
          <w:tcPr>
            <w:tcW w:w="83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99.0%</w:t>
            </w:r>
          </w:p>
        </w:tc>
        <w:tc>
          <w:tcPr>
            <w:tcW w:w="621"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 </w:t>
            </w:r>
          </w:p>
        </w:tc>
        <w:tc>
          <w:tcPr>
            <w:tcW w:w="1358" w:type="dxa"/>
            <w:gridSpan w:val="2"/>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99.0%</w:t>
            </w:r>
          </w:p>
        </w:tc>
      </w:tr>
      <w:tr w:rsidR="00F874CB" w:rsidRPr="00F874CB" w:rsidTr="00BC199C">
        <w:trPr>
          <w:trHeight w:val="12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07 01</w:t>
            </w:r>
          </w:p>
        </w:tc>
        <w:tc>
          <w:tcPr>
            <w:tcW w:w="155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 xml:space="preserve">თვითმმართველობის ქონების შეფასება,  რეგისტრაცია, დაცვა და ბალანსზე აყვანა </w:t>
            </w:r>
          </w:p>
        </w:tc>
        <w:tc>
          <w:tcPr>
            <w:tcW w:w="875"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70.0</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0.0</w:t>
            </w:r>
          </w:p>
        </w:tc>
        <w:tc>
          <w:tcPr>
            <w:tcW w:w="777"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70.0</w:t>
            </w:r>
          </w:p>
        </w:tc>
        <w:tc>
          <w:tcPr>
            <w:tcW w:w="783"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61.0</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0.0</w:t>
            </w:r>
          </w:p>
        </w:tc>
        <w:tc>
          <w:tcPr>
            <w:tcW w:w="86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61.0</w:t>
            </w:r>
          </w:p>
        </w:tc>
        <w:tc>
          <w:tcPr>
            <w:tcW w:w="83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87.1%</w:t>
            </w:r>
          </w:p>
        </w:tc>
        <w:tc>
          <w:tcPr>
            <w:tcW w:w="621"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 </w:t>
            </w:r>
          </w:p>
        </w:tc>
        <w:tc>
          <w:tcPr>
            <w:tcW w:w="1358" w:type="dxa"/>
            <w:gridSpan w:val="2"/>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87.1%</w:t>
            </w:r>
          </w:p>
        </w:tc>
      </w:tr>
      <w:tr w:rsidR="00F874CB" w:rsidRPr="00F874CB" w:rsidTr="00BC199C">
        <w:trPr>
          <w:trHeight w:val="15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07 03</w:t>
            </w:r>
          </w:p>
        </w:tc>
        <w:tc>
          <w:tcPr>
            <w:tcW w:w="155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ეკონომიკის სტიმულირებისა და ბიზნესის ხელშეწყობის პროგრამა</w:t>
            </w:r>
          </w:p>
        </w:tc>
        <w:tc>
          <w:tcPr>
            <w:tcW w:w="875"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340.0</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0.0</w:t>
            </w:r>
          </w:p>
        </w:tc>
        <w:tc>
          <w:tcPr>
            <w:tcW w:w="777"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340.0</w:t>
            </w:r>
          </w:p>
        </w:tc>
        <w:tc>
          <w:tcPr>
            <w:tcW w:w="783"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340.0</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0.0</w:t>
            </w:r>
          </w:p>
        </w:tc>
        <w:tc>
          <w:tcPr>
            <w:tcW w:w="86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340.0</w:t>
            </w:r>
          </w:p>
        </w:tc>
        <w:tc>
          <w:tcPr>
            <w:tcW w:w="83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100.0%</w:t>
            </w:r>
          </w:p>
        </w:tc>
        <w:tc>
          <w:tcPr>
            <w:tcW w:w="621"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 </w:t>
            </w:r>
          </w:p>
        </w:tc>
        <w:tc>
          <w:tcPr>
            <w:tcW w:w="1358" w:type="dxa"/>
            <w:gridSpan w:val="2"/>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100.0%</w:t>
            </w:r>
          </w:p>
        </w:tc>
      </w:tr>
      <w:tr w:rsidR="00F874CB" w:rsidRPr="00F874CB" w:rsidTr="00BC199C">
        <w:trPr>
          <w:trHeight w:val="900"/>
        </w:trPr>
        <w:tc>
          <w:tcPr>
            <w:tcW w:w="402" w:type="dxa"/>
            <w:tcBorders>
              <w:top w:val="nil"/>
              <w:left w:val="single" w:sz="4" w:space="0" w:color="auto"/>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07 04</w:t>
            </w:r>
          </w:p>
        </w:tc>
        <w:tc>
          <w:tcPr>
            <w:tcW w:w="155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ტურიზმის განვითარების ხელშეწყობა</w:t>
            </w:r>
          </w:p>
        </w:tc>
        <w:tc>
          <w:tcPr>
            <w:tcW w:w="875"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1 500.0</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0.0</w:t>
            </w:r>
          </w:p>
        </w:tc>
        <w:tc>
          <w:tcPr>
            <w:tcW w:w="777"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1 500.0</w:t>
            </w:r>
          </w:p>
        </w:tc>
        <w:tc>
          <w:tcPr>
            <w:tcW w:w="783"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1 490.7</w:t>
            </w:r>
          </w:p>
        </w:tc>
        <w:tc>
          <w:tcPr>
            <w:tcW w:w="99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0.0</w:t>
            </w:r>
          </w:p>
        </w:tc>
        <w:tc>
          <w:tcPr>
            <w:tcW w:w="869"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1 490.7</w:t>
            </w:r>
          </w:p>
        </w:tc>
        <w:tc>
          <w:tcPr>
            <w:tcW w:w="832"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99.4%</w:t>
            </w:r>
          </w:p>
        </w:tc>
        <w:tc>
          <w:tcPr>
            <w:tcW w:w="621" w:type="dxa"/>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 </w:t>
            </w:r>
          </w:p>
        </w:tc>
        <w:tc>
          <w:tcPr>
            <w:tcW w:w="1358" w:type="dxa"/>
            <w:gridSpan w:val="2"/>
            <w:tcBorders>
              <w:top w:val="nil"/>
              <w:left w:val="nil"/>
              <w:bottom w:val="single" w:sz="4" w:space="0" w:color="auto"/>
              <w:right w:val="single" w:sz="4" w:space="0" w:color="auto"/>
            </w:tcBorders>
            <w:shd w:val="clear" w:color="auto" w:fill="auto"/>
            <w:vAlign w:val="center"/>
            <w:hideMark/>
          </w:tcPr>
          <w:p w:rsidR="00F874CB" w:rsidRPr="00F874CB" w:rsidRDefault="00F874CB" w:rsidP="00F874CB">
            <w:pPr>
              <w:spacing w:after="0" w:line="240" w:lineRule="auto"/>
              <w:jc w:val="center"/>
              <w:rPr>
                <w:rFonts w:ascii="Sylfaen" w:eastAsia="Times New Roman" w:hAnsi="Sylfaen" w:cs="Calibri"/>
                <w:bCs/>
                <w:color w:val="000000"/>
                <w:sz w:val="18"/>
                <w:szCs w:val="18"/>
              </w:rPr>
            </w:pPr>
            <w:r w:rsidRPr="00F874CB">
              <w:rPr>
                <w:rFonts w:ascii="Sylfaen" w:eastAsia="Times New Roman" w:hAnsi="Sylfaen" w:cs="Calibri"/>
                <w:bCs/>
                <w:color w:val="000000"/>
                <w:sz w:val="18"/>
                <w:szCs w:val="18"/>
              </w:rPr>
              <w:t>99.4%</w:t>
            </w:r>
          </w:p>
        </w:tc>
      </w:tr>
    </w:tbl>
    <w:p w:rsidR="00F53B84" w:rsidRPr="00410C3D" w:rsidRDefault="00F53B84" w:rsidP="00F53B84">
      <w:pPr>
        <w:spacing w:after="0" w:line="360" w:lineRule="auto"/>
        <w:ind w:right="-676"/>
        <w:jc w:val="both"/>
        <w:rPr>
          <w:rFonts w:ascii="Sylfaen" w:eastAsia="Times New Roman" w:hAnsi="Sylfaen" w:cs="Aparajita"/>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r w:rsidRPr="00410C3D">
        <w:rPr>
          <w:rFonts w:ascii="Sylfaen" w:eastAsia="Times New Roman" w:hAnsi="Sylfaen" w:cs="Aparajita"/>
          <w:b/>
          <w:sz w:val="20"/>
          <w:szCs w:val="20"/>
          <w:lang w:val="ka-GE"/>
        </w:rPr>
        <w:t>პროგრამები და ქვეპროგრამები:</w:t>
      </w:r>
    </w:p>
    <w:tbl>
      <w:tblPr>
        <w:tblW w:w="0" w:type="auto"/>
        <w:tblInd w:w="-431" w:type="dxa"/>
        <w:tblLook w:val="04A0" w:firstRow="1" w:lastRow="0" w:firstColumn="1" w:lastColumn="0" w:noHBand="0" w:noVBand="1"/>
      </w:tblPr>
      <w:tblGrid>
        <w:gridCol w:w="2336"/>
        <w:gridCol w:w="1396"/>
        <w:gridCol w:w="1411"/>
        <w:gridCol w:w="634"/>
        <w:gridCol w:w="634"/>
        <w:gridCol w:w="1329"/>
        <w:gridCol w:w="2320"/>
      </w:tblGrid>
      <w:tr w:rsidR="00C0671E" w:rsidRPr="00C0671E" w:rsidTr="00C0671E">
        <w:trPr>
          <w:trHeight w:val="765"/>
        </w:trPr>
        <w:tc>
          <w:tcPr>
            <w:tcW w:w="2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r w:rsidRPr="00C0671E">
              <w:rPr>
                <w:rFonts w:ascii="Sylfaen" w:eastAsia="Times New Roman" w:hAnsi="Sylfaen" w:cs="Calibri"/>
                <w:color w:val="000000"/>
                <w:sz w:val="18"/>
                <w:szCs w:val="18"/>
              </w:rPr>
              <w:t>ქვეპროგრამის დასახელება /პროგრამული კოდი</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თვითმმართველობის ქონების შეფასების რეგისტრაცია, დაცვა და ბალანსზე აყვანის ქვეპროგრამა (07 01)</w:t>
            </w:r>
          </w:p>
        </w:tc>
      </w:tr>
      <w:tr w:rsidR="00C0671E" w:rsidRPr="00C0671E" w:rsidTr="00C0671E">
        <w:trPr>
          <w:trHeight w:val="765"/>
        </w:trPr>
        <w:tc>
          <w:tcPr>
            <w:tcW w:w="2710" w:type="dxa"/>
            <w:tcBorders>
              <w:top w:val="nil"/>
              <w:left w:val="single" w:sz="4" w:space="0" w:color="auto"/>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r w:rsidRPr="00C0671E">
              <w:rPr>
                <w:rFonts w:ascii="Sylfaen" w:eastAsia="Times New Roman" w:hAnsi="Sylfaen" w:cs="Calibri"/>
                <w:color w:val="000000"/>
                <w:sz w:val="18"/>
                <w:szCs w:val="18"/>
              </w:rPr>
              <w:t>ქვეპროგრამის განმახორციელებელი</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both"/>
              <w:rPr>
                <w:rFonts w:ascii="Sylfaen" w:eastAsia="Times New Roman" w:hAnsi="Sylfaen" w:cs="Calibri"/>
                <w:color w:val="000000"/>
                <w:sz w:val="18"/>
                <w:szCs w:val="18"/>
              </w:rPr>
            </w:pPr>
            <w:r w:rsidRPr="00C0671E">
              <w:rPr>
                <w:rFonts w:ascii="Sylfaen" w:eastAsia="Times New Roman" w:hAnsi="Sylfaen" w:cs="Calibri"/>
                <w:color w:val="000000"/>
                <w:sz w:val="18"/>
                <w:szCs w:val="18"/>
              </w:rPr>
              <w:t xml:space="preserve">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 </w:t>
            </w:r>
          </w:p>
        </w:tc>
      </w:tr>
      <w:tr w:rsidR="00C0671E" w:rsidRPr="00C0671E" w:rsidTr="00C0671E">
        <w:trPr>
          <w:trHeight w:val="1500"/>
        </w:trPr>
        <w:tc>
          <w:tcPr>
            <w:tcW w:w="2710" w:type="dxa"/>
            <w:tcBorders>
              <w:top w:val="nil"/>
              <w:left w:val="single" w:sz="4" w:space="0" w:color="auto"/>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r w:rsidRPr="00C0671E">
              <w:rPr>
                <w:rFonts w:ascii="Sylfaen" w:eastAsia="Times New Roman" w:hAnsi="Sylfaen" w:cs="Calibri"/>
                <w:color w:val="000000"/>
                <w:sz w:val="18"/>
                <w:szCs w:val="18"/>
              </w:rPr>
              <w:t>ქვეპროგრამის აღწერა</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both"/>
              <w:rPr>
                <w:rFonts w:ascii="Sylfaen" w:eastAsia="Times New Roman" w:hAnsi="Sylfaen" w:cs="Calibri"/>
                <w:color w:val="000000"/>
                <w:sz w:val="16"/>
                <w:szCs w:val="16"/>
              </w:rPr>
            </w:pPr>
            <w:r w:rsidRPr="00C0671E">
              <w:rPr>
                <w:rFonts w:ascii="Sylfaen" w:eastAsia="Times New Roman" w:hAnsi="Sylfaen" w:cs="Calibri"/>
                <w:color w:val="000000"/>
                <w:sz w:val="16"/>
                <w:szCs w:val="16"/>
              </w:rPr>
              <w:t>ადგილობრივი თვითმმართველი ერთეულის საკუთრებაში არსებული ქონების ზუსტი აღრიცხვა და ბალანსზე აყვანა; ადგილობრივი თვითმმართველი ერთეულის საკუთრებაში დარეგისტრირებული შენობა-ნაგებობების შიდა აზომვითი და საკადასტრო აზომვითი ნახაზების დამზადება, აგრეთვე პროგრამა ითვალისწინებს ექსპერტიზის ჩატარების ორგანიზებას, საექსპერტო კვლევის შედეგად მიღებული დასკვნის ან/და აქტის შესაბამისი სამუშაოების განხორციელებას</w:t>
            </w:r>
          </w:p>
        </w:tc>
      </w:tr>
      <w:tr w:rsidR="00C0671E" w:rsidRPr="00C0671E" w:rsidTr="00607B6D">
        <w:trPr>
          <w:trHeight w:val="645"/>
        </w:trPr>
        <w:tc>
          <w:tcPr>
            <w:tcW w:w="2710" w:type="dxa"/>
            <w:tcBorders>
              <w:top w:val="nil"/>
              <w:left w:val="single" w:sz="4" w:space="0" w:color="auto"/>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r w:rsidRPr="00C0671E">
              <w:rPr>
                <w:rFonts w:ascii="Sylfaen" w:eastAsia="Times New Roman" w:hAnsi="Sylfaen" w:cs="Calibri"/>
                <w:color w:val="000000"/>
                <w:sz w:val="18"/>
                <w:szCs w:val="18"/>
              </w:rPr>
              <w:t>ქვეპროგრამის მიზანი</w:t>
            </w:r>
          </w:p>
        </w:tc>
        <w:tc>
          <w:tcPr>
            <w:tcW w:w="0" w:type="auto"/>
            <w:gridSpan w:val="6"/>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both"/>
              <w:rPr>
                <w:rFonts w:ascii="Sylfaen" w:eastAsia="Times New Roman" w:hAnsi="Sylfaen" w:cs="Calibri"/>
                <w:color w:val="000000"/>
                <w:sz w:val="18"/>
                <w:szCs w:val="18"/>
              </w:rPr>
            </w:pPr>
            <w:r w:rsidRPr="00C0671E">
              <w:rPr>
                <w:rFonts w:ascii="Sylfaen" w:eastAsia="Times New Roman" w:hAnsi="Sylfaen" w:cs="Calibri"/>
                <w:color w:val="000000"/>
                <w:sz w:val="18"/>
                <w:szCs w:val="18"/>
              </w:rPr>
              <w:t>მუნიციპალური ქონების დაცვა, დამატებითი ქონების მუნიციპალიტეტის საკუთრებაში რეგისტრაცია</w:t>
            </w:r>
          </w:p>
        </w:tc>
      </w:tr>
      <w:tr w:rsidR="00C0671E" w:rsidRPr="00C0671E" w:rsidTr="00607B6D">
        <w:trPr>
          <w:trHeight w:val="945"/>
        </w:trPr>
        <w:tc>
          <w:tcPr>
            <w:tcW w:w="27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r w:rsidRPr="00C0671E">
              <w:rPr>
                <w:rFonts w:ascii="Sylfaen" w:eastAsia="Times New Roman" w:hAnsi="Sylfaen" w:cs="Calibri"/>
                <w:color w:val="000000"/>
                <w:sz w:val="18"/>
                <w:szCs w:val="18"/>
              </w:rPr>
              <w:lastRenderedPageBreak/>
              <w:t>დაგეგმილი საბოლოო შედეგი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r w:rsidRPr="00C0671E">
              <w:rPr>
                <w:rFonts w:ascii="Sylfaen" w:eastAsia="Times New Roman" w:hAnsi="Sylfaen" w:cs="Calibri"/>
                <w:color w:val="000000"/>
                <w:sz w:val="18"/>
                <w:szCs w:val="18"/>
              </w:rPr>
              <w:t>დაცული მუნიციპალური ქონება,  მუნიციპალიტეტის საკუთრებაში რეგისტრირებული დამატებითი ქონება</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r w:rsidRPr="00C0671E">
              <w:rPr>
                <w:rFonts w:ascii="Sylfaen" w:eastAsia="Times New Roman" w:hAnsi="Sylfaen" w:cs="Calibri"/>
                <w:color w:val="000000"/>
                <w:sz w:val="18"/>
                <w:szCs w:val="18"/>
              </w:rPr>
              <w:t>მიღწეული შედეგი</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 xml:space="preserve">მუნიციპალური ქონების აღრიცხვა-განკარგვა </w:t>
            </w:r>
          </w:p>
        </w:tc>
      </w:tr>
      <w:tr w:rsidR="00C0671E" w:rsidRPr="00C0671E" w:rsidTr="00607B6D">
        <w:trPr>
          <w:trHeight w:val="945"/>
        </w:trPr>
        <w:tc>
          <w:tcPr>
            <w:tcW w:w="39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0" w:type="auto"/>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C0671E" w:rsidRPr="00C0671E" w:rsidRDefault="00D24B9D" w:rsidP="00C0671E">
            <w:pPr>
              <w:spacing w:after="0" w:line="240" w:lineRule="auto"/>
              <w:jc w:val="center"/>
              <w:rPr>
                <w:rFonts w:ascii="Sylfaen" w:eastAsia="Times New Roman" w:hAnsi="Sylfaen" w:cs="Calibri"/>
                <w:color w:val="000000"/>
                <w:sz w:val="18"/>
                <w:szCs w:val="18"/>
              </w:rPr>
            </w:pPr>
            <w:r w:rsidRPr="00D24B9D">
              <w:rPr>
                <w:rFonts w:ascii="Sylfaen" w:eastAsia="Times New Roman" w:hAnsi="Sylfaen" w:cs="Calibri"/>
                <w:color w:val="000000"/>
                <w:sz w:val="18"/>
                <w:szCs w:val="18"/>
              </w:rPr>
              <w:t>11: ქალაქებისა და დასახლებების ინკლუზიური, უსაფრთხო და მდგრადი განვითარება</w:t>
            </w:r>
            <w:r w:rsidR="00C0671E" w:rsidRPr="00C0671E">
              <w:rPr>
                <w:rFonts w:ascii="Sylfaen" w:eastAsia="Times New Roman" w:hAnsi="Sylfaen" w:cs="Calibri"/>
                <w:color w:val="000000"/>
                <w:sz w:val="18"/>
                <w:szCs w:val="18"/>
              </w:rPr>
              <w:t> </w:t>
            </w:r>
          </w:p>
        </w:tc>
      </w:tr>
      <w:tr w:rsidR="00C0671E" w:rsidRPr="00C0671E" w:rsidTr="00607B6D">
        <w:trPr>
          <w:trHeight w:val="615"/>
        </w:trPr>
        <w:tc>
          <w:tcPr>
            <w:tcW w:w="521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დაგეგმილი შედეგის შეფასების ინდიკატორი</w:t>
            </w:r>
          </w:p>
        </w:tc>
        <w:tc>
          <w:tcPr>
            <w:tcW w:w="0" w:type="auto"/>
            <w:gridSpan w:val="3"/>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მიღწეული შედეგის შეფასების ინდიკატორი</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განმარტება</w:t>
            </w:r>
          </w:p>
        </w:tc>
      </w:tr>
      <w:tr w:rsidR="00C0671E" w:rsidRPr="00C0671E" w:rsidTr="00C0671E">
        <w:trPr>
          <w:trHeight w:val="765"/>
        </w:trPr>
        <w:tc>
          <w:tcPr>
            <w:tcW w:w="2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დაგეგმილი მაჩვენებელი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ცდომილების მაჩვენებელი (%/აღწერა)</w:t>
            </w:r>
          </w:p>
        </w:tc>
        <w:tc>
          <w:tcPr>
            <w:tcW w:w="0" w:type="auto"/>
            <w:vMerge/>
            <w:tcBorders>
              <w:top w:val="nil"/>
              <w:left w:val="single" w:sz="4" w:space="0" w:color="auto"/>
              <w:bottom w:val="single" w:sz="4" w:space="0" w:color="auto"/>
              <w:right w:val="single" w:sz="4" w:space="0" w:color="auto"/>
            </w:tcBorders>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p>
        </w:tc>
      </w:tr>
      <w:tr w:rsidR="00C0671E" w:rsidRPr="00C0671E" w:rsidTr="00C0671E">
        <w:trPr>
          <w:trHeight w:val="3075"/>
        </w:trPr>
        <w:tc>
          <w:tcPr>
            <w:tcW w:w="271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r w:rsidRPr="00C0671E">
              <w:rPr>
                <w:rFonts w:ascii="Sylfaen" w:eastAsia="Times New Roman" w:hAnsi="Sylfaen" w:cs="Calibri"/>
                <w:color w:val="000000"/>
                <w:sz w:val="18"/>
                <w:szCs w:val="18"/>
              </w:rPr>
              <w:t>მუნიციპალიტეტის საკუთრებაში არსებულ ქონების ერთეულზე გაწეული საექსპორტო მომსახურებისა და საპრივატიზებო საფასურის/სარგებლობის ქირის განსაზღვრის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229</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399</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88</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i/>
                <w:iCs/>
                <w:color w:val="000000"/>
                <w:sz w:val="18"/>
                <w:szCs w:val="18"/>
              </w:rPr>
            </w:pPr>
            <w:r w:rsidRPr="00C0671E">
              <w:rPr>
                <w:rFonts w:ascii="Sylfaen" w:eastAsia="Times New Roman" w:hAnsi="Sylfaen" w:cs="Calibri"/>
                <w:i/>
                <w:iCs/>
                <w:color w:val="000000"/>
                <w:sz w:val="18"/>
                <w:szCs w:val="18"/>
              </w:rPr>
              <w:t>22%</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rPr>
                <w:rFonts w:ascii="Sylfaen" w:eastAsia="Times New Roman" w:hAnsi="Sylfaen" w:cs="Calibri"/>
                <w:i/>
                <w:iCs/>
                <w:color w:val="000000"/>
                <w:sz w:val="18"/>
                <w:szCs w:val="18"/>
              </w:rPr>
            </w:pPr>
            <w:r w:rsidRPr="00C0671E">
              <w:rPr>
                <w:rFonts w:ascii="Sylfaen" w:eastAsia="Times New Roman" w:hAnsi="Sylfaen" w:cs="Calibri"/>
                <w:i/>
                <w:iCs/>
                <w:color w:val="000000"/>
                <w:sz w:val="18"/>
                <w:szCs w:val="18"/>
              </w:rPr>
              <w:t>შემცირებული იქნა მუნიციპალიტეტის საკუთრებაში არსებულ ქონების ერთეულზე გაწეული საექსპორტო მომსახურებისა და საპრივატიზებო საფასურის/სარგებლობის ქირის განსაზღვრის saWiroeba, ვინაიდან  მუნიციპალიტეტის საკუთრებაში არსებულ ქონების განკარგვის მიზნით ადმინისტრაციული წარმოების დაწყებისას მოქმედი კანონმდებლობის საფუძველზე შესაძლებელია გამოყენებული იქნას გასული წლის საექსპერტო დასკვნები</w:t>
            </w:r>
          </w:p>
        </w:tc>
      </w:tr>
      <w:tr w:rsidR="00C0671E" w:rsidRPr="00C0671E" w:rsidTr="00C0671E">
        <w:trPr>
          <w:trHeight w:val="1335"/>
        </w:trPr>
        <w:tc>
          <w:tcPr>
            <w:tcW w:w="2714"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C0671E" w:rsidRPr="00C0671E" w:rsidRDefault="00C0671E" w:rsidP="00C0671E">
            <w:pPr>
              <w:spacing w:after="0" w:line="240" w:lineRule="auto"/>
              <w:rPr>
                <w:rFonts w:ascii="Sylfaen" w:eastAsia="Times New Roman" w:hAnsi="Sylfaen" w:cs="Calibri"/>
                <w:color w:val="000000"/>
                <w:sz w:val="18"/>
                <w:szCs w:val="18"/>
              </w:rPr>
            </w:pPr>
            <w:r w:rsidRPr="00C0671E">
              <w:rPr>
                <w:rFonts w:ascii="Sylfaen" w:eastAsia="Times New Roman" w:hAnsi="Sylfaen" w:cs="Calibri"/>
                <w:color w:val="000000"/>
                <w:sz w:val="18"/>
                <w:szCs w:val="18"/>
              </w:rPr>
              <w:t>რეგისტრირებული მუნიციპალური ქონების რაოდენობა</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444</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614</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color w:val="000000"/>
                <w:sz w:val="18"/>
                <w:szCs w:val="18"/>
              </w:rPr>
            </w:pPr>
            <w:r w:rsidRPr="00C0671E">
              <w:rPr>
                <w:rFonts w:ascii="Sylfaen" w:eastAsia="Times New Roman" w:hAnsi="Sylfaen" w:cs="Calibri"/>
                <w:color w:val="000000"/>
                <w:sz w:val="18"/>
                <w:szCs w:val="18"/>
              </w:rPr>
              <w:t>92</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i/>
                <w:iCs/>
                <w:color w:val="000000"/>
                <w:sz w:val="18"/>
                <w:szCs w:val="18"/>
              </w:rPr>
            </w:pPr>
            <w:r w:rsidRPr="00C0671E">
              <w:rPr>
                <w:rFonts w:ascii="Sylfaen" w:eastAsia="Times New Roman" w:hAnsi="Sylfaen" w:cs="Calibri"/>
                <w:i/>
                <w:iCs/>
                <w:color w:val="000000"/>
                <w:sz w:val="18"/>
                <w:szCs w:val="18"/>
              </w:rPr>
              <w:t>15%</w:t>
            </w:r>
          </w:p>
        </w:tc>
        <w:tc>
          <w:tcPr>
            <w:tcW w:w="0" w:type="auto"/>
            <w:tcBorders>
              <w:top w:val="nil"/>
              <w:left w:val="nil"/>
              <w:bottom w:val="single" w:sz="4" w:space="0" w:color="auto"/>
              <w:right w:val="single" w:sz="4" w:space="0" w:color="auto"/>
            </w:tcBorders>
            <w:shd w:val="clear" w:color="auto" w:fill="auto"/>
            <w:vAlign w:val="center"/>
            <w:hideMark/>
          </w:tcPr>
          <w:p w:rsidR="00C0671E" w:rsidRPr="00C0671E" w:rsidRDefault="00C0671E" w:rsidP="00C0671E">
            <w:pPr>
              <w:spacing w:after="0" w:line="240" w:lineRule="auto"/>
              <w:jc w:val="center"/>
              <w:rPr>
                <w:rFonts w:ascii="Sylfaen" w:eastAsia="Times New Roman" w:hAnsi="Sylfaen" w:cs="Calibri"/>
                <w:i/>
                <w:iCs/>
                <w:color w:val="000000"/>
                <w:sz w:val="18"/>
                <w:szCs w:val="18"/>
              </w:rPr>
            </w:pPr>
            <w:r w:rsidRPr="00C0671E">
              <w:rPr>
                <w:rFonts w:ascii="Sylfaen" w:eastAsia="Times New Roman" w:hAnsi="Sylfaen" w:cs="Calibri"/>
                <w:i/>
                <w:iCs/>
                <w:color w:val="000000"/>
                <w:sz w:val="18"/>
                <w:szCs w:val="18"/>
              </w:rPr>
              <w:t>2024 წლის განმავლობაში რეგისტრირებული  იქნა გარკვევული რაოდენობის მუნიციპალური ქონება დაზუსტებული იქნა მონაცემები საჭიროებისამებრ.</w:t>
            </w:r>
          </w:p>
        </w:tc>
      </w:tr>
    </w:tbl>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p>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p>
    <w:tbl>
      <w:tblPr>
        <w:tblW w:w="10065" w:type="dxa"/>
        <w:tblInd w:w="-431" w:type="dxa"/>
        <w:tblLayout w:type="fixed"/>
        <w:tblLook w:val="04A0" w:firstRow="1" w:lastRow="0" w:firstColumn="1" w:lastColumn="0" w:noHBand="0" w:noVBand="1"/>
      </w:tblPr>
      <w:tblGrid>
        <w:gridCol w:w="2226"/>
        <w:gridCol w:w="990"/>
        <w:gridCol w:w="1350"/>
        <w:gridCol w:w="1350"/>
        <w:gridCol w:w="1316"/>
        <w:gridCol w:w="1344"/>
        <w:gridCol w:w="1489"/>
      </w:tblGrid>
      <w:tr w:rsidR="00F53B84" w:rsidRPr="00127428" w:rsidTr="0017500A">
        <w:trPr>
          <w:trHeight w:val="476"/>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rPr>
                <w:rFonts w:ascii="Sylfaen" w:eastAsia="Times New Roman" w:hAnsi="Sylfaen" w:cs="Calibri"/>
                <w:sz w:val="18"/>
                <w:szCs w:val="18"/>
              </w:rPr>
            </w:pPr>
            <w:r w:rsidRPr="00127428">
              <w:rPr>
                <w:rFonts w:ascii="Sylfaen" w:eastAsia="Times New Roman" w:hAnsi="Sylfaen" w:cs="Calibri"/>
                <w:sz w:val="18"/>
                <w:szCs w:val="18"/>
              </w:rPr>
              <w:t>ქვეპროგრამის დასახელება /პროგრამული კოდი</w:t>
            </w:r>
          </w:p>
        </w:tc>
        <w:tc>
          <w:tcPr>
            <w:tcW w:w="7839" w:type="dxa"/>
            <w:gridSpan w:val="6"/>
            <w:tcBorders>
              <w:top w:val="single" w:sz="4" w:space="0" w:color="auto"/>
              <w:left w:val="nil"/>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rPr>
                <w:rFonts w:ascii="Sylfaen" w:eastAsia="Times New Roman" w:hAnsi="Sylfaen" w:cs="Calibri"/>
                <w:sz w:val="18"/>
                <w:szCs w:val="18"/>
              </w:rPr>
            </w:pPr>
            <w:r w:rsidRPr="00127428">
              <w:rPr>
                <w:rFonts w:ascii="Sylfaen" w:eastAsia="Times New Roman" w:hAnsi="Sylfaen" w:cs="Calibri"/>
                <w:sz w:val="18"/>
                <w:szCs w:val="18"/>
              </w:rPr>
              <w:t>ეკონომიკის სტიმულირებისა და ბიზნესის ხელშეწყობის პროგრამა (პროგრამული  კოდი 07 03)</w:t>
            </w:r>
          </w:p>
        </w:tc>
      </w:tr>
      <w:tr w:rsidR="00F53B84" w:rsidRPr="00127428" w:rsidTr="0017500A">
        <w:trPr>
          <w:trHeight w:val="530"/>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rPr>
                <w:rFonts w:ascii="Sylfaen" w:eastAsia="Times New Roman" w:hAnsi="Sylfaen" w:cs="Calibri"/>
                <w:sz w:val="18"/>
                <w:szCs w:val="18"/>
              </w:rPr>
            </w:pPr>
            <w:r w:rsidRPr="00127428">
              <w:rPr>
                <w:rFonts w:ascii="Sylfaen" w:eastAsia="Times New Roman" w:hAnsi="Sylfaen" w:cs="Calibri"/>
                <w:sz w:val="18"/>
                <w:szCs w:val="18"/>
              </w:rPr>
              <w:t>ქვეპროგრამის განმახორციელებელი</w:t>
            </w:r>
          </w:p>
        </w:tc>
        <w:tc>
          <w:tcPr>
            <w:tcW w:w="7839" w:type="dxa"/>
            <w:gridSpan w:val="6"/>
            <w:tcBorders>
              <w:top w:val="single" w:sz="4" w:space="0" w:color="auto"/>
              <w:left w:val="nil"/>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rPr>
                <w:rFonts w:ascii="Sylfaen" w:eastAsia="Times New Roman" w:hAnsi="Sylfaen" w:cs="Calibri"/>
                <w:sz w:val="18"/>
                <w:szCs w:val="18"/>
              </w:rPr>
            </w:pPr>
            <w:r w:rsidRPr="00127428">
              <w:rPr>
                <w:rFonts w:ascii="Sylfaen" w:eastAsia="Times New Roman" w:hAnsi="Sylfaen" w:cs="Calibri"/>
                <w:sz w:val="18"/>
                <w:szCs w:val="18"/>
              </w:rPr>
              <w:t>ქალაქ ქუთაისის მუნიციპალიტეტის მერიის პირველადი სტრუქტურული ერთეული –ეკონომიკური განვითარების, ადგილობრივი თვითმმართველობის ქონებისა და ტრანსპორტის მართვის სამსახური</w:t>
            </w:r>
          </w:p>
        </w:tc>
      </w:tr>
      <w:tr w:rsidR="00F53B84" w:rsidRPr="00127428" w:rsidTr="0017500A">
        <w:trPr>
          <w:trHeight w:val="800"/>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rPr>
                <w:rFonts w:ascii="Sylfaen" w:eastAsia="Times New Roman" w:hAnsi="Sylfaen" w:cs="Calibri"/>
                <w:sz w:val="18"/>
                <w:szCs w:val="18"/>
              </w:rPr>
            </w:pPr>
            <w:r w:rsidRPr="00127428">
              <w:rPr>
                <w:rFonts w:ascii="Sylfaen" w:eastAsia="Times New Roman" w:hAnsi="Sylfaen" w:cs="Calibri"/>
                <w:sz w:val="18"/>
                <w:szCs w:val="18"/>
              </w:rPr>
              <w:t>ქვეპროგრამის აღწერა</w:t>
            </w:r>
          </w:p>
        </w:tc>
        <w:tc>
          <w:tcPr>
            <w:tcW w:w="7839" w:type="dxa"/>
            <w:gridSpan w:val="6"/>
            <w:tcBorders>
              <w:top w:val="single" w:sz="4" w:space="0" w:color="auto"/>
              <w:left w:val="nil"/>
              <w:bottom w:val="single" w:sz="4" w:space="0" w:color="auto"/>
              <w:right w:val="single" w:sz="4" w:space="0" w:color="auto"/>
            </w:tcBorders>
            <w:shd w:val="clear" w:color="auto" w:fill="auto"/>
            <w:vAlign w:val="center"/>
            <w:hideMark/>
          </w:tcPr>
          <w:p w:rsidR="00F53B84" w:rsidRPr="00127428" w:rsidRDefault="00127428" w:rsidP="00F53B84">
            <w:pPr>
              <w:spacing w:after="0" w:line="240" w:lineRule="auto"/>
              <w:jc w:val="both"/>
              <w:rPr>
                <w:rFonts w:ascii="Sylfaen" w:eastAsia="Times New Roman" w:hAnsi="Sylfaen" w:cs="Calibri"/>
                <w:sz w:val="18"/>
                <w:szCs w:val="18"/>
              </w:rPr>
            </w:pPr>
            <w:r w:rsidRPr="00127428">
              <w:rPr>
                <w:rFonts w:ascii="Sylfaen" w:eastAsia="Times New Roman" w:hAnsi="Sylfaen" w:cs="Calibri"/>
                <w:sz w:val="18"/>
                <w:szCs w:val="18"/>
                <w:lang w:val="ka-GE"/>
              </w:rPr>
              <w:t xml:space="preserve">თემატური საერთაშორისო ფორუმის ორგანიზება, რომელიც წარმოაჩენს ერთის მხრივ ქალაქ ქუთაისის საინვესტიციო და სამეწარმეო შესაძლებლობებს, მეორეს მხრივ გაზრდის ქალაქის ცნობადობას საერთაშორისო პოზიციებზე, რაც ბიძგს მისცემს პოტენციურ უცხოურ </w:t>
            </w:r>
            <w:r w:rsidRPr="00127428">
              <w:rPr>
                <w:rFonts w:ascii="Sylfaen" w:eastAsia="Times New Roman" w:hAnsi="Sylfaen" w:cs="Calibri"/>
                <w:sz w:val="18"/>
                <w:szCs w:val="18"/>
                <w:lang w:val="ka-GE"/>
              </w:rPr>
              <w:lastRenderedPageBreak/>
              <w:t>კომპანიებსა და ადგილობრივ სამეწარმეო სუბიექტებს შორის ურთიერთთანამშრომლობას. დამკვიდრებული პრაქტიკიდან გამომდინარე, ადგილობრივი მცირე და საშუალო ბიზნეს სეგმენტისათვის მასტიმულირებელ აქტივობას წარმოადგენს მათი საქმიანობისა და პროდუქციის წარმოჩენის ხელშეწყობა, რისთვისაც წლის განმავლობაში მოეწყობა ადგილობრივი წარმოებული პროდუქციის გამოფენა–გაყიდვები და სხვადასხვა სახის ფესტივალები. გათვალისწინებით იმისა, რომ ქუთაისი მიერთებულია ევროკავშირის ინიციატივებს „მერების შეთანხმება“, „პარიზის შეთანხმება კლიმატის ცვლილებებზე“ და სხვა აღებული ვალდებულებების ფარგლებში განხორციელდება სხვადასხვა სადემონსტრაციო ინტერვენციები მდგრადი განვითარების, ენერგოდამზოგი ტექნოლოგიების დანერგვისა და ენერგოეფექტუ¬რობაზე მოსახლეობის ცნობიერების ამაღლებასთან დაკავშირებით. 2024 წელს განხორციელდება ქუთაისის N4 შერეული პოლიკლინიკის სუბსიდირება რეაბილიტაციის მიზნით.</w:t>
            </w:r>
          </w:p>
        </w:tc>
      </w:tr>
      <w:tr w:rsidR="00F53B84" w:rsidRPr="00127428" w:rsidTr="0017500A">
        <w:trPr>
          <w:trHeight w:val="300"/>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rPr>
                <w:rFonts w:ascii="Sylfaen" w:eastAsia="Times New Roman" w:hAnsi="Sylfaen" w:cs="Calibri"/>
                <w:sz w:val="18"/>
                <w:szCs w:val="18"/>
              </w:rPr>
            </w:pPr>
            <w:r w:rsidRPr="00127428">
              <w:rPr>
                <w:rFonts w:ascii="Sylfaen" w:eastAsia="Times New Roman" w:hAnsi="Sylfaen" w:cs="Calibri"/>
                <w:sz w:val="18"/>
                <w:szCs w:val="18"/>
              </w:rPr>
              <w:lastRenderedPageBreak/>
              <w:t>ქვეპროგრამის მიზანი</w:t>
            </w:r>
          </w:p>
        </w:tc>
        <w:tc>
          <w:tcPr>
            <w:tcW w:w="7839" w:type="dxa"/>
            <w:gridSpan w:val="6"/>
            <w:tcBorders>
              <w:top w:val="single" w:sz="4" w:space="0" w:color="auto"/>
              <w:left w:val="nil"/>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both"/>
              <w:rPr>
                <w:rFonts w:ascii="Sylfaen" w:eastAsia="Times New Roman" w:hAnsi="Sylfaen" w:cs="Calibri"/>
                <w:sz w:val="18"/>
                <w:szCs w:val="18"/>
              </w:rPr>
            </w:pPr>
            <w:r w:rsidRPr="00127428">
              <w:rPr>
                <w:rFonts w:ascii="Sylfaen" w:eastAsia="Times New Roman" w:hAnsi="Sylfaen" w:cs="Calibri"/>
                <w:sz w:val="18"/>
                <w:szCs w:val="18"/>
              </w:rPr>
              <w:t>ადგილობრივი ეკონომიკური განვითარების სტიმულირება</w:t>
            </w:r>
          </w:p>
        </w:tc>
      </w:tr>
      <w:tr w:rsidR="00F53B84" w:rsidRPr="00127428" w:rsidTr="0017500A">
        <w:trPr>
          <w:trHeight w:val="557"/>
        </w:trPr>
        <w:tc>
          <w:tcPr>
            <w:tcW w:w="22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rPr>
                <w:rFonts w:ascii="Sylfaen" w:eastAsia="Times New Roman" w:hAnsi="Sylfaen" w:cs="Calibri"/>
                <w:sz w:val="18"/>
                <w:szCs w:val="18"/>
              </w:rPr>
            </w:pPr>
            <w:r w:rsidRPr="00127428">
              <w:rPr>
                <w:rFonts w:ascii="Sylfaen" w:eastAsia="Times New Roman" w:hAnsi="Sylfaen" w:cs="Calibri"/>
                <w:sz w:val="18"/>
                <w:szCs w:val="18"/>
              </w:rPr>
              <w:t>დაგეგმილი საბოლოო შედეგი</w:t>
            </w:r>
          </w:p>
        </w:tc>
        <w:tc>
          <w:tcPr>
            <w:tcW w:w="5006" w:type="dxa"/>
            <w:gridSpan w:val="4"/>
            <w:tcBorders>
              <w:top w:val="single" w:sz="4" w:space="0" w:color="auto"/>
              <w:left w:val="nil"/>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both"/>
              <w:rPr>
                <w:rFonts w:ascii="Sylfaen" w:eastAsia="Times New Roman" w:hAnsi="Sylfaen" w:cs="Calibri"/>
                <w:sz w:val="18"/>
                <w:szCs w:val="18"/>
              </w:rPr>
            </w:pPr>
            <w:r w:rsidRPr="00127428">
              <w:rPr>
                <w:rFonts w:ascii="Sylfaen" w:eastAsia="Times New Roman" w:hAnsi="Sylfaen" w:cs="Calibri"/>
                <w:sz w:val="18"/>
                <w:szCs w:val="18"/>
              </w:rPr>
              <w:t>ქალაქის ცნობადობის ზრდა.</w:t>
            </w:r>
          </w:p>
        </w:tc>
        <w:tc>
          <w:tcPr>
            <w:tcW w:w="1344" w:type="dxa"/>
            <w:tcBorders>
              <w:top w:val="nil"/>
              <w:left w:val="nil"/>
              <w:bottom w:val="single" w:sz="4" w:space="0" w:color="auto"/>
              <w:right w:val="single" w:sz="4" w:space="0" w:color="auto"/>
            </w:tcBorders>
            <w:shd w:val="clear" w:color="auto" w:fill="auto"/>
            <w:hideMark/>
          </w:tcPr>
          <w:p w:rsidR="00F53B84" w:rsidRPr="00127428" w:rsidRDefault="00F53B84" w:rsidP="00F53B84">
            <w:pPr>
              <w:spacing w:after="0" w:line="240" w:lineRule="auto"/>
              <w:rPr>
                <w:rFonts w:ascii="Sylfaen" w:eastAsia="Times New Roman" w:hAnsi="Sylfaen" w:cs="Calibri"/>
                <w:sz w:val="18"/>
                <w:szCs w:val="18"/>
              </w:rPr>
            </w:pPr>
            <w:r w:rsidRPr="00127428">
              <w:rPr>
                <w:rFonts w:ascii="Sylfaen" w:eastAsia="Times New Roman" w:hAnsi="Sylfaen" w:cs="Calibri"/>
                <w:sz w:val="18"/>
                <w:szCs w:val="18"/>
                <w:lang w:val="ka-GE"/>
              </w:rPr>
              <w:t>მიღწეული შედეგი</w:t>
            </w:r>
          </w:p>
        </w:tc>
        <w:tc>
          <w:tcPr>
            <w:tcW w:w="1489" w:type="dxa"/>
            <w:tcBorders>
              <w:top w:val="nil"/>
              <w:left w:val="nil"/>
              <w:bottom w:val="single" w:sz="4" w:space="0" w:color="auto"/>
              <w:right w:val="single" w:sz="4" w:space="0" w:color="auto"/>
            </w:tcBorders>
            <w:shd w:val="clear" w:color="auto" w:fill="auto"/>
          </w:tcPr>
          <w:p w:rsidR="00F53B84" w:rsidRPr="00127428" w:rsidRDefault="00F53B84" w:rsidP="00F53B84">
            <w:pPr>
              <w:spacing w:after="0" w:line="240" w:lineRule="auto"/>
              <w:rPr>
                <w:rFonts w:ascii="Sylfaen" w:eastAsia="Times New Roman" w:hAnsi="Sylfaen" w:cs="Calibri"/>
                <w:sz w:val="18"/>
                <w:szCs w:val="18"/>
                <w:lang w:val="ka-GE"/>
              </w:rPr>
            </w:pPr>
            <w:r w:rsidRPr="00127428">
              <w:rPr>
                <w:rFonts w:ascii="Sylfaen" w:eastAsia="Times New Roman" w:hAnsi="Sylfaen" w:cs="Calibri"/>
                <w:sz w:val="18"/>
                <w:szCs w:val="18"/>
                <w:lang w:val="ka-GE"/>
              </w:rPr>
              <w:t>გაიმართა საერთაშორისო ეკონომიკური კონფერენცია (ონლაინ ფორმატში)</w:t>
            </w:r>
          </w:p>
        </w:tc>
      </w:tr>
      <w:tr w:rsidR="00F53B84" w:rsidRPr="00127428" w:rsidTr="0017500A">
        <w:trPr>
          <w:trHeight w:val="300"/>
        </w:trPr>
        <w:tc>
          <w:tcPr>
            <w:tcW w:w="5916"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center"/>
              <w:rPr>
                <w:rFonts w:ascii="Sylfaen" w:eastAsia="Times New Roman" w:hAnsi="Sylfaen" w:cs="Calibri"/>
                <w:sz w:val="18"/>
                <w:szCs w:val="18"/>
              </w:rPr>
            </w:pPr>
            <w:r w:rsidRPr="00127428">
              <w:rPr>
                <w:rFonts w:ascii="Sylfaen" w:eastAsia="Times New Roman" w:hAnsi="Sylfaen" w:cs="Calibri"/>
                <w:sz w:val="18"/>
                <w:szCs w:val="18"/>
              </w:rPr>
              <w:t>დაგეგმილი შედეგის შეფასების ინდიკატორი</w:t>
            </w:r>
          </w:p>
        </w:tc>
        <w:tc>
          <w:tcPr>
            <w:tcW w:w="2660" w:type="dxa"/>
            <w:gridSpan w:val="2"/>
            <w:tcBorders>
              <w:top w:val="single" w:sz="4" w:space="0" w:color="auto"/>
              <w:left w:val="nil"/>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center"/>
              <w:rPr>
                <w:rFonts w:ascii="Sylfaen" w:eastAsia="Times New Roman" w:hAnsi="Sylfaen" w:cs="Calibri"/>
                <w:sz w:val="18"/>
                <w:szCs w:val="18"/>
              </w:rPr>
            </w:pPr>
            <w:r w:rsidRPr="00127428">
              <w:rPr>
                <w:rFonts w:ascii="Sylfaen" w:eastAsia="Times New Roman" w:hAnsi="Sylfaen" w:cs="Calibri"/>
                <w:sz w:val="18"/>
                <w:szCs w:val="18"/>
              </w:rPr>
              <w:t>მიღწეული შედეგის შეფასების ინდიკატორი</w:t>
            </w:r>
          </w:p>
        </w:tc>
        <w:tc>
          <w:tcPr>
            <w:tcW w:w="1489" w:type="dxa"/>
            <w:vMerge w:val="restart"/>
            <w:tcBorders>
              <w:top w:val="nil"/>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center"/>
              <w:rPr>
                <w:rFonts w:ascii="Sylfaen" w:eastAsia="Times New Roman" w:hAnsi="Sylfaen" w:cs="Calibri"/>
                <w:sz w:val="18"/>
                <w:szCs w:val="18"/>
                <w:lang w:val="ka-GE"/>
              </w:rPr>
            </w:pPr>
            <w:r w:rsidRPr="00127428">
              <w:rPr>
                <w:rFonts w:ascii="Sylfaen" w:eastAsia="Times New Roman" w:hAnsi="Sylfaen" w:cs="Calibri"/>
                <w:sz w:val="18"/>
                <w:szCs w:val="18"/>
                <w:lang w:val="ka-GE"/>
              </w:rPr>
              <w:t>განმარტება</w:t>
            </w:r>
          </w:p>
        </w:tc>
      </w:tr>
      <w:tr w:rsidR="00F53B84" w:rsidRPr="00127428" w:rsidTr="0017500A">
        <w:trPr>
          <w:trHeight w:val="440"/>
        </w:trPr>
        <w:tc>
          <w:tcPr>
            <w:tcW w:w="321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center"/>
              <w:rPr>
                <w:rFonts w:ascii="Sylfaen" w:eastAsia="Times New Roman" w:hAnsi="Sylfaen" w:cs="Calibri"/>
                <w:sz w:val="18"/>
                <w:szCs w:val="18"/>
                <w:lang w:val="ka-GE"/>
              </w:rPr>
            </w:pPr>
            <w:r w:rsidRPr="00127428">
              <w:rPr>
                <w:rFonts w:ascii="Sylfaen" w:eastAsia="Times New Roman" w:hAnsi="Sylfaen" w:cs="Calibri"/>
                <w:sz w:val="18"/>
                <w:szCs w:val="18"/>
                <w:lang w:val="ka-GE"/>
              </w:rPr>
              <w:t>დასახელება</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center"/>
              <w:rPr>
                <w:rFonts w:ascii="Sylfaen" w:eastAsia="Times New Roman" w:hAnsi="Sylfaen" w:cs="Calibri"/>
                <w:sz w:val="18"/>
                <w:szCs w:val="18"/>
              </w:rPr>
            </w:pPr>
            <w:r w:rsidRPr="00127428">
              <w:rPr>
                <w:rFonts w:ascii="Sylfaen" w:eastAsia="Times New Roman" w:hAnsi="Sylfaen" w:cs="Calibri"/>
                <w:sz w:val="18"/>
                <w:szCs w:val="18"/>
              </w:rPr>
              <w:t>საბაზისო მაჩვენებელი</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center"/>
              <w:rPr>
                <w:rFonts w:ascii="Sylfaen" w:eastAsia="Times New Roman" w:hAnsi="Sylfaen" w:cs="Calibri"/>
                <w:sz w:val="18"/>
                <w:szCs w:val="18"/>
              </w:rPr>
            </w:pPr>
            <w:r w:rsidRPr="00127428">
              <w:rPr>
                <w:rFonts w:ascii="Sylfaen" w:eastAsia="Times New Roman" w:hAnsi="Sylfaen" w:cs="Calibri"/>
                <w:sz w:val="18"/>
                <w:szCs w:val="18"/>
              </w:rPr>
              <w:t>დაგეგმილი მაჩვენებელი</w:t>
            </w:r>
          </w:p>
        </w:tc>
        <w:tc>
          <w:tcPr>
            <w:tcW w:w="13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center"/>
              <w:rPr>
                <w:rFonts w:ascii="Sylfaen" w:eastAsia="Times New Roman" w:hAnsi="Sylfaen" w:cs="Calibri"/>
                <w:sz w:val="18"/>
                <w:szCs w:val="18"/>
              </w:rPr>
            </w:pPr>
            <w:r w:rsidRPr="00127428">
              <w:rPr>
                <w:rFonts w:ascii="Sylfaen" w:eastAsia="Times New Roman" w:hAnsi="Sylfaen" w:cs="Calibri"/>
                <w:sz w:val="18"/>
                <w:szCs w:val="18"/>
              </w:rPr>
              <w:t>მიღწეული მაჩვენებელი</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3B84" w:rsidRPr="00127428" w:rsidRDefault="00F53B84" w:rsidP="00F53B84">
            <w:pPr>
              <w:spacing w:after="0" w:line="240" w:lineRule="auto"/>
              <w:jc w:val="center"/>
              <w:rPr>
                <w:rFonts w:ascii="Sylfaen" w:eastAsia="Times New Roman" w:hAnsi="Sylfaen" w:cs="Calibri"/>
                <w:sz w:val="18"/>
                <w:szCs w:val="18"/>
              </w:rPr>
            </w:pPr>
            <w:r w:rsidRPr="00127428">
              <w:rPr>
                <w:rFonts w:ascii="Sylfaen" w:eastAsia="Times New Roman" w:hAnsi="Sylfaen" w:cs="Calibri"/>
                <w:sz w:val="18"/>
                <w:szCs w:val="18"/>
              </w:rPr>
              <w:t>შესრულების მაჩვენებელი (%/აღწერა)</w:t>
            </w:r>
          </w:p>
        </w:tc>
        <w:tc>
          <w:tcPr>
            <w:tcW w:w="1489" w:type="dxa"/>
            <w:vMerge/>
            <w:tcBorders>
              <w:top w:val="single" w:sz="4" w:space="0" w:color="auto"/>
              <w:left w:val="single" w:sz="4" w:space="0" w:color="auto"/>
              <w:bottom w:val="single" w:sz="4" w:space="0" w:color="auto"/>
              <w:right w:val="single" w:sz="4" w:space="0" w:color="auto"/>
            </w:tcBorders>
            <w:vAlign w:val="center"/>
            <w:hideMark/>
          </w:tcPr>
          <w:p w:rsidR="00F53B84" w:rsidRPr="00127428" w:rsidRDefault="00F53B84" w:rsidP="00F53B84">
            <w:pPr>
              <w:spacing w:after="0" w:line="240" w:lineRule="auto"/>
              <w:rPr>
                <w:rFonts w:ascii="Sylfaen" w:eastAsia="Times New Roman" w:hAnsi="Sylfaen" w:cs="Calibri"/>
                <w:sz w:val="18"/>
                <w:szCs w:val="18"/>
              </w:rPr>
            </w:pPr>
          </w:p>
        </w:tc>
      </w:tr>
      <w:tr w:rsidR="00F53B84" w:rsidRPr="00127428" w:rsidTr="0017500A">
        <w:trPr>
          <w:trHeight w:val="300"/>
        </w:trPr>
        <w:tc>
          <w:tcPr>
            <w:tcW w:w="32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53B84" w:rsidRPr="00127428" w:rsidRDefault="00F53B84" w:rsidP="00F53B84">
            <w:pPr>
              <w:spacing w:after="200" w:line="276" w:lineRule="auto"/>
              <w:rPr>
                <w:rFonts w:ascii="Sylfaen" w:eastAsia="Times New Roman" w:hAnsi="Sylfaen" w:cs="Calibri"/>
                <w:color w:val="000000"/>
                <w:sz w:val="18"/>
                <w:szCs w:val="18"/>
              </w:rPr>
            </w:pPr>
            <w:r w:rsidRPr="00127428">
              <w:rPr>
                <w:rFonts w:ascii="Sylfaen" w:eastAsia="Times New Roman" w:hAnsi="Sylfaen" w:cs="Calibri"/>
                <w:color w:val="000000"/>
                <w:sz w:val="18"/>
                <w:szCs w:val="18"/>
              </w:rPr>
              <w:t>გამართული საერთაშორისო ბიზნესფორუმის რაოდენობა</w:t>
            </w:r>
          </w:p>
        </w:tc>
        <w:tc>
          <w:tcPr>
            <w:tcW w:w="1350" w:type="dxa"/>
            <w:tcBorders>
              <w:top w:val="single" w:sz="4" w:space="0" w:color="auto"/>
              <w:left w:val="nil"/>
              <w:bottom w:val="single" w:sz="4" w:space="0" w:color="auto"/>
              <w:right w:val="single" w:sz="4" w:space="0" w:color="auto"/>
            </w:tcBorders>
            <w:shd w:val="clear" w:color="auto" w:fill="auto"/>
            <w:vAlign w:val="center"/>
          </w:tcPr>
          <w:p w:rsidR="00F53B84" w:rsidRPr="00127428" w:rsidRDefault="000F6D1A" w:rsidP="00F53B84">
            <w:pPr>
              <w:spacing w:after="200" w:line="276" w:lineRule="auto"/>
              <w:jc w:val="center"/>
              <w:rPr>
                <w:rFonts w:ascii="Sylfaen" w:eastAsia="Times New Roman" w:hAnsi="Sylfaen" w:cs="Calibri"/>
                <w:color w:val="000000"/>
                <w:sz w:val="18"/>
                <w:szCs w:val="18"/>
              </w:rPr>
            </w:pPr>
            <w:r w:rsidRPr="00127428">
              <w:rPr>
                <w:rFonts w:ascii="Sylfaen" w:eastAsia="Times New Roman" w:hAnsi="Sylfaen" w:cs="Calibri"/>
                <w:color w:val="000000"/>
                <w:sz w:val="18"/>
                <w:szCs w:val="18"/>
              </w:rPr>
              <w:t>1</w:t>
            </w:r>
          </w:p>
        </w:tc>
        <w:tc>
          <w:tcPr>
            <w:tcW w:w="1350" w:type="dxa"/>
            <w:tcBorders>
              <w:top w:val="single" w:sz="4" w:space="0" w:color="auto"/>
              <w:left w:val="nil"/>
              <w:bottom w:val="single" w:sz="4" w:space="0" w:color="auto"/>
              <w:right w:val="single" w:sz="4" w:space="0" w:color="auto"/>
            </w:tcBorders>
            <w:shd w:val="clear" w:color="auto" w:fill="auto"/>
            <w:vAlign w:val="center"/>
          </w:tcPr>
          <w:p w:rsidR="00F53B84" w:rsidRPr="00127428" w:rsidRDefault="000F6D1A" w:rsidP="00F53B84">
            <w:pPr>
              <w:spacing w:after="200" w:line="276" w:lineRule="auto"/>
              <w:jc w:val="center"/>
              <w:rPr>
                <w:rFonts w:ascii="Sylfaen" w:eastAsia="Times New Roman" w:hAnsi="Sylfaen" w:cs="Calibri"/>
                <w:color w:val="000000"/>
                <w:sz w:val="18"/>
                <w:szCs w:val="18"/>
              </w:rPr>
            </w:pPr>
            <w:r w:rsidRPr="00127428">
              <w:rPr>
                <w:rFonts w:ascii="Sylfaen" w:eastAsia="Times New Roman" w:hAnsi="Sylfaen" w:cs="Calibri"/>
                <w:color w:val="000000"/>
                <w:sz w:val="18"/>
                <w:szCs w:val="18"/>
              </w:rPr>
              <w:t>1</w:t>
            </w:r>
          </w:p>
        </w:tc>
        <w:tc>
          <w:tcPr>
            <w:tcW w:w="1316" w:type="dxa"/>
            <w:tcBorders>
              <w:top w:val="single" w:sz="4" w:space="0" w:color="auto"/>
              <w:left w:val="nil"/>
              <w:bottom w:val="single" w:sz="4" w:space="0" w:color="auto"/>
              <w:right w:val="single" w:sz="4" w:space="0" w:color="auto"/>
            </w:tcBorders>
            <w:shd w:val="clear" w:color="auto" w:fill="auto"/>
            <w:vAlign w:val="center"/>
          </w:tcPr>
          <w:p w:rsidR="00F53B84" w:rsidRPr="00127428" w:rsidRDefault="000F6D1A" w:rsidP="00F53B84">
            <w:pPr>
              <w:spacing w:after="200" w:line="276" w:lineRule="auto"/>
              <w:jc w:val="center"/>
              <w:rPr>
                <w:rFonts w:ascii="Sylfaen" w:eastAsia="Times New Roman" w:hAnsi="Sylfaen" w:cs="Calibri"/>
                <w:color w:val="000000"/>
                <w:sz w:val="18"/>
                <w:szCs w:val="18"/>
              </w:rPr>
            </w:pPr>
            <w:r w:rsidRPr="00127428">
              <w:rPr>
                <w:rFonts w:ascii="Sylfaen" w:eastAsia="Times New Roman" w:hAnsi="Sylfaen" w:cs="Calibri"/>
                <w:color w:val="000000"/>
                <w:sz w:val="18"/>
                <w:szCs w:val="18"/>
              </w:rPr>
              <w:t>1</w:t>
            </w:r>
          </w:p>
        </w:tc>
        <w:tc>
          <w:tcPr>
            <w:tcW w:w="1344" w:type="dxa"/>
            <w:tcBorders>
              <w:top w:val="single" w:sz="4" w:space="0" w:color="auto"/>
              <w:left w:val="nil"/>
              <w:bottom w:val="single" w:sz="4" w:space="0" w:color="auto"/>
              <w:right w:val="single" w:sz="4" w:space="0" w:color="auto"/>
            </w:tcBorders>
            <w:shd w:val="clear" w:color="auto" w:fill="auto"/>
            <w:vAlign w:val="center"/>
          </w:tcPr>
          <w:p w:rsidR="00F53B84" w:rsidRPr="00127428" w:rsidRDefault="00F53B84" w:rsidP="00F53B84">
            <w:pPr>
              <w:spacing w:after="200" w:line="276" w:lineRule="auto"/>
              <w:jc w:val="center"/>
              <w:rPr>
                <w:rFonts w:ascii="Sylfaen" w:eastAsia="Times New Roman" w:hAnsi="Sylfaen" w:cs="Calibri"/>
                <w:color w:val="000000"/>
                <w:sz w:val="18"/>
                <w:szCs w:val="18"/>
              </w:rPr>
            </w:pPr>
            <w:r w:rsidRPr="00127428">
              <w:rPr>
                <w:rFonts w:ascii="Sylfaen" w:eastAsia="Times New Roman" w:hAnsi="Sylfaen" w:cs="Calibri"/>
                <w:color w:val="000000"/>
                <w:sz w:val="18"/>
                <w:szCs w:val="18"/>
              </w:rPr>
              <w:t>100%</w:t>
            </w:r>
          </w:p>
        </w:tc>
        <w:tc>
          <w:tcPr>
            <w:tcW w:w="1489" w:type="dxa"/>
            <w:tcBorders>
              <w:top w:val="single" w:sz="4" w:space="0" w:color="auto"/>
              <w:left w:val="single" w:sz="4" w:space="0" w:color="auto"/>
              <w:bottom w:val="single" w:sz="4" w:space="0" w:color="auto"/>
              <w:right w:val="single" w:sz="4" w:space="0" w:color="auto"/>
            </w:tcBorders>
            <w:shd w:val="clear" w:color="auto" w:fill="auto"/>
            <w:vAlign w:val="center"/>
          </w:tcPr>
          <w:p w:rsidR="00F53B84" w:rsidRPr="00127428" w:rsidRDefault="00F53B84" w:rsidP="00F53B84">
            <w:pPr>
              <w:spacing w:after="200" w:line="276" w:lineRule="auto"/>
              <w:jc w:val="center"/>
              <w:rPr>
                <w:rFonts w:ascii="Sylfaen" w:eastAsia="Times New Roman" w:hAnsi="Sylfaen" w:cs="Calibri"/>
                <w:color w:val="000000"/>
                <w:sz w:val="18"/>
                <w:szCs w:val="18"/>
              </w:rPr>
            </w:pPr>
          </w:p>
        </w:tc>
      </w:tr>
    </w:tbl>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p>
    <w:tbl>
      <w:tblPr>
        <w:tblW w:w="0" w:type="auto"/>
        <w:tblInd w:w="-431" w:type="dxa"/>
        <w:tblLook w:val="04A0" w:firstRow="1" w:lastRow="0" w:firstColumn="1" w:lastColumn="0" w:noHBand="0" w:noVBand="1"/>
      </w:tblPr>
      <w:tblGrid>
        <w:gridCol w:w="1674"/>
        <w:gridCol w:w="1931"/>
        <w:gridCol w:w="2430"/>
        <w:gridCol w:w="1267"/>
        <w:gridCol w:w="1281"/>
        <w:gridCol w:w="1477"/>
      </w:tblGrid>
      <w:tr w:rsidR="004B4563" w:rsidRPr="004B4563" w:rsidTr="004B4563">
        <w:trPr>
          <w:trHeight w:val="765"/>
        </w:trPr>
        <w:tc>
          <w:tcPr>
            <w:tcW w:w="3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ქვეპროგრამის დასახელება /პროგრამული კოდი</w:t>
            </w:r>
          </w:p>
        </w:tc>
        <w:tc>
          <w:tcPr>
            <w:tcW w:w="6745" w:type="dxa"/>
            <w:gridSpan w:val="4"/>
            <w:tcBorders>
              <w:top w:val="single" w:sz="4" w:space="0" w:color="auto"/>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ტურიზმის განვითარების ხელშეწყობა (პროგრამული  კოდი 07 04)</w:t>
            </w:r>
          </w:p>
        </w:tc>
      </w:tr>
      <w:tr w:rsidR="004B4563" w:rsidRPr="004B4563" w:rsidTr="004B4563">
        <w:trPr>
          <w:trHeight w:val="510"/>
        </w:trPr>
        <w:tc>
          <w:tcPr>
            <w:tcW w:w="3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ქვეპროგრამის განმახორციელებელი</w:t>
            </w:r>
          </w:p>
        </w:tc>
        <w:tc>
          <w:tcPr>
            <w:tcW w:w="6745" w:type="dxa"/>
            <w:gridSpan w:val="4"/>
            <w:tcBorders>
              <w:top w:val="single" w:sz="4" w:space="0" w:color="auto"/>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ააიპ „იმერეთის დანიშნულების ადგილის მართვის ორგანიზაცია"</w:t>
            </w:r>
          </w:p>
        </w:tc>
      </w:tr>
      <w:tr w:rsidR="004B4563" w:rsidRPr="004B4563" w:rsidTr="004B4563">
        <w:trPr>
          <w:trHeight w:val="4035"/>
        </w:trPr>
        <w:tc>
          <w:tcPr>
            <w:tcW w:w="3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ქვეპროგრამის აღწერა</w:t>
            </w:r>
          </w:p>
        </w:tc>
        <w:tc>
          <w:tcPr>
            <w:tcW w:w="6745" w:type="dxa"/>
            <w:gridSpan w:val="4"/>
            <w:tcBorders>
              <w:top w:val="single" w:sz="4" w:space="0" w:color="auto"/>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both"/>
              <w:rPr>
                <w:rFonts w:ascii="Sylfaen" w:eastAsia="Times New Roman" w:hAnsi="Sylfaen" w:cs="Calibri"/>
                <w:color w:val="000000"/>
                <w:sz w:val="18"/>
                <w:szCs w:val="18"/>
              </w:rPr>
            </w:pPr>
            <w:r w:rsidRPr="004B4563">
              <w:rPr>
                <w:rFonts w:ascii="Sylfaen" w:eastAsia="Times New Roman" w:hAnsi="Sylfaen" w:cs="Calibri"/>
                <w:color w:val="000000"/>
                <w:sz w:val="18"/>
                <w:szCs w:val="18"/>
              </w:rPr>
              <w:t>განხორციელდა მდგრადი განვითარების ტურიზმის პრინციპებზე დაყრდნობით ქალაქ ქუთაისისა და იმერეთის რეგიონისთვის უნიკალური ტურისტული პროდუქტებისა და მომსახურების შემუშავება, რაც სარგებელს მოუტანს ადგილობრივ მოსახლეობას და შეუწყობს ხელს ქალაქ ქუთაისისა და იმერეთის ბუნებრივი და კულტურული მემკვიდრეობის შენარჩუნებას; ტურისტული აქტივობებისა და მიმართულებების მხარდასაჭერად, ორგანიზაციამ მოახდინა რეგიონის პოპულარიზებისკენ მიმართული აქტივობების კოორდინირებას კერძო და საჯარო სექტორებსა და თვითონ ორგანიზაციის წევრებს შორის; ორგანიზაცია ხელს უწყობა ახალი ტურისტული პროდუქტებისა და მომსახურებების შექმნას, როგორც ორგანიზაციის წევრების, ასევე  ზოგადად, ქალაქ ქუთაისისა და იმერეთის ტურიზმის სექტორის საკეთილდღეოდ; განხორციელდა აქტივობები  სტრატეგიის შემუშავებისა და  ტურიზმის განვითარების კუთხით,  ტურიზმის მდგრადი განვითარების პრინციპების შესაბამისად და საქართველოს ეროვნული ტურიზმის განვითარების სტრატეგიისა და პრიორიტეტების მიხედვით; კავშირების დამყარება რეგიონული განვითარების სფეროში მომუშავე ორგანიზაციებთან.</w:t>
            </w:r>
          </w:p>
        </w:tc>
      </w:tr>
      <w:tr w:rsidR="004B4563" w:rsidRPr="004B4563" w:rsidTr="004B4563">
        <w:trPr>
          <w:trHeight w:val="630"/>
        </w:trPr>
        <w:tc>
          <w:tcPr>
            <w:tcW w:w="3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ქვეპროგრამის მიზანი</w:t>
            </w:r>
          </w:p>
        </w:tc>
        <w:tc>
          <w:tcPr>
            <w:tcW w:w="6745" w:type="dxa"/>
            <w:gridSpan w:val="4"/>
            <w:tcBorders>
              <w:top w:val="single" w:sz="4" w:space="0" w:color="auto"/>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ცნობადობის ამაღლება ადგილობრივ და საერთაშორისო ტურისტულ ბაზარზე</w:t>
            </w:r>
          </w:p>
        </w:tc>
      </w:tr>
      <w:tr w:rsidR="004B4563" w:rsidRPr="004B4563" w:rsidTr="00C71012">
        <w:trPr>
          <w:trHeight w:val="1935"/>
        </w:trPr>
        <w:tc>
          <w:tcPr>
            <w:tcW w:w="331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lastRenderedPageBreak/>
              <w:t>დაგეგმილი საბოლოო შედეგი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ტურისტების რაოდენობის ზრდა</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მიღწეული შედეგი</w:t>
            </w:r>
          </w:p>
        </w:tc>
        <w:tc>
          <w:tcPr>
            <w:tcW w:w="1477" w:type="dxa"/>
            <w:tcBorders>
              <w:top w:val="single" w:sz="4" w:space="0" w:color="auto"/>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ცნობადობის ამაღლება ადგილობრივ და საერთაშორისო ტურისტულ ბაზარზე</w:t>
            </w:r>
          </w:p>
        </w:tc>
      </w:tr>
      <w:tr w:rsidR="004B4563" w:rsidRPr="004B4563" w:rsidTr="004B4563">
        <w:trPr>
          <w:trHeight w:val="1530"/>
        </w:trPr>
        <w:tc>
          <w:tcPr>
            <w:tcW w:w="331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r w:rsidRPr="004B4563">
              <w:rPr>
                <w:rFonts w:ascii="Sylfaen" w:eastAsia="Times New Roman" w:hAnsi="Sylfaen" w:cs="Calibri"/>
                <w:color w:val="000000"/>
                <w:sz w:val="18"/>
                <w:szCs w:val="18"/>
              </w:rPr>
              <w:t>გაეროს მდგრადი განვითარების „SDG“  მიზანი, რომლის მიღწევასაც ემსახურება პროგრამა</w:t>
            </w:r>
          </w:p>
        </w:tc>
        <w:tc>
          <w:tcPr>
            <w:tcW w:w="6745" w:type="dxa"/>
            <w:gridSpan w:val="4"/>
            <w:tcBorders>
              <w:top w:val="single" w:sz="4" w:space="0" w:color="auto"/>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both"/>
              <w:rPr>
                <w:rFonts w:ascii="Sylfaen" w:eastAsia="Times New Roman" w:hAnsi="Sylfaen" w:cs="Calibri"/>
                <w:color w:val="000000"/>
                <w:sz w:val="18"/>
                <w:szCs w:val="18"/>
              </w:rPr>
            </w:pPr>
            <w:r w:rsidRPr="004B4563">
              <w:rPr>
                <w:rFonts w:ascii="Sylfaen" w:eastAsia="Times New Roman" w:hAnsi="Sylfaen" w:cs="Calibri"/>
                <w:color w:val="000000"/>
                <w:sz w:val="18"/>
                <w:szCs w:val="18"/>
              </w:rPr>
              <w:t>11: ქალაქებისა და დასახლებების ინკლუზიური, უსაფრთხო და მდგრადი განვითარება; 8.9.1.1. იმერეთის დანიშნულების მართვის ორგანიზაციის („DMO“) სერვისებით მოსარგებლე ვიზიტორთა რაოდენობა ქალაქ ქუთაისში; 8.9.1.2. ტურიზმის განვითარების პროგრამების ფარგლებში დახარჯული თანხის ოდენობა ეროვნულ ვალუტაში (ლარი).</w:t>
            </w:r>
          </w:p>
        </w:tc>
      </w:tr>
      <w:tr w:rsidR="004B4563" w:rsidRPr="004B4563" w:rsidTr="004B4563">
        <w:trPr>
          <w:trHeight w:val="825"/>
        </w:trPr>
        <w:tc>
          <w:tcPr>
            <w:tcW w:w="60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დაგეგმილი შედეგის შეფასების ინდიკატორი</w:t>
            </w:r>
          </w:p>
        </w:tc>
        <w:tc>
          <w:tcPr>
            <w:tcW w:w="0" w:type="auto"/>
            <w:gridSpan w:val="2"/>
            <w:tcBorders>
              <w:top w:val="single" w:sz="4" w:space="0" w:color="auto"/>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მიღწეული შედეგის შეფასების ინდიკატორი</w:t>
            </w:r>
          </w:p>
        </w:tc>
        <w:tc>
          <w:tcPr>
            <w:tcW w:w="1477" w:type="dxa"/>
            <w:vMerge w:val="restart"/>
            <w:tcBorders>
              <w:top w:val="nil"/>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განმარტება</w:t>
            </w:r>
          </w:p>
        </w:tc>
      </w:tr>
      <w:tr w:rsidR="004B4563" w:rsidRPr="004B4563" w:rsidTr="004B4563">
        <w:trPr>
          <w:trHeight w:val="885"/>
        </w:trPr>
        <w:tc>
          <w:tcPr>
            <w:tcW w:w="1723" w:type="dxa"/>
            <w:tcBorders>
              <w:top w:val="nil"/>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ინდიკატორის დასახელება</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საბაზისო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დაგეგმილი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მიღწეული მაჩვენებელი</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შესრულების მაჩვენებელი (%/აღწერა)</w:t>
            </w:r>
          </w:p>
        </w:tc>
        <w:tc>
          <w:tcPr>
            <w:tcW w:w="1477" w:type="dxa"/>
            <w:vMerge/>
            <w:tcBorders>
              <w:top w:val="nil"/>
              <w:left w:val="single" w:sz="4" w:space="0" w:color="auto"/>
              <w:bottom w:val="single" w:sz="4" w:space="0" w:color="auto"/>
              <w:right w:val="single" w:sz="4" w:space="0" w:color="auto"/>
            </w:tcBorders>
            <w:vAlign w:val="center"/>
            <w:hideMark/>
          </w:tcPr>
          <w:p w:rsidR="004B4563" w:rsidRPr="004B4563" w:rsidRDefault="004B4563" w:rsidP="004B4563">
            <w:pPr>
              <w:spacing w:after="0" w:line="240" w:lineRule="auto"/>
              <w:rPr>
                <w:rFonts w:ascii="Sylfaen" w:eastAsia="Times New Roman" w:hAnsi="Sylfaen" w:cs="Calibri"/>
                <w:color w:val="000000"/>
                <w:sz w:val="18"/>
                <w:szCs w:val="18"/>
              </w:rPr>
            </w:pPr>
          </w:p>
        </w:tc>
      </w:tr>
      <w:tr w:rsidR="004B4563" w:rsidRPr="004B4563" w:rsidTr="004B4563">
        <w:trPr>
          <w:trHeight w:val="1110"/>
        </w:trPr>
        <w:tc>
          <w:tcPr>
            <w:tcW w:w="1723" w:type="dxa"/>
            <w:tcBorders>
              <w:top w:val="nil"/>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საინფორმაციო ცენტრების მიერ წარმოებული სტატისტიკა</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25 000</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26 000</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19237</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i/>
                <w:iCs/>
                <w:color w:val="000000"/>
                <w:sz w:val="18"/>
                <w:szCs w:val="18"/>
              </w:rPr>
            </w:pPr>
            <w:r w:rsidRPr="004B4563">
              <w:rPr>
                <w:rFonts w:ascii="Sylfaen" w:eastAsia="Times New Roman" w:hAnsi="Sylfaen" w:cs="Calibri"/>
                <w:i/>
                <w:iCs/>
                <w:color w:val="000000"/>
                <w:sz w:val="18"/>
                <w:szCs w:val="18"/>
              </w:rPr>
              <w:t>73,98%</w:t>
            </w:r>
          </w:p>
        </w:tc>
        <w:tc>
          <w:tcPr>
            <w:tcW w:w="1477" w:type="dxa"/>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 </w:t>
            </w:r>
          </w:p>
        </w:tc>
      </w:tr>
      <w:tr w:rsidR="004B4563" w:rsidRPr="004B4563" w:rsidTr="004B4563">
        <w:trPr>
          <w:trHeight w:val="915"/>
        </w:trPr>
        <w:tc>
          <w:tcPr>
            <w:tcW w:w="1723" w:type="dxa"/>
            <w:tcBorders>
              <w:top w:val="nil"/>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საერთაშორისო გამოფენებში მონაწილეობა</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10</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i/>
                <w:iCs/>
                <w:color w:val="000000"/>
                <w:sz w:val="18"/>
                <w:szCs w:val="18"/>
              </w:rPr>
            </w:pPr>
            <w:r w:rsidRPr="004B4563">
              <w:rPr>
                <w:rFonts w:ascii="Sylfaen" w:eastAsia="Times New Roman" w:hAnsi="Sylfaen" w:cs="Calibri"/>
                <w:i/>
                <w:iCs/>
                <w:color w:val="000000"/>
                <w:sz w:val="18"/>
                <w:szCs w:val="18"/>
              </w:rPr>
              <w:t>100%</w:t>
            </w:r>
          </w:p>
        </w:tc>
        <w:tc>
          <w:tcPr>
            <w:tcW w:w="1477" w:type="dxa"/>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 </w:t>
            </w:r>
          </w:p>
        </w:tc>
      </w:tr>
      <w:tr w:rsidR="004B4563" w:rsidRPr="004B4563" w:rsidTr="004B4563">
        <w:trPr>
          <w:trHeight w:val="945"/>
        </w:trPr>
        <w:tc>
          <w:tcPr>
            <w:tcW w:w="1723" w:type="dxa"/>
            <w:tcBorders>
              <w:top w:val="nil"/>
              <w:left w:val="single" w:sz="4" w:space="0" w:color="auto"/>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ფესტივალები, ინფოტურები, ღონისძიებები</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35</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14</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12</w:t>
            </w:r>
          </w:p>
        </w:tc>
        <w:tc>
          <w:tcPr>
            <w:tcW w:w="0" w:type="auto"/>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i/>
                <w:iCs/>
                <w:color w:val="000000"/>
                <w:sz w:val="18"/>
                <w:szCs w:val="18"/>
              </w:rPr>
            </w:pPr>
            <w:r w:rsidRPr="004B4563">
              <w:rPr>
                <w:rFonts w:ascii="Sylfaen" w:eastAsia="Times New Roman" w:hAnsi="Sylfaen" w:cs="Calibri"/>
                <w:i/>
                <w:iCs/>
                <w:color w:val="000000"/>
                <w:sz w:val="18"/>
                <w:szCs w:val="18"/>
              </w:rPr>
              <w:t>85%</w:t>
            </w:r>
          </w:p>
        </w:tc>
        <w:tc>
          <w:tcPr>
            <w:tcW w:w="1477" w:type="dxa"/>
            <w:tcBorders>
              <w:top w:val="nil"/>
              <w:left w:val="nil"/>
              <w:bottom w:val="single" w:sz="4" w:space="0" w:color="auto"/>
              <w:right w:val="single" w:sz="4" w:space="0" w:color="auto"/>
            </w:tcBorders>
            <w:shd w:val="clear" w:color="auto" w:fill="auto"/>
            <w:vAlign w:val="center"/>
            <w:hideMark/>
          </w:tcPr>
          <w:p w:rsidR="004B4563" w:rsidRPr="004B4563" w:rsidRDefault="004B4563" w:rsidP="004B4563">
            <w:pPr>
              <w:spacing w:after="0" w:line="240" w:lineRule="auto"/>
              <w:jc w:val="center"/>
              <w:rPr>
                <w:rFonts w:ascii="Sylfaen" w:eastAsia="Times New Roman" w:hAnsi="Sylfaen" w:cs="Calibri"/>
                <w:color w:val="000000"/>
                <w:sz w:val="18"/>
                <w:szCs w:val="18"/>
              </w:rPr>
            </w:pPr>
            <w:r w:rsidRPr="004B4563">
              <w:rPr>
                <w:rFonts w:ascii="Sylfaen" w:eastAsia="Times New Roman" w:hAnsi="Sylfaen" w:cs="Calibri"/>
                <w:color w:val="000000"/>
                <w:sz w:val="18"/>
                <w:szCs w:val="18"/>
              </w:rPr>
              <w:t> </w:t>
            </w:r>
          </w:p>
        </w:tc>
      </w:tr>
    </w:tbl>
    <w:p w:rsidR="00F53B84" w:rsidRPr="00410C3D" w:rsidRDefault="00F53B84" w:rsidP="004B4563">
      <w:pPr>
        <w:spacing w:after="0" w:line="360" w:lineRule="auto"/>
        <w:jc w:val="both"/>
        <w:rPr>
          <w:rFonts w:ascii="Sylfaen" w:eastAsia="Times New Roman" w:hAnsi="Sylfaen" w:cs="Aparajita"/>
          <w:b/>
          <w:sz w:val="20"/>
          <w:szCs w:val="20"/>
          <w:lang w:val="ka-GE"/>
        </w:rPr>
      </w:pPr>
    </w:p>
    <w:p w:rsidR="00F53B84" w:rsidRPr="00410C3D" w:rsidRDefault="00F53B84" w:rsidP="00F53B84">
      <w:pPr>
        <w:tabs>
          <w:tab w:val="left" w:pos="567"/>
        </w:tabs>
        <w:spacing w:after="0" w:line="360" w:lineRule="auto"/>
        <w:ind w:left="-425" w:right="-709" w:hanging="851"/>
        <w:jc w:val="both"/>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rPr>
      </w:pPr>
      <w:r w:rsidRPr="00410C3D">
        <w:rPr>
          <w:rFonts w:ascii="Sylfaen" w:eastAsia="Times New Roman" w:hAnsi="Sylfaen" w:cs="Aparajita"/>
          <w:b/>
          <w:sz w:val="20"/>
          <w:szCs w:val="20"/>
        </w:rPr>
        <w:t xml:space="preserve">VI </w:t>
      </w:r>
      <w:r w:rsidRPr="00410C3D">
        <w:rPr>
          <w:rFonts w:ascii="Sylfaen" w:eastAsia="Times New Roman" w:hAnsi="Sylfaen" w:cs="Aparajita"/>
          <w:b/>
          <w:sz w:val="20"/>
          <w:szCs w:val="20"/>
          <w:lang w:val="ka-GE"/>
        </w:rPr>
        <w:t>თავი.  კაპიტალური ბიუჯეტის შესრულების დანართი.</w:t>
      </w:r>
    </w:p>
    <w:p w:rsidR="00F53B84" w:rsidRPr="00410C3D" w:rsidRDefault="00F53B84" w:rsidP="00115E71">
      <w:pPr>
        <w:spacing w:after="0" w:line="360" w:lineRule="auto"/>
        <w:ind w:right="-531" w:firstLine="567"/>
        <w:jc w:val="right"/>
        <w:rPr>
          <w:rFonts w:ascii="Sylfaen" w:eastAsia="Times New Roman" w:hAnsi="Sylfaen" w:cs="Aparajita"/>
          <w:i/>
          <w:sz w:val="20"/>
          <w:szCs w:val="20"/>
          <w:lang w:val="ka-GE"/>
        </w:rPr>
      </w:pPr>
      <w:r w:rsidRPr="00410C3D">
        <w:rPr>
          <w:rFonts w:ascii="Sylfaen" w:eastAsia="Times New Roman" w:hAnsi="Sylfaen" w:cs="Aparajita"/>
          <w:i/>
          <w:sz w:val="20"/>
          <w:szCs w:val="20"/>
          <w:lang w:val="ka-GE"/>
        </w:rPr>
        <w:t>თანხა ათას ლარში</w:t>
      </w:r>
    </w:p>
    <w:tbl>
      <w:tblPr>
        <w:tblW w:w="0" w:type="auto"/>
        <w:tblInd w:w="-431" w:type="dxa"/>
        <w:tblLayout w:type="fixed"/>
        <w:tblLook w:val="04A0" w:firstRow="1" w:lastRow="0" w:firstColumn="1" w:lastColumn="0" w:noHBand="0" w:noVBand="1"/>
      </w:tblPr>
      <w:tblGrid>
        <w:gridCol w:w="710"/>
        <w:gridCol w:w="1399"/>
        <w:gridCol w:w="832"/>
        <w:gridCol w:w="746"/>
        <w:gridCol w:w="850"/>
        <w:gridCol w:w="535"/>
        <w:gridCol w:w="617"/>
        <w:gridCol w:w="691"/>
        <w:gridCol w:w="709"/>
        <w:gridCol w:w="708"/>
        <w:gridCol w:w="851"/>
        <w:gridCol w:w="709"/>
        <w:gridCol w:w="703"/>
      </w:tblGrid>
      <w:tr w:rsidR="003E0E02" w:rsidRPr="003E0E02" w:rsidTr="005B60F1">
        <w:trPr>
          <w:trHeight w:val="88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პროგრამული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კოდი</w:t>
            </w:r>
          </w:p>
        </w:tc>
        <w:tc>
          <w:tcPr>
            <w:tcW w:w="139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დასახელება</w:t>
            </w:r>
          </w:p>
        </w:tc>
        <w:tc>
          <w:tcPr>
            <w:tcW w:w="83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პროექტის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მთლიანი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დაფინანსება</w:t>
            </w:r>
          </w:p>
        </w:tc>
        <w:tc>
          <w:tcPr>
            <w:tcW w:w="2131" w:type="dxa"/>
            <w:gridSpan w:val="3"/>
            <w:tcBorders>
              <w:top w:val="single" w:sz="4" w:space="0" w:color="auto"/>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xml:space="preserve">2024 </w:t>
            </w:r>
            <w:r w:rsidRPr="003E0E02">
              <w:rPr>
                <w:rFonts w:ascii="Sylfaen" w:eastAsia="Times New Roman" w:hAnsi="Sylfaen" w:cs="Sylfaen"/>
                <w:bCs/>
                <w:color w:val="000000"/>
                <w:sz w:val="18"/>
                <w:szCs w:val="18"/>
              </w:rPr>
              <w:t>წლის</w:t>
            </w:r>
            <w:r w:rsidRPr="003E0E02">
              <w:rPr>
                <w:rFonts w:ascii="Calibri" w:eastAsia="Times New Roman" w:hAnsi="Calibri" w:cs="Calibri"/>
                <w:bCs/>
                <w:color w:val="000000"/>
                <w:sz w:val="18"/>
                <w:szCs w:val="18"/>
              </w:rPr>
              <w:t xml:space="preserve"> 1 </w:t>
            </w:r>
            <w:r w:rsidRPr="003E0E02">
              <w:rPr>
                <w:rFonts w:ascii="Sylfaen" w:eastAsia="Times New Roman" w:hAnsi="Sylfaen" w:cs="Sylfaen"/>
                <w:bCs/>
                <w:color w:val="000000"/>
                <w:sz w:val="18"/>
                <w:szCs w:val="18"/>
              </w:rPr>
              <w:t>იანვრამდე</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გაწეული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ხარჯი</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xml:space="preserve">2024 </w:t>
            </w:r>
            <w:r w:rsidRPr="003E0E02">
              <w:rPr>
                <w:rFonts w:ascii="Sylfaen" w:eastAsia="Times New Roman" w:hAnsi="Sylfaen" w:cs="Sylfaen"/>
                <w:bCs/>
                <w:color w:val="000000"/>
                <w:sz w:val="18"/>
                <w:szCs w:val="18"/>
              </w:rPr>
              <w:t>წლის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გეგმა</w:t>
            </w:r>
          </w:p>
        </w:tc>
        <w:tc>
          <w:tcPr>
            <w:tcW w:w="6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xml:space="preserve">2024 </w:t>
            </w:r>
            <w:r w:rsidRPr="003E0E02">
              <w:rPr>
                <w:rFonts w:ascii="Sylfaen" w:eastAsia="Times New Roman" w:hAnsi="Sylfaen" w:cs="Sylfaen"/>
                <w:bCs/>
                <w:color w:val="000000"/>
                <w:sz w:val="18"/>
                <w:szCs w:val="18"/>
              </w:rPr>
              <w:t>წლის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ფაქტი</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მომდევნო</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წლებში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გასაწევი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ხარჯი</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პროექტის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დაწყების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თარიღი</w:t>
            </w:r>
          </w:p>
        </w:tc>
        <w:tc>
          <w:tcPr>
            <w:tcW w:w="7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პროექტის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დასრულების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სავარაუდო</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თარიღი</w:t>
            </w:r>
          </w:p>
        </w:tc>
      </w:tr>
      <w:tr w:rsidR="005B60F1" w:rsidRPr="003E0E02" w:rsidTr="005B60F1">
        <w:trPr>
          <w:trHeight w:val="1200"/>
        </w:trPr>
        <w:tc>
          <w:tcPr>
            <w:tcW w:w="710" w:type="dxa"/>
            <w:vMerge/>
            <w:tcBorders>
              <w:top w:val="single" w:sz="4" w:space="0" w:color="auto"/>
              <w:left w:val="single" w:sz="4" w:space="0" w:color="auto"/>
              <w:bottom w:val="single" w:sz="4" w:space="0" w:color="auto"/>
              <w:right w:val="single" w:sz="4" w:space="0" w:color="auto"/>
            </w:tcBorders>
            <w:vAlign w:val="center"/>
            <w:hideMark/>
          </w:tcPr>
          <w:p w:rsidR="003E0E02" w:rsidRPr="003E0E02" w:rsidRDefault="003E0E02" w:rsidP="003E0E02">
            <w:pPr>
              <w:spacing w:after="0" w:line="240" w:lineRule="auto"/>
              <w:rPr>
                <w:rFonts w:ascii="Calibri" w:eastAsia="Times New Roman" w:hAnsi="Calibri" w:cs="Calibri"/>
                <w:bCs/>
                <w:color w:val="000000"/>
                <w:sz w:val="18"/>
                <w:szCs w:val="18"/>
              </w:rPr>
            </w:pPr>
          </w:p>
        </w:tc>
        <w:tc>
          <w:tcPr>
            <w:tcW w:w="1399" w:type="dxa"/>
            <w:vMerge/>
            <w:tcBorders>
              <w:top w:val="single" w:sz="4" w:space="0" w:color="auto"/>
              <w:left w:val="single" w:sz="4" w:space="0" w:color="auto"/>
              <w:bottom w:val="single" w:sz="4" w:space="0" w:color="auto"/>
              <w:right w:val="single" w:sz="4" w:space="0" w:color="auto"/>
            </w:tcBorders>
            <w:vAlign w:val="center"/>
            <w:hideMark/>
          </w:tcPr>
          <w:p w:rsidR="003E0E02" w:rsidRPr="003E0E02" w:rsidRDefault="003E0E02" w:rsidP="003E0E02">
            <w:pPr>
              <w:spacing w:after="0" w:line="240" w:lineRule="auto"/>
              <w:rPr>
                <w:rFonts w:ascii="Calibri" w:eastAsia="Times New Roman" w:hAnsi="Calibri" w:cs="Calibri"/>
                <w:bCs/>
                <w:color w:val="000000"/>
                <w:sz w:val="18"/>
                <w:szCs w:val="18"/>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rsidR="003E0E02" w:rsidRPr="003E0E02" w:rsidRDefault="003E0E02" w:rsidP="003E0E02">
            <w:pPr>
              <w:spacing w:after="0" w:line="240" w:lineRule="auto"/>
              <w:rPr>
                <w:rFonts w:ascii="Calibri" w:eastAsia="Times New Roman" w:hAnsi="Calibri" w:cs="Calibri"/>
                <w:bCs/>
                <w:color w:val="000000"/>
                <w:sz w:val="18"/>
                <w:szCs w:val="18"/>
              </w:rPr>
            </w:pP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სულ</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ჯამი</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არასაკუთარი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სახსრებით</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საკუთარის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სახსრებით</w:t>
            </w:r>
          </w:p>
        </w:tc>
        <w:tc>
          <w:tcPr>
            <w:tcW w:w="617" w:type="dxa"/>
            <w:vMerge/>
            <w:tcBorders>
              <w:top w:val="single" w:sz="4" w:space="0" w:color="auto"/>
              <w:left w:val="single" w:sz="4" w:space="0" w:color="auto"/>
              <w:bottom w:val="single" w:sz="4" w:space="0" w:color="auto"/>
              <w:right w:val="single" w:sz="4" w:space="0" w:color="auto"/>
            </w:tcBorders>
            <w:vAlign w:val="center"/>
            <w:hideMark/>
          </w:tcPr>
          <w:p w:rsidR="003E0E02" w:rsidRPr="003E0E02" w:rsidRDefault="003E0E02" w:rsidP="003E0E02">
            <w:pPr>
              <w:spacing w:after="0" w:line="240" w:lineRule="auto"/>
              <w:rPr>
                <w:rFonts w:ascii="Calibri" w:eastAsia="Times New Roman" w:hAnsi="Calibri" w:cs="Calibri"/>
                <w:bCs/>
                <w:color w:val="000000"/>
                <w:sz w:val="18"/>
                <w:szCs w:val="18"/>
              </w:rPr>
            </w:pPr>
          </w:p>
        </w:tc>
        <w:tc>
          <w:tcPr>
            <w:tcW w:w="691" w:type="dxa"/>
            <w:vMerge/>
            <w:tcBorders>
              <w:top w:val="single" w:sz="4" w:space="0" w:color="auto"/>
              <w:left w:val="single" w:sz="4" w:space="0" w:color="auto"/>
              <w:bottom w:val="single" w:sz="4" w:space="0" w:color="auto"/>
              <w:right w:val="single" w:sz="4" w:space="0" w:color="auto"/>
            </w:tcBorders>
            <w:vAlign w:val="center"/>
            <w:hideMark/>
          </w:tcPr>
          <w:p w:rsidR="003E0E02" w:rsidRPr="003E0E02" w:rsidRDefault="003E0E02" w:rsidP="003E0E02">
            <w:pPr>
              <w:spacing w:after="0" w:line="240" w:lineRule="auto"/>
              <w:rPr>
                <w:rFonts w:ascii="Calibri" w:eastAsia="Times New Roman" w:hAnsi="Calibri" w:cs="Calibri"/>
                <w:bCs/>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სულ</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არასაკუთარი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სახსრებით</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საკუთარის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სახსრებით</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E0E02" w:rsidRPr="003E0E02" w:rsidRDefault="003E0E02" w:rsidP="003E0E02">
            <w:pPr>
              <w:spacing w:after="0" w:line="240" w:lineRule="auto"/>
              <w:rPr>
                <w:rFonts w:ascii="Calibri" w:eastAsia="Times New Roman" w:hAnsi="Calibri" w:cs="Calibri"/>
                <w:bCs/>
                <w:color w:val="000000"/>
                <w:sz w:val="18"/>
                <w:szCs w:val="18"/>
              </w:rPr>
            </w:pP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3E0E02" w:rsidRPr="003E0E02" w:rsidRDefault="003E0E02" w:rsidP="003E0E02">
            <w:pPr>
              <w:spacing w:after="0" w:line="240" w:lineRule="auto"/>
              <w:rPr>
                <w:rFonts w:ascii="Calibri" w:eastAsia="Times New Roman" w:hAnsi="Calibri" w:cs="Calibri"/>
                <w:bCs/>
                <w:color w:val="000000"/>
                <w:sz w:val="18"/>
                <w:szCs w:val="18"/>
              </w:rPr>
            </w:pPr>
          </w:p>
        </w:tc>
      </w:tr>
      <w:tr w:rsidR="005B60F1" w:rsidRPr="003E0E02" w:rsidTr="005B60F1">
        <w:trPr>
          <w:trHeight w:val="7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02 01 01</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გზების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კაპიტალური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შეკეთება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11748.6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1943.9</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1844.7</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99.2</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8612.6</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7702.9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2101.8</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1635.0</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466.8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13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ჭავჭავაძის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ტროტუარების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მოაჯირების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მოსაწყობა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1726.6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1179.7</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1179.7</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548.1</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546.9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15.02.2023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22.12.2023</w:t>
            </w:r>
          </w:p>
        </w:tc>
      </w:tr>
      <w:tr w:rsidR="005B60F1" w:rsidRPr="003E0E02" w:rsidTr="005B60F1">
        <w:trPr>
          <w:trHeight w:val="10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ავალიანის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საგზაო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ინფრასტრუქტურის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905.2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476.2</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465.0</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11.2</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429.0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429.0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17.10.2023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10.06.2024</w:t>
            </w:r>
          </w:p>
        </w:tc>
      </w:tr>
      <w:tr w:rsidR="005B60F1" w:rsidRPr="003E0E02" w:rsidTr="005B60F1">
        <w:trPr>
          <w:trHeight w:val="9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პეტრიწის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მეორე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შესახვევის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1760.9</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288.0</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200.0</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88.0</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1473.2</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1472.9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24.10.2023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22.09.2024</w:t>
            </w:r>
          </w:p>
        </w:tc>
      </w:tr>
      <w:tr w:rsidR="005B60F1" w:rsidRPr="003E0E02" w:rsidTr="005B60F1">
        <w:trPr>
          <w:trHeight w:val="91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კოსტავას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საგზაო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ინფრასტრუქტურის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2198.8</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1020.2</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975.1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1223.7</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1095.1</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128.6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27.05.2024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01.06.2025</w:t>
            </w:r>
          </w:p>
        </w:tc>
      </w:tr>
      <w:tr w:rsidR="005B60F1" w:rsidRPr="003E0E02" w:rsidTr="005B60F1">
        <w:trPr>
          <w:trHeight w:val="18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ინტერვენციული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მედიცინის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ეროვნული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ცენტრიდან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ბუხაიძის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ქუჩამდე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საგზაო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ინფრასტრუქტურის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894.1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895.6</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894.1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01.09.2024</w:t>
            </w:r>
          </w:p>
        </w:tc>
      </w:tr>
      <w:tr w:rsidR="005B60F1" w:rsidRPr="003E0E02" w:rsidTr="005B60F1">
        <w:trPr>
          <w:trHeight w:val="12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შერვაშიძის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w:t>
            </w:r>
            <w:r w:rsidRPr="003E0E02">
              <w:rPr>
                <w:rFonts w:ascii="Calibri" w:eastAsia="Times New Roman" w:hAnsi="Calibri" w:cs="Calibri"/>
                <w:color w:val="000000"/>
                <w:sz w:val="18"/>
                <w:szCs w:val="18"/>
              </w:rPr>
              <w:t>. #55-</w:t>
            </w:r>
            <w:r w:rsidRPr="003E0E02">
              <w:rPr>
                <w:rFonts w:ascii="Sylfaen" w:eastAsia="Times New Roman" w:hAnsi="Sylfaen" w:cs="Sylfaen"/>
                <w:color w:val="000000"/>
                <w:sz w:val="18"/>
                <w:szCs w:val="18"/>
              </w:rPr>
              <w:t>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დევნილთა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დასახლება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მისასვლელი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125.6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125.8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125.6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12.07.2024</w:t>
            </w:r>
          </w:p>
        </w:tc>
      </w:tr>
      <w:tr w:rsidR="005B60F1" w:rsidRPr="003E0E02" w:rsidTr="005B60F1">
        <w:trPr>
          <w:trHeight w:val="10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ონის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საგზაო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ინფრასტრუქტურის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121.2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121.4</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121.2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12.07.2024</w:t>
            </w:r>
          </w:p>
        </w:tc>
      </w:tr>
      <w:tr w:rsidR="005B60F1" w:rsidRPr="003E0E02" w:rsidTr="005B60F1">
        <w:trPr>
          <w:trHeight w:val="124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ლესელიძის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ქუჩაზე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ჯომარდობის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გამშვებ</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პუნქტთან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მისასვლელი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294.1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294.8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294.1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15.07.2024</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გოჭოურას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სასაფლაოსთან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მისასვლელი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102.9</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103.4</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102.9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08.08.2024</w:t>
            </w:r>
          </w:p>
        </w:tc>
      </w:tr>
      <w:tr w:rsidR="005B60F1" w:rsidRPr="003E0E02" w:rsidTr="005B60F1">
        <w:trPr>
          <w:trHeight w:val="103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ვაჟა</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ფშაველას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#2-</w:t>
            </w:r>
            <w:r w:rsidRPr="003E0E02">
              <w:rPr>
                <w:rFonts w:ascii="Sylfaen" w:eastAsia="Times New Roman" w:hAnsi="Sylfaen" w:cs="Sylfaen"/>
                <w:color w:val="000000"/>
                <w:sz w:val="18"/>
                <w:szCs w:val="18"/>
              </w:rPr>
              <w:t>დან</w:t>
            </w:r>
            <w:r w:rsidRPr="003E0E02">
              <w:rPr>
                <w:rFonts w:ascii="Calibri" w:eastAsia="Times New Roman" w:hAnsi="Calibri" w:cs="Calibri"/>
                <w:color w:val="000000"/>
                <w:sz w:val="18"/>
                <w:szCs w:val="18"/>
              </w:rPr>
              <w:t xml:space="preserve"> #14-</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ჩათვლით</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169.4</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169.6</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100.9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68.5</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60</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8.5</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01.02.2025</w:t>
            </w:r>
          </w:p>
        </w:tc>
      </w:tr>
      <w:tr w:rsidR="005B60F1" w:rsidRPr="003E0E02" w:rsidTr="005B60F1">
        <w:trPr>
          <w:trHeight w:val="13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შავგულიძის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ხიდიდან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დასახლებამდე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333.6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338.3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333.6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02.11.2024</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შერვაშიძის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ქუჩაზე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საბავშვო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ბაღთან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მისასვლელი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448.1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448.1</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448.1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31.05.2024</w:t>
            </w:r>
          </w:p>
        </w:tc>
      </w:tr>
      <w:tr w:rsidR="005B60F1" w:rsidRPr="003E0E02" w:rsidTr="005B60F1">
        <w:trPr>
          <w:trHeight w:val="13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ჩანჩიბაძის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ქეთევან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წამებულის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დამაკავშირებელი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57.6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57.6</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57.6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11.06.2024</w:t>
            </w:r>
          </w:p>
        </w:tc>
      </w:tr>
      <w:tr w:rsidR="005B60F1" w:rsidRPr="003E0E02" w:rsidTr="005B60F1">
        <w:trPr>
          <w:trHeight w:val="94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კლდიაშვილის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ბოლო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მონაკვეთის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155.7</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155.7</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155.7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11.06.2024</w:t>
            </w:r>
          </w:p>
        </w:tc>
      </w:tr>
      <w:tr w:rsidR="005B60F1" w:rsidRPr="003E0E02" w:rsidTr="005B60F1">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ირაკლი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აბაშიძის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w:t>
            </w:r>
            <w:r w:rsidRPr="003E0E02">
              <w:rPr>
                <w:rFonts w:ascii="Calibri" w:eastAsia="Times New Roman" w:hAnsi="Calibri" w:cs="Calibri"/>
                <w:color w:val="000000"/>
                <w:sz w:val="18"/>
                <w:szCs w:val="18"/>
              </w:rPr>
              <w:t xml:space="preserve"> #33-</w:t>
            </w:r>
            <w:r w:rsidRPr="003E0E02">
              <w:rPr>
                <w:rFonts w:ascii="Sylfaen" w:eastAsia="Times New Roman" w:hAnsi="Sylfaen" w:cs="Sylfaen"/>
                <w:color w:val="000000"/>
                <w:sz w:val="18"/>
                <w:szCs w:val="18"/>
              </w:rPr>
              <w:t>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კარიტასი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მისასვლელი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318.8</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319.2</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318.8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16.04.2024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07.07.2024</w:t>
            </w:r>
          </w:p>
        </w:tc>
      </w:tr>
      <w:tr w:rsidR="005B60F1" w:rsidRPr="003E0E02" w:rsidTr="005B60F1">
        <w:trPr>
          <w:trHeight w:val="9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გურიელის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საგზაო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ინფრასტრუქტურის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275.1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275.4</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275.1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30.05.2024</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ტყიბულის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მე</w:t>
            </w:r>
            <w:r w:rsidRPr="003E0E02">
              <w:rPr>
                <w:rFonts w:ascii="Calibri" w:eastAsia="Times New Roman" w:hAnsi="Calibri" w:cs="Calibri"/>
                <w:color w:val="000000"/>
                <w:sz w:val="18"/>
                <w:szCs w:val="18"/>
              </w:rPr>
              <w:t xml:space="preserve">-6 </w:t>
            </w:r>
            <w:r w:rsidRPr="003E0E02">
              <w:rPr>
                <w:rFonts w:ascii="Sylfaen" w:eastAsia="Times New Roman" w:hAnsi="Sylfaen" w:cs="Sylfaen"/>
                <w:color w:val="000000"/>
                <w:sz w:val="18"/>
                <w:szCs w:val="18"/>
              </w:rPr>
              <w:t>ჩიხის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საგზაო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ინფრასტრუქტურის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123.7</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136.0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123.7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22.08.2024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01.09.2024</w:t>
            </w:r>
          </w:p>
        </w:tc>
      </w:tr>
      <w:tr w:rsidR="005B60F1" w:rsidRPr="003E0E02" w:rsidTr="005B60F1">
        <w:trPr>
          <w:trHeight w:val="136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დავით</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კონსტანტინეს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პირველი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შესახვევის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კედლის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115.0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115</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49.0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66</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33.5</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32.5</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21.10.2024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25.01.2025</w:t>
            </w:r>
          </w:p>
        </w:tc>
      </w:tr>
      <w:tr w:rsidR="005B60F1" w:rsidRPr="003E0E02" w:rsidTr="005B60F1">
        <w:trPr>
          <w:trHeight w:val="9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35-</w:t>
            </w:r>
            <w:r w:rsidRPr="003E0E02">
              <w:rPr>
                <w:rFonts w:ascii="Sylfaen" w:eastAsia="Times New Roman" w:hAnsi="Sylfaen" w:cs="Sylfaen"/>
                <w:color w:val="000000"/>
                <w:sz w:val="18"/>
                <w:szCs w:val="18"/>
              </w:rPr>
              <w:t>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სკოლასთან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მისასვლელი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210.0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214.6</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20.0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190</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135.6</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54.4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05.09.2024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03.01.2025</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მესხიშვილის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საგზაო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ინფრასტრუქტურის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948.6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849.4</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395.0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553.6</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310.8</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242.8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11.09.2024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09.03.2025</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ახალგაზრდობის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მე</w:t>
            </w:r>
            <w:r w:rsidRPr="003E0E02">
              <w:rPr>
                <w:rFonts w:ascii="Calibri" w:eastAsia="Times New Roman" w:hAnsi="Calibri" w:cs="Calibri"/>
                <w:color w:val="000000"/>
                <w:sz w:val="18"/>
                <w:szCs w:val="18"/>
              </w:rPr>
              <w:t xml:space="preserve">7 </w:t>
            </w:r>
            <w:r w:rsidRPr="003E0E02">
              <w:rPr>
                <w:rFonts w:ascii="Sylfaen" w:eastAsia="Times New Roman" w:hAnsi="Sylfaen" w:cs="Sylfaen"/>
                <w:color w:val="000000"/>
                <w:sz w:val="18"/>
                <w:szCs w:val="18"/>
              </w:rPr>
              <w:t>შესახვევის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ბოლო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მონაკვეთის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საგზაო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ინფრასტრუქტურა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108.1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143.7</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108.1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04.09.2024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03.10.2024</w:t>
            </w:r>
          </w:p>
        </w:tc>
      </w:tr>
      <w:tr w:rsidR="005B60F1" w:rsidRPr="003E0E02" w:rsidTr="005B60F1">
        <w:trPr>
          <w:trHeight w:val="94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კ</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გამსახურდიას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მე</w:t>
            </w:r>
            <w:r w:rsidRPr="003E0E02">
              <w:rPr>
                <w:rFonts w:ascii="Calibri" w:eastAsia="Times New Roman" w:hAnsi="Calibri" w:cs="Calibri"/>
                <w:color w:val="000000"/>
                <w:sz w:val="18"/>
                <w:szCs w:val="18"/>
              </w:rPr>
              <w:t xml:space="preserve">-18 </w:t>
            </w:r>
            <w:r w:rsidRPr="003E0E02">
              <w:rPr>
                <w:rFonts w:ascii="Sylfaen" w:eastAsia="Times New Roman" w:hAnsi="Sylfaen" w:cs="Sylfaen"/>
                <w:color w:val="000000"/>
                <w:sz w:val="18"/>
                <w:szCs w:val="18"/>
              </w:rPr>
              <w:t>შესახვევის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78.0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78.0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78.0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29.12.2024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19.02.2024</w:t>
            </w:r>
          </w:p>
        </w:tc>
      </w:tr>
      <w:tr w:rsidR="005B60F1" w:rsidRPr="003E0E02" w:rsidTr="005B60F1">
        <w:trPr>
          <w:trHeight w:val="12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მწვანე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ყვავილას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#188, 188</w:t>
            </w:r>
            <w:r w:rsidRPr="003E0E02">
              <w:rPr>
                <w:rFonts w:ascii="Sylfaen" w:eastAsia="Times New Roman" w:hAnsi="Sylfaen" w:cs="Sylfaen"/>
                <w:color w:val="000000"/>
                <w:sz w:val="18"/>
                <w:szCs w:val="18"/>
              </w:rPr>
              <w:t>ა</w:t>
            </w:r>
            <w:r w:rsidRPr="003E0E02">
              <w:rPr>
                <w:rFonts w:ascii="Calibri" w:eastAsia="Times New Roman" w:hAnsi="Calibri" w:cs="Calibri"/>
                <w:color w:val="000000"/>
                <w:sz w:val="18"/>
                <w:szCs w:val="18"/>
              </w:rPr>
              <w:t>,192</w:t>
            </w:r>
            <w:r w:rsidRPr="003E0E02">
              <w:rPr>
                <w:rFonts w:ascii="Sylfaen" w:eastAsia="Times New Roman" w:hAnsi="Sylfaen" w:cs="Sylfaen"/>
                <w:color w:val="000000"/>
                <w:sz w:val="18"/>
                <w:szCs w:val="18"/>
              </w:rPr>
              <w:t>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192</w:t>
            </w:r>
            <w:r w:rsidRPr="003E0E02">
              <w:rPr>
                <w:rFonts w:ascii="Sylfaen" w:eastAsia="Times New Roman" w:hAnsi="Sylfaen" w:cs="Sylfaen"/>
                <w:color w:val="000000"/>
                <w:sz w:val="18"/>
                <w:szCs w:val="18"/>
              </w:rPr>
              <w:t>ბ</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77.2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77.3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77.2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20.03.2024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29.04.2024</w:t>
            </w:r>
          </w:p>
        </w:tc>
      </w:tr>
      <w:tr w:rsidR="005B60F1" w:rsidRPr="003E0E02" w:rsidTr="005B60F1">
        <w:trPr>
          <w:trHeight w:val="18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ივ</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ჯავახიშილის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N73-</w:t>
            </w:r>
            <w:r w:rsidRPr="003E0E02">
              <w:rPr>
                <w:rFonts w:ascii="Sylfaen" w:eastAsia="Times New Roman" w:hAnsi="Sylfaen" w:cs="Sylfaen"/>
                <w:color w:val="000000"/>
                <w:sz w:val="18"/>
                <w:szCs w:val="18"/>
              </w:rPr>
              <w:t>ში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მდებარე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მრავალსართულიან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საცხოვრებელ</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სახლთან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მისასვლელი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105.1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118.2</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105.1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30.05.2024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15.07.2024</w:t>
            </w:r>
          </w:p>
        </w:tc>
      </w:tr>
      <w:tr w:rsidR="005B60F1" w:rsidRPr="003E0E02" w:rsidTr="005B60F1">
        <w:trPr>
          <w:trHeight w:val="15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ბესიკის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პირველი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შესახვევის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ღვარსადენის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საგზაო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ინფრასტრუქტურის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95.2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105</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95.2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21.08.2024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05.10.2024</w:t>
            </w:r>
          </w:p>
        </w:tc>
      </w:tr>
      <w:tr w:rsidR="005B60F1" w:rsidRPr="003E0E02" w:rsidTr="005B60F1">
        <w:trPr>
          <w:trHeight w:val="10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02 01 03</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სანიაღვრე</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სისტემის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რეაბილიტაცია</w:t>
            </w:r>
            <w:r w:rsidRPr="003E0E02">
              <w:rPr>
                <w:rFonts w:ascii="Calibri" w:eastAsia="Times New Roman" w:hAnsi="Calibri" w:cs="Calibri"/>
                <w:bCs/>
                <w:color w:val="000000"/>
                <w:sz w:val="18"/>
                <w:szCs w:val="18"/>
              </w:rPr>
              <w:t>-</w:t>
            </w:r>
            <w:r w:rsidRPr="003E0E02">
              <w:rPr>
                <w:rFonts w:ascii="Sylfaen" w:eastAsia="Times New Roman" w:hAnsi="Sylfaen" w:cs="Sylfaen"/>
                <w:bCs/>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3584.5</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215.9</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200.0</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15.9</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486.3</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302.5</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183.8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9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კოლხეთის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ღვარსადენის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1239.2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215.9</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200.0</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15.9</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1023.3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1023.3</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03.11.2023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17.05.2024</w:t>
            </w:r>
          </w:p>
        </w:tc>
      </w:tr>
      <w:tr w:rsidR="005B60F1" w:rsidRPr="003E0E02" w:rsidTr="005B60F1">
        <w:trPr>
          <w:trHeight w:val="9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ნიკეას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მე</w:t>
            </w:r>
            <w:r w:rsidRPr="003E0E02">
              <w:rPr>
                <w:rFonts w:ascii="Calibri" w:eastAsia="Times New Roman" w:hAnsi="Calibri" w:cs="Calibri"/>
                <w:color w:val="000000"/>
                <w:sz w:val="18"/>
                <w:szCs w:val="18"/>
              </w:rPr>
              <w:t xml:space="preserve">-2 </w:t>
            </w:r>
            <w:r w:rsidRPr="003E0E02">
              <w:rPr>
                <w:rFonts w:ascii="Sylfaen" w:eastAsia="Times New Roman" w:hAnsi="Sylfaen" w:cs="Sylfaen"/>
                <w:color w:val="000000"/>
                <w:sz w:val="18"/>
                <w:szCs w:val="18"/>
              </w:rPr>
              <w:t>შესახვევში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სანიაღვრე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ქსელის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1016.9</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1017.1</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1016.9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05.02.2024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07.07.2024</w:t>
            </w:r>
          </w:p>
        </w:tc>
      </w:tr>
      <w:tr w:rsidR="005B60F1" w:rsidRPr="003E0E02" w:rsidTr="005B60F1">
        <w:trPr>
          <w:trHeight w:val="9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ლესელიძის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#78-</w:t>
            </w:r>
            <w:r w:rsidRPr="003E0E02">
              <w:rPr>
                <w:rFonts w:ascii="Sylfaen" w:eastAsia="Times New Roman" w:hAnsi="Sylfaen" w:cs="Sylfaen"/>
                <w:color w:val="000000"/>
                <w:sz w:val="18"/>
                <w:szCs w:val="18"/>
              </w:rPr>
              <w:t>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სანიაღვრე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ქსელის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139.6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139.7</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139.6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05.02.2024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07.07.2024</w:t>
            </w:r>
          </w:p>
        </w:tc>
      </w:tr>
      <w:tr w:rsidR="005B60F1" w:rsidRPr="003E0E02" w:rsidTr="005B60F1">
        <w:trPr>
          <w:trHeight w:val="19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ნიკო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მუსხელიშვილის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ქუჩაზე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მდებარე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სანიაღვრე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არხის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კალაპოტის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არხის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გასწვრივ</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ტროტუარისა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გამწვანების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920.3</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694.8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434.0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486.3</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302.5</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183.8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20.09.2024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25.04.2025</w:t>
            </w:r>
          </w:p>
        </w:tc>
      </w:tr>
      <w:tr w:rsidR="005B60F1" w:rsidRPr="003E0E02" w:rsidTr="005B60F1">
        <w:trPr>
          <w:trHeight w:val="9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ცახელის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სანიაღვრე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ქსელის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268.5</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268.5</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268.5</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11.12.2023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10.03.2024</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02 04 02</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საყრდენი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კედლების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მშენებლობა</w:t>
            </w:r>
            <w:r w:rsidRPr="003E0E02">
              <w:rPr>
                <w:rFonts w:ascii="Calibri" w:eastAsia="Times New Roman" w:hAnsi="Calibri" w:cs="Calibri"/>
                <w:bCs/>
                <w:color w:val="000000"/>
                <w:sz w:val="18"/>
                <w:szCs w:val="18"/>
              </w:rPr>
              <w:t xml:space="preserve"> - </w:t>
            </w:r>
            <w:r w:rsidRPr="003E0E02">
              <w:rPr>
                <w:rFonts w:ascii="Sylfaen" w:eastAsia="Times New Roman" w:hAnsi="Sylfaen" w:cs="Sylfaen"/>
                <w:bCs/>
                <w:color w:val="000000"/>
                <w:sz w:val="18"/>
                <w:szCs w:val="18"/>
              </w:rPr>
              <w:t>რეაბილიტაციის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პროგრამა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496.9</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618.3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474.8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22.1</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22.1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10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გორკის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N18-</w:t>
            </w:r>
            <w:r w:rsidRPr="003E0E02">
              <w:rPr>
                <w:rFonts w:ascii="Sylfaen" w:eastAsia="Times New Roman" w:hAnsi="Sylfaen" w:cs="Sylfaen"/>
                <w:color w:val="000000"/>
                <w:sz w:val="18"/>
                <w:szCs w:val="18"/>
              </w:rPr>
              <w:t>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საყრდენი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კედლის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55.9</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62.2</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55.9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30.08.2024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17.11.2024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პეტრიწის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#14-</w:t>
            </w:r>
            <w:r w:rsidRPr="003E0E02">
              <w:rPr>
                <w:rFonts w:ascii="Sylfaen" w:eastAsia="Times New Roman" w:hAnsi="Sylfaen" w:cs="Sylfaen"/>
                <w:color w:val="000000"/>
                <w:sz w:val="18"/>
                <w:szCs w:val="18"/>
              </w:rPr>
              <w:t>თან</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საყრდენი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კედლის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98.1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101.8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76.0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22.1</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07.08.2024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03.01.2025</w:t>
            </w:r>
          </w:p>
        </w:tc>
      </w:tr>
      <w:tr w:rsidR="005B60F1" w:rsidRPr="003E0E02" w:rsidTr="005B60F1">
        <w:trPr>
          <w:trHeight w:val="136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ევდოშვილის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პირველი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ჩიხის</w:t>
            </w:r>
            <w:r w:rsidRPr="003E0E02">
              <w:rPr>
                <w:rFonts w:ascii="Calibri" w:eastAsia="Times New Roman" w:hAnsi="Calibri" w:cs="Calibri"/>
                <w:color w:val="000000"/>
                <w:sz w:val="18"/>
                <w:szCs w:val="18"/>
              </w:rPr>
              <w:t xml:space="preserve"> #3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საყრდენი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კედლის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342.9</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454.3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342.9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12.09.2024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12.12.2024</w:t>
            </w:r>
          </w:p>
        </w:tc>
      </w:tr>
      <w:tr w:rsidR="005B60F1" w:rsidRPr="003E0E02" w:rsidTr="005B60F1">
        <w:trPr>
          <w:trHeight w:val="13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02 05 02</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მრავალბინიანი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საცხოვრებელი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სახლების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ლიფტების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412.0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474.3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412.0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25.04.2024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14.12.2024</w:t>
            </w:r>
          </w:p>
        </w:tc>
      </w:tr>
      <w:tr w:rsidR="005B60F1" w:rsidRPr="003E0E02" w:rsidTr="005B60F1">
        <w:trPr>
          <w:trHeight w:val="21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02 05 04</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მრავალბინიანი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საცხოვრებელი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სახლების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წყალსაწრეტი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მილებისა</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და</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პარაპეტების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113.6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168.5</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113.6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22.07.2024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30.09.2024</w:t>
            </w:r>
          </w:p>
        </w:tc>
      </w:tr>
      <w:tr w:rsidR="005B60F1" w:rsidRPr="003E0E02" w:rsidTr="005B60F1">
        <w:trPr>
          <w:trHeight w:val="21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02 05 05</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მრავალბინიანი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საცხოვრებელი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სახლების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დაზიანებული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კანალიზაციის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სისტემის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122.9</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123.0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122.9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05.04.2024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19.12.2024</w:t>
            </w:r>
          </w:p>
        </w:tc>
      </w:tr>
      <w:tr w:rsidR="005B60F1" w:rsidRPr="003E0E02" w:rsidTr="005B60F1">
        <w:trPr>
          <w:trHeight w:val="21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02 05 10</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მრავალბინიანი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საცხოვრებელი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სახლების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სადარბაზოების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რეაბილიტაცია</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შიდა</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სამუშაოების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გათვალისწინებით</w:t>
            </w:r>
            <w:r w:rsidRPr="003E0E02">
              <w:rPr>
                <w:rFonts w:ascii="Calibri" w:eastAsia="Times New Roman" w:hAnsi="Calibri" w:cs="Calibri"/>
                <w:bCs/>
                <w:color w:val="000000"/>
                <w:sz w:val="18"/>
                <w:szCs w:val="18"/>
              </w:rPr>
              <w:t>)</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340.8</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675.8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210.4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130.4</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130.4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19.06.2024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18.03.2025</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02 06 01</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ქალაქ</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ქუთაისში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ტურისტული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ინფრასტრუქტურის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8954.7</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2786.6</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2426.0</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360.6</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5058.5</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3329.9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2838.2</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1241.6</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1596.6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24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ქალაქ</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ქუთაისის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ცენტრალურ</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მოედანზე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მდებარე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მუზეუმის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ნაცვლად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რეკრეაციული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ინფრაქტრუქტურის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მულტიფუნქციური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საგამოფენო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სივრცე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r w:rsidRPr="003E0E02">
              <w:rPr>
                <w:rFonts w:ascii="Calibri" w:eastAsia="Times New Roman" w:hAnsi="Calibri" w:cs="Calibri"/>
                <w:color w:val="000000"/>
                <w:sz w:val="18"/>
                <w:szCs w:val="18"/>
              </w:rPr>
              <w:t xml:space="preserve"> </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5064.2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2436.0</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2426.0</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10.0</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2628.1</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1529.5</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1098.7</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992.5</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106.2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04.08.2022</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საფიჩხიის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ადმინისტრაციული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ერთეულის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ცენტრის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554.9</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300.4</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278.2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276.7</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249.1</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22.08.2024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20.03.2025</w:t>
            </w:r>
          </w:p>
        </w:tc>
      </w:tr>
      <w:tr w:rsidR="005B60F1" w:rsidRPr="003E0E02" w:rsidTr="005B60F1">
        <w:trPr>
          <w:trHeight w:val="18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ოქროს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ჩარდახის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არსებული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ქვის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კედლების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გაწმენდა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დაზიანებული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ადგილების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აღდგენა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1872.8</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350.6</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350.6</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1630.0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1522.2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13.10.2023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02.10.2024</w:t>
            </w:r>
          </w:p>
        </w:tc>
      </w:tr>
      <w:tr w:rsidR="005B60F1" w:rsidRPr="003E0E02" w:rsidTr="005B60F1">
        <w:trPr>
          <w:trHeight w:val="24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ქალაქ</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ქუთაისის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ცენტრალურ</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მოედანზე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მდებარე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მუზეუმის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ნაცვლად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მულტიფუნქციური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საგამოფენო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სივრცის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საინჟინრო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ქსელები</w:t>
            </w:r>
            <w:r w:rsidRPr="003E0E02">
              <w:rPr>
                <w:rFonts w:ascii="Calibri" w:eastAsia="Times New Roman" w:hAnsi="Calibri" w:cs="Calibri"/>
                <w:color w:val="000000"/>
                <w:sz w:val="18"/>
                <w:szCs w:val="18"/>
              </w:rPr>
              <w:t>)</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1462.8</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500.0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1462.8</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1462.8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27.12.2024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28.04.2025</w:t>
            </w:r>
          </w:p>
        </w:tc>
      </w:tr>
      <w:tr w:rsidR="005B60F1" w:rsidRPr="003E0E02" w:rsidTr="005B60F1">
        <w:trPr>
          <w:trHeight w:val="13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02 06 05</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მრავალსართულიანი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საცხოვრებელი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სახლების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ფასადების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2779.6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400.6</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400.6</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3174.2</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2960.5</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74.1</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74.1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136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რუსთაველის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გამზირის</w:t>
            </w:r>
            <w:r w:rsidRPr="003E0E02">
              <w:rPr>
                <w:rFonts w:ascii="Calibri" w:eastAsia="Times New Roman" w:hAnsi="Calibri" w:cs="Calibri"/>
                <w:color w:val="000000"/>
                <w:sz w:val="18"/>
                <w:szCs w:val="18"/>
              </w:rPr>
              <w:t xml:space="preserve"> N24 </w:t>
            </w:r>
            <w:r w:rsidRPr="003E0E02">
              <w:rPr>
                <w:rFonts w:ascii="Sylfaen" w:eastAsia="Times New Roman" w:hAnsi="Sylfaen" w:cs="Sylfaen"/>
                <w:color w:val="000000"/>
                <w:sz w:val="18"/>
                <w:szCs w:val="18"/>
              </w:rPr>
              <w:t>სახლის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ფასადისა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ტერიტორიის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lastRenderedPageBreak/>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289.1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387.4</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289.1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25.01.2024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05.07.2024</w:t>
            </w:r>
          </w:p>
        </w:tc>
      </w:tr>
      <w:tr w:rsidR="005B60F1" w:rsidRPr="003E0E02" w:rsidTr="005B60F1">
        <w:trPr>
          <w:trHeight w:val="138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შოთა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რუსთაველის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გამზირის</w:t>
            </w:r>
            <w:r w:rsidRPr="003E0E02">
              <w:rPr>
                <w:rFonts w:ascii="Calibri" w:eastAsia="Times New Roman" w:hAnsi="Calibri" w:cs="Calibri"/>
                <w:color w:val="000000"/>
                <w:sz w:val="18"/>
                <w:szCs w:val="18"/>
              </w:rPr>
              <w:t xml:space="preserve"> №96 </w:t>
            </w:r>
            <w:r w:rsidRPr="003E0E02">
              <w:rPr>
                <w:rFonts w:ascii="Sylfaen" w:eastAsia="Times New Roman" w:hAnsi="Sylfaen" w:cs="Sylfaen"/>
                <w:color w:val="000000"/>
                <w:sz w:val="18"/>
                <w:szCs w:val="18"/>
              </w:rPr>
              <w:t>საცხოვრებელი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ბინების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ფასადის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240.5</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148.4</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148.4</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141.8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92.1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05.06.2023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18.12.2024</w:t>
            </w:r>
          </w:p>
        </w:tc>
      </w:tr>
      <w:tr w:rsidR="005B60F1" w:rsidRPr="003E0E02" w:rsidTr="005B60F1">
        <w:trPr>
          <w:trHeight w:val="139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ივანე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ჯავახიშვილის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№1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№2 </w:t>
            </w:r>
            <w:r w:rsidRPr="003E0E02">
              <w:rPr>
                <w:rFonts w:ascii="Sylfaen" w:eastAsia="Times New Roman" w:hAnsi="Sylfaen" w:cs="Sylfaen"/>
                <w:color w:val="000000"/>
                <w:sz w:val="18"/>
                <w:szCs w:val="18"/>
              </w:rPr>
              <w:t>სახლების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ფასადის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779.0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252.2</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252.2</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528.8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526.8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10.10.2023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06.06.2024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შოთა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რუსთაველის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გამზირის</w:t>
            </w:r>
            <w:r w:rsidRPr="003E0E02">
              <w:rPr>
                <w:rFonts w:ascii="Calibri" w:eastAsia="Times New Roman" w:hAnsi="Calibri" w:cs="Calibri"/>
                <w:color w:val="000000"/>
                <w:sz w:val="18"/>
                <w:szCs w:val="18"/>
              </w:rPr>
              <w:t xml:space="preserve"> N27 </w:t>
            </w:r>
            <w:r w:rsidRPr="003E0E02">
              <w:rPr>
                <w:rFonts w:ascii="Sylfaen" w:eastAsia="Times New Roman" w:hAnsi="Sylfaen" w:cs="Sylfaen"/>
                <w:color w:val="000000"/>
                <w:sz w:val="18"/>
                <w:szCs w:val="18"/>
              </w:rPr>
              <w:t>სახლის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ფასადის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247.0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247.4</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247.0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05.02.2024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25.07.2024</w:t>
            </w:r>
          </w:p>
        </w:tc>
      </w:tr>
      <w:tr w:rsidR="005B60F1" w:rsidRPr="003E0E02" w:rsidTr="005B60F1">
        <w:trPr>
          <w:trHeight w:val="12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შოთა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რუსთაველის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გამზირის</w:t>
            </w:r>
            <w:r w:rsidRPr="003E0E02">
              <w:rPr>
                <w:rFonts w:ascii="Calibri" w:eastAsia="Times New Roman" w:hAnsi="Calibri" w:cs="Calibri"/>
                <w:color w:val="000000"/>
                <w:sz w:val="18"/>
                <w:szCs w:val="18"/>
              </w:rPr>
              <w:t xml:space="preserve"> N108 </w:t>
            </w:r>
            <w:r w:rsidRPr="003E0E02">
              <w:rPr>
                <w:rFonts w:ascii="Sylfaen" w:eastAsia="Times New Roman" w:hAnsi="Sylfaen" w:cs="Sylfaen"/>
                <w:color w:val="000000"/>
                <w:sz w:val="18"/>
                <w:szCs w:val="18"/>
              </w:rPr>
              <w:t>სახლების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ფასადების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123.6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125.5</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123.6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09.02.2024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11.09.2024</w:t>
            </w:r>
          </w:p>
        </w:tc>
      </w:tr>
      <w:tr w:rsidR="005B60F1" w:rsidRPr="003E0E02" w:rsidTr="005B60F1">
        <w:trPr>
          <w:trHeight w:val="13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შოთა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რუსთაველის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გამზირის</w:t>
            </w:r>
            <w:r w:rsidRPr="003E0E02">
              <w:rPr>
                <w:rFonts w:ascii="Calibri" w:eastAsia="Times New Roman" w:hAnsi="Calibri" w:cs="Calibri"/>
                <w:color w:val="000000"/>
                <w:sz w:val="18"/>
                <w:szCs w:val="18"/>
              </w:rPr>
              <w:t xml:space="preserve"> N116-118 </w:t>
            </w:r>
            <w:r w:rsidRPr="003E0E02">
              <w:rPr>
                <w:rFonts w:ascii="Sylfaen" w:eastAsia="Times New Roman" w:hAnsi="Sylfaen" w:cs="Sylfaen"/>
                <w:color w:val="000000"/>
                <w:sz w:val="18"/>
                <w:szCs w:val="18"/>
              </w:rPr>
              <w:t>სახლების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ფასადების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144.3</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144.4</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144.3</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09.02.2024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11.09.2024</w:t>
            </w:r>
          </w:p>
        </w:tc>
      </w:tr>
      <w:tr w:rsidR="005B60F1" w:rsidRPr="003E0E02" w:rsidTr="005B60F1">
        <w:trPr>
          <w:trHeight w:val="160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შ</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რუსთაველის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გამზირის</w:t>
            </w:r>
            <w:r w:rsidRPr="003E0E02">
              <w:rPr>
                <w:rFonts w:ascii="Calibri" w:eastAsia="Times New Roman" w:hAnsi="Calibri" w:cs="Calibri"/>
                <w:color w:val="000000"/>
                <w:sz w:val="18"/>
                <w:szCs w:val="18"/>
              </w:rPr>
              <w:t xml:space="preserve"> N95-97-99 </w:t>
            </w:r>
            <w:r w:rsidRPr="003E0E02">
              <w:rPr>
                <w:rFonts w:ascii="Sylfaen" w:eastAsia="Times New Roman" w:hAnsi="Sylfaen" w:cs="Sylfaen"/>
                <w:color w:val="000000"/>
                <w:sz w:val="18"/>
                <w:szCs w:val="18"/>
              </w:rPr>
              <w:t>მრავალსართულიანი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ბინის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ფასადის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956.1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941.3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882.0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74.1</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74.1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14.05.2024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26.12.2024</w:t>
            </w:r>
          </w:p>
        </w:tc>
      </w:tr>
      <w:tr w:rsidR="005B60F1" w:rsidRPr="003E0E02" w:rsidTr="005B60F1">
        <w:trPr>
          <w:trHeight w:val="111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ზ</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გამსახურდიას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გამზირის</w:t>
            </w:r>
            <w:r w:rsidRPr="003E0E02">
              <w:rPr>
                <w:rFonts w:ascii="Calibri" w:eastAsia="Times New Roman" w:hAnsi="Calibri" w:cs="Calibri"/>
                <w:color w:val="000000"/>
                <w:sz w:val="18"/>
                <w:szCs w:val="18"/>
              </w:rPr>
              <w:t xml:space="preserve"> N17 </w:t>
            </w:r>
            <w:r w:rsidRPr="003E0E02">
              <w:rPr>
                <w:rFonts w:ascii="Sylfaen" w:eastAsia="Times New Roman" w:hAnsi="Sylfaen" w:cs="Sylfaen"/>
                <w:color w:val="000000"/>
                <w:sz w:val="18"/>
                <w:szCs w:val="18"/>
              </w:rPr>
              <w:t>ბინის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ფასადის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lastRenderedPageBreak/>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329.8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327.9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11.09.2024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25.11.2024</w:t>
            </w:r>
          </w:p>
        </w:tc>
      </w:tr>
      <w:tr w:rsidR="005B60F1" w:rsidRPr="003E0E02" w:rsidTr="005B60F1">
        <w:trPr>
          <w:trHeight w:val="165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ზ</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გამსახურდიას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გამზირის</w:t>
            </w:r>
            <w:r w:rsidRPr="003E0E02">
              <w:rPr>
                <w:rFonts w:ascii="Calibri" w:eastAsia="Times New Roman" w:hAnsi="Calibri" w:cs="Calibri"/>
                <w:color w:val="000000"/>
                <w:sz w:val="18"/>
                <w:szCs w:val="18"/>
              </w:rPr>
              <w:t xml:space="preserve"> #38 </w:t>
            </w:r>
            <w:r w:rsidRPr="003E0E02">
              <w:rPr>
                <w:rFonts w:ascii="Sylfaen" w:eastAsia="Times New Roman" w:hAnsi="Sylfaen" w:cs="Sylfaen"/>
                <w:color w:val="000000"/>
                <w:sz w:val="18"/>
                <w:szCs w:val="18"/>
              </w:rPr>
              <w:t>მრავალსართულიანი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ბინის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ფასადის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327.8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327.7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19.04.2024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16.08.2024</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02 09</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სტიქიის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შედეგად</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სალიკვიდაციო</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ღონისძიებების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განხორციელება</w:t>
            </w:r>
            <w:r w:rsidRPr="003E0E02">
              <w:rPr>
                <w:rFonts w:ascii="Calibri" w:eastAsia="Times New Roman" w:hAnsi="Calibri" w:cs="Calibri"/>
                <w:bCs/>
                <w:color w:val="000000"/>
                <w:sz w:val="18"/>
                <w:szCs w:val="18"/>
              </w:rPr>
              <w:t xml:space="preserve"> </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18885.8</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5127.0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4100.3</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14785.5</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14785.5</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129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წერეთლის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N161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საყრდენი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კედლისა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სანიაღვრე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არხის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248.4</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250.8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248.4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19.03.2024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20.09.2024</w:t>
            </w:r>
          </w:p>
        </w:tc>
      </w:tr>
      <w:tr w:rsidR="005B60F1" w:rsidRPr="003E0E02" w:rsidTr="005B60F1">
        <w:trPr>
          <w:trHeight w:val="136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კიკვიძის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w:t>
            </w:r>
            <w:r w:rsidRPr="003E0E02">
              <w:rPr>
                <w:rFonts w:ascii="Calibri" w:eastAsia="Times New Roman" w:hAnsi="Calibri" w:cs="Calibri"/>
                <w:color w:val="000000"/>
                <w:sz w:val="18"/>
                <w:szCs w:val="18"/>
              </w:rPr>
              <w:t>. N9-</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პეტრიწის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N21-</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საყრდენი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კედლების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164.6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164.6</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52.7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111.9</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111.9</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17.06.2024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12.02.2025</w:t>
            </w:r>
          </w:p>
        </w:tc>
      </w:tr>
      <w:tr w:rsidR="005B60F1" w:rsidRPr="003E0E02" w:rsidTr="005B60F1">
        <w:trPr>
          <w:trHeight w:val="126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ჭონქაძის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N1, N3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N3</w:t>
            </w:r>
            <w:r w:rsidRPr="003E0E02">
              <w:rPr>
                <w:rFonts w:ascii="Sylfaen" w:eastAsia="Times New Roman" w:hAnsi="Sylfaen" w:cs="Sylfaen"/>
                <w:color w:val="000000"/>
                <w:sz w:val="18"/>
                <w:szCs w:val="18"/>
              </w:rPr>
              <w:t>ა</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საყრდენი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კედლის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280.20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282.9</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280.2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22.04.2024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04.09.2024</w:t>
            </w:r>
          </w:p>
        </w:tc>
      </w:tr>
      <w:tr w:rsidR="005B60F1" w:rsidRPr="003E0E02" w:rsidTr="005B60F1">
        <w:trPr>
          <w:trHeight w:val="24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ლესელიძის</w:t>
            </w:r>
            <w:r w:rsidRPr="003E0E02">
              <w:rPr>
                <w:rFonts w:ascii="Calibri" w:eastAsia="Times New Roman" w:hAnsi="Calibri" w:cs="Calibri"/>
                <w:color w:val="000000"/>
                <w:sz w:val="18"/>
                <w:szCs w:val="18"/>
              </w:rPr>
              <w:t xml:space="preserve"> I </w:t>
            </w:r>
            <w:r w:rsidRPr="003E0E02">
              <w:rPr>
                <w:rFonts w:ascii="Sylfaen" w:eastAsia="Times New Roman" w:hAnsi="Sylfaen" w:cs="Sylfaen"/>
                <w:color w:val="000000"/>
                <w:sz w:val="18"/>
                <w:szCs w:val="18"/>
              </w:rPr>
              <w:t>ჩიხი</w:t>
            </w:r>
            <w:r w:rsidRPr="003E0E02">
              <w:rPr>
                <w:rFonts w:ascii="Calibri" w:eastAsia="Times New Roman" w:hAnsi="Calibri" w:cs="Calibri"/>
                <w:color w:val="000000"/>
                <w:sz w:val="18"/>
                <w:szCs w:val="18"/>
              </w:rPr>
              <w:t xml:space="preserve"> N10-</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ასლანიკაშვილის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w:t>
            </w:r>
            <w:r w:rsidRPr="003E0E02">
              <w:rPr>
                <w:rFonts w:ascii="Calibri" w:eastAsia="Times New Roman" w:hAnsi="Calibri" w:cs="Calibri"/>
                <w:color w:val="000000"/>
                <w:sz w:val="18"/>
                <w:szCs w:val="18"/>
              </w:rPr>
              <w:t>. N44-</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ასლანიკაშვილის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w:t>
            </w:r>
            <w:r w:rsidRPr="003E0E02">
              <w:rPr>
                <w:rFonts w:ascii="Calibri" w:eastAsia="Times New Roman" w:hAnsi="Calibri" w:cs="Calibri"/>
                <w:color w:val="000000"/>
                <w:sz w:val="18"/>
                <w:szCs w:val="18"/>
              </w:rPr>
              <w:t>. N13-</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საყრდენი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კედლების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მოწყობა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159.30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169</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159.3</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29.04.2024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26.09.2024</w:t>
            </w:r>
          </w:p>
        </w:tc>
      </w:tr>
      <w:tr w:rsidR="005B60F1" w:rsidRPr="003E0E02" w:rsidTr="005B60F1">
        <w:trPr>
          <w:trHeight w:val="736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Design-Build </w:t>
            </w:r>
            <w:r w:rsidRPr="003E0E02">
              <w:rPr>
                <w:rFonts w:ascii="Sylfaen" w:eastAsia="Times New Roman" w:hAnsi="Sylfaen" w:cs="Sylfaen"/>
                <w:color w:val="000000"/>
                <w:sz w:val="18"/>
                <w:szCs w:val="18"/>
              </w:rPr>
              <w:t>მეთოდით</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ქალაქ</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ქუთაისში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გაფრინდაშვილის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ქუჩაზე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კ</w:t>
            </w:r>
            <w:r w:rsidRPr="003E0E02">
              <w:rPr>
                <w:rFonts w:ascii="Calibri" w:eastAsia="Times New Roman" w:hAnsi="Calibri" w:cs="Calibri"/>
                <w:color w:val="000000"/>
                <w:sz w:val="18"/>
                <w:szCs w:val="18"/>
              </w:rPr>
              <w:t xml:space="preserve"> 03.02.26.550, 03.02.26.465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მათ</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შორის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არსებული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ტერიტორიის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კიკვიძის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II </w:t>
            </w:r>
            <w:r w:rsidRPr="003E0E02">
              <w:rPr>
                <w:rFonts w:ascii="Sylfaen" w:eastAsia="Times New Roman" w:hAnsi="Sylfaen" w:cs="Sylfaen"/>
                <w:color w:val="000000"/>
                <w:sz w:val="18"/>
                <w:szCs w:val="18"/>
              </w:rPr>
              <w:t>ჩიხის</w:t>
            </w:r>
            <w:r w:rsidRPr="003E0E02">
              <w:rPr>
                <w:rFonts w:ascii="Calibri" w:eastAsia="Times New Roman" w:hAnsi="Calibri" w:cs="Calibri"/>
                <w:color w:val="000000"/>
                <w:sz w:val="18"/>
                <w:szCs w:val="18"/>
              </w:rPr>
              <w:t>, #2-</w:t>
            </w:r>
            <w:r w:rsidRPr="003E0E02">
              <w:rPr>
                <w:rFonts w:ascii="Sylfaen" w:eastAsia="Times New Roman" w:hAnsi="Sylfaen" w:cs="Sylfaen"/>
                <w:color w:val="000000"/>
                <w:sz w:val="18"/>
                <w:szCs w:val="18"/>
              </w:rPr>
              <w:t>სა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რუსთაველის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მეექვსე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ჩიხში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კ</w:t>
            </w:r>
            <w:r w:rsidRPr="003E0E02">
              <w:rPr>
                <w:rFonts w:ascii="Calibri" w:eastAsia="Times New Roman" w:hAnsi="Calibri" w:cs="Calibri"/>
                <w:color w:val="000000"/>
                <w:sz w:val="18"/>
                <w:szCs w:val="18"/>
              </w:rPr>
              <w:t xml:space="preserve"> 03.02.26.102 </w:t>
            </w:r>
            <w:r w:rsidRPr="003E0E02">
              <w:rPr>
                <w:rFonts w:ascii="Sylfaen" w:eastAsia="Times New Roman" w:hAnsi="Sylfaen" w:cs="Sylfaen"/>
                <w:color w:val="000000"/>
                <w:sz w:val="18"/>
                <w:szCs w:val="18"/>
              </w:rPr>
              <w:t>მიმდებარე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ტერიტორიის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რუას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I </w:t>
            </w:r>
            <w:r w:rsidRPr="003E0E02">
              <w:rPr>
                <w:rFonts w:ascii="Sylfaen" w:eastAsia="Times New Roman" w:hAnsi="Sylfaen" w:cs="Sylfaen"/>
                <w:color w:val="000000"/>
                <w:sz w:val="18"/>
                <w:szCs w:val="18"/>
              </w:rPr>
              <w:t>ჩიხი</w:t>
            </w:r>
            <w:r w:rsidRPr="003E0E02">
              <w:rPr>
                <w:rFonts w:ascii="Calibri" w:eastAsia="Times New Roman" w:hAnsi="Calibri" w:cs="Calibri"/>
                <w:color w:val="000000"/>
                <w:sz w:val="18"/>
                <w:szCs w:val="18"/>
              </w:rPr>
              <w:t xml:space="preserve"> #17 </w:t>
            </w:r>
            <w:r w:rsidRPr="003E0E02">
              <w:rPr>
                <w:rFonts w:ascii="Sylfaen" w:eastAsia="Times New Roman" w:hAnsi="Sylfaen" w:cs="Sylfaen"/>
                <w:color w:val="000000"/>
                <w:sz w:val="18"/>
                <w:szCs w:val="18"/>
              </w:rPr>
              <w:t>მიმდებარე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ტერიტორიის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დეტალური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საპროექტო</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სახარჯთაღრიცხვო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დოკუმენტაციის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მომზადების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დეტალური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საპროექტო</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სახარჯთაღრიცხვო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დოკუმენტაციის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საფუძველზე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სამშენებლო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სამუშაოების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შესრულებ</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13900.00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3000.0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2100.0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11800</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11800</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16.08.2024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16.08.2026</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მდინარე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ოღასყურას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კალაპოტის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რეკონსტრუქცია</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4133.30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1259.7</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1259.7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2873.6</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2873.6</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16.09.2024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17.12.2025</w:t>
            </w:r>
          </w:p>
        </w:tc>
      </w:tr>
      <w:tr w:rsidR="005B60F1" w:rsidRPr="003E0E02" w:rsidTr="005B60F1">
        <w:trPr>
          <w:trHeight w:val="18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03 02 01</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ქალაქის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გამწვანების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მოვლა</w:t>
            </w:r>
            <w:r w:rsidRPr="003E0E02">
              <w:rPr>
                <w:rFonts w:ascii="Calibri" w:eastAsia="Times New Roman" w:hAnsi="Calibri" w:cs="Calibri"/>
                <w:bCs/>
                <w:color w:val="000000"/>
                <w:sz w:val="18"/>
                <w:szCs w:val="18"/>
              </w:rPr>
              <w:t>-</w:t>
            </w:r>
            <w:r w:rsidRPr="003E0E02">
              <w:rPr>
                <w:rFonts w:ascii="Sylfaen" w:eastAsia="Times New Roman" w:hAnsi="Sylfaen" w:cs="Sylfaen"/>
                <w:bCs/>
                <w:color w:val="000000"/>
                <w:sz w:val="18"/>
                <w:szCs w:val="18"/>
              </w:rPr>
              <w:t>პატრონობისა</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და</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სკვერების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კეთილმოწყობის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ღონისძიებები</w:t>
            </w:r>
            <w:r w:rsidRPr="003E0E02">
              <w:rPr>
                <w:rFonts w:ascii="Calibri" w:eastAsia="Times New Roman" w:hAnsi="Calibri" w:cs="Calibri"/>
                <w:bCs/>
                <w:color w:val="000000"/>
                <w:sz w:val="18"/>
                <w:szCs w:val="18"/>
              </w:rPr>
              <w:t xml:space="preserve"> - 03 02 01</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943475.0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575.7</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575.7</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961494.3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942681.4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217.9</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155.2</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62.7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73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ავტოქარხნის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3166.4</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575.7</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575.7</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2537.3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2372.8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217.9</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155.2</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62.7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22.09.2023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28.12.2024</w:t>
            </w:r>
          </w:p>
        </w:tc>
      </w:tr>
      <w:tr w:rsidR="005B60F1" w:rsidRPr="003E0E02" w:rsidTr="005B60F1">
        <w:trPr>
          <w:trHeight w:val="153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ბუხაიძის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ქუჩაზე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კ</w:t>
            </w:r>
            <w:r w:rsidRPr="003E0E02">
              <w:rPr>
                <w:rFonts w:ascii="Calibri" w:eastAsia="Times New Roman" w:hAnsi="Calibri" w:cs="Calibri"/>
                <w:color w:val="000000"/>
                <w:sz w:val="18"/>
                <w:szCs w:val="18"/>
              </w:rPr>
              <w:t xml:space="preserve"> 03.04.21.292), </w:t>
            </w:r>
            <w:r w:rsidRPr="003E0E02">
              <w:rPr>
                <w:rFonts w:ascii="Sylfaen" w:eastAsia="Times New Roman" w:hAnsi="Sylfaen" w:cs="Sylfaen"/>
                <w:color w:val="000000"/>
                <w:sz w:val="18"/>
                <w:szCs w:val="18"/>
              </w:rPr>
              <w:t>ბუხაიძის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მეორე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შესახვევში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კ</w:t>
            </w:r>
            <w:r w:rsidRPr="003E0E02">
              <w:rPr>
                <w:rFonts w:ascii="Calibri" w:eastAsia="Times New Roman" w:hAnsi="Calibri" w:cs="Calibri"/>
                <w:color w:val="000000"/>
                <w:sz w:val="18"/>
                <w:szCs w:val="18"/>
              </w:rPr>
              <w:t xml:space="preserve"> 03.01.22.331) </w:t>
            </w:r>
            <w:r w:rsidRPr="003E0E02">
              <w:rPr>
                <w:rFonts w:ascii="Sylfaen" w:eastAsia="Times New Roman" w:hAnsi="Sylfaen" w:cs="Sylfaen"/>
                <w:color w:val="000000"/>
                <w:sz w:val="18"/>
                <w:szCs w:val="18"/>
              </w:rPr>
              <w:t>სკვერის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მშენებლობა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660.7</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660.8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660.7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28.02.2024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25.08.2024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ნიკეას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II </w:t>
            </w:r>
            <w:r w:rsidRPr="003E0E02">
              <w:rPr>
                <w:rFonts w:ascii="Sylfaen" w:eastAsia="Times New Roman" w:hAnsi="Sylfaen" w:cs="Sylfaen"/>
                <w:color w:val="000000"/>
                <w:sz w:val="18"/>
                <w:szCs w:val="18"/>
              </w:rPr>
              <w:t>შესახვევი</w:t>
            </w:r>
            <w:r w:rsidRPr="003E0E02">
              <w:rPr>
                <w:rFonts w:ascii="Calibri" w:eastAsia="Times New Roman" w:hAnsi="Calibri" w:cs="Calibri"/>
                <w:color w:val="000000"/>
                <w:sz w:val="18"/>
                <w:szCs w:val="18"/>
              </w:rPr>
              <w:t xml:space="preserve"> N3-7</w:t>
            </w:r>
            <w:r w:rsidRPr="003E0E02">
              <w:rPr>
                <w:rFonts w:ascii="Sylfaen" w:eastAsia="Times New Roman" w:hAnsi="Sylfaen" w:cs="Sylfaen"/>
                <w:color w:val="000000"/>
                <w:sz w:val="18"/>
                <w:szCs w:val="18"/>
              </w:rPr>
              <w:t>ა</w:t>
            </w:r>
            <w:r w:rsidRPr="003E0E02">
              <w:rPr>
                <w:rFonts w:ascii="Calibri" w:eastAsia="Times New Roman" w:hAnsi="Calibri" w:cs="Calibri"/>
                <w:color w:val="000000"/>
                <w:sz w:val="18"/>
                <w:szCs w:val="18"/>
              </w:rPr>
              <w:t>-</w:t>
            </w:r>
            <w:r w:rsidRPr="003E0E02">
              <w:rPr>
                <w:rFonts w:ascii="Sylfaen" w:eastAsia="Times New Roman" w:hAnsi="Sylfaen" w:cs="Sylfaen"/>
                <w:color w:val="000000"/>
                <w:sz w:val="18"/>
                <w:szCs w:val="18"/>
              </w:rPr>
              <w:t>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171.2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171.3</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171.2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28.02.2024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25.08.2024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ნიკეას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II </w:t>
            </w:r>
            <w:r w:rsidRPr="003E0E02">
              <w:rPr>
                <w:rFonts w:ascii="Sylfaen" w:eastAsia="Times New Roman" w:hAnsi="Sylfaen" w:cs="Sylfaen"/>
                <w:color w:val="000000"/>
                <w:sz w:val="18"/>
                <w:szCs w:val="18"/>
              </w:rPr>
              <w:t>შესახვევი</w:t>
            </w:r>
            <w:r w:rsidRPr="003E0E02">
              <w:rPr>
                <w:rFonts w:ascii="Calibri" w:eastAsia="Times New Roman" w:hAnsi="Calibri" w:cs="Calibri"/>
                <w:color w:val="000000"/>
                <w:sz w:val="18"/>
                <w:szCs w:val="18"/>
              </w:rPr>
              <w:t xml:space="preserve"> N6-</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150.4</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151.8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28.02.2024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25.08.2024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ნიკეას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#34-38-</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235.3</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238.1</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235.3</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09.07.2024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ნიკეას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N66-</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148.2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149.9</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148.2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27.03.2024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09.07.2024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თაბუკაშვილის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N34-</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78.2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85.1</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78.2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31.07.2024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10.10.2024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თაბუკაშვილის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N223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195161.7</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196300.0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195161.7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28.05.2024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10.09.2024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მაისურაძის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N15-</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108277.9</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122500.0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108277.9</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31.07.2024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10.10.2024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ასათიანის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ქუჩის</w:t>
            </w:r>
            <w:r w:rsidRPr="003E0E02">
              <w:rPr>
                <w:rFonts w:ascii="Calibri" w:eastAsia="Times New Roman" w:hAnsi="Calibri" w:cs="Calibri"/>
                <w:color w:val="000000"/>
                <w:sz w:val="18"/>
                <w:szCs w:val="18"/>
              </w:rPr>
              <w:t xml:space="preserve"> N119-</w:t>
            </w:r>
            <w:r w:rsidRPr="003E0E02">
              <w:rPr>
                <w:rFonts w:ascii="Sylfaen" w:eastAsia="Times New Roman" w:hAnsi="Sylfaen" w:cs="Sylfaen"/>
                <w:color w:val="000000"/>
                <w:sz w:val="18"/>
                <w:szCs w:val="18"/>
              </w:rPr>
              <w:t>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მიმდებარედ</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93601.6</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95400.0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93601.6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18.09.2024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17.12.2024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დადიანის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ქუჩაზე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არხის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გასწვრივ</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სკვერის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541823.3</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543300.0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541823.3</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07.05.2024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18.12.2024</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04 02</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საგანმანათლებლო</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ინფრასტრუქტურის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განვითარება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3712.2</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2521.1</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1802.8</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718.3</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1241.9</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900.1</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291.0</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88.6</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202.4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ციფრული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განათლებისა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შემოქმედებითი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ინდუსტრიების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ცენტრის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1901.3</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1252.1</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901.4</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350.7</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612.1</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448.7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200.5</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63.5</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137.0</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05.10.2023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28.12.2024</w:t>
            </w:r>
          </w:p>
        </w:tc>
      </w:tr>
      <w:tr w:rsidR="005B60F1" w:rsidRPr="003E0E02" w:rsidTr="005B60F1">
        <w:trPr>
          <w:trHeight w:val="18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ქუთაისის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სიმღერისა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ცეკვის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სახელმწიფო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აკადემიური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ანსამბლის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შენობის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შიდა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სივრეცეების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ნაწილის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216.5</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278.9</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216.5</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02.08.2024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13.11.2024</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აღმაშენებლის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გამზირზე</w:t>
            </w:r>
            <w:r w:rsidRPr="003E0E02">
              <w:rPr>
                <w:rFonts w:ascii="Calibri" w:eastAsia="Times New Roman" w:hAnsi="Calibri" w:cs="Calibri"/>
                <w:color w:val="000000"/>
                <w:sz w:val="18"/>
                <w:szCs w:val="18"/>
              </w:rPr>
              <w:t xml:space="preserve">, #4 </w:t>
            </w:r>
            <w:r w:rsidRPr="003E0E02">
              <w:rPr>
                <w:rFonts w:ascii="Sylfaen" w:eastAsia="Times New Roman" w:hAnsi="Sylfaen" w:cs="Sylfaen"/>
                <w:color w:val="000000"/>
                <w:sz w:val="18"/>
                <w:szCs w:val="18"/>
              </w:rPr>
              <w:t>საჯარო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ბიბლიოთეკის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113.1</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136.0</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90.5</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25.1</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65.4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11.10.2024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08.02.2025</w:t>
            </w:r>
          </w:p>
        </w:tc>
      </w:tr>
      <w:tr w:rsidR="005B60F1" w:rsidRPr="003E0E02" w:rsidTr="005B60F1">
        <w:trPr>
          <w:trHeight w:val="9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ცენტრალური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სამუსიკო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სკოლის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სრული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1339.3</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1252.1</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901.4</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350.7</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89.7</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87.2</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31.03.2023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25.12.2023</w:t>
            </w:r>
          </w:p>
        </w:tc>
      </w:tr>
      <w:tr w:rsidR="005B60F1" w:rsidRPr="003E0E02" w:rsidTr="005B60F1">
        <w:trPr>
          <w:trHeight w:val="15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დავით</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კაკაბაძის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სამხატვრო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გალერეაში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საგამოფენო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დარბაზის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სარეაბილიტაციო</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სამუშაოები</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78.3</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16.9</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16.9</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61.5</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61.4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05.12.2023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12.03.2024</w:t>
            </w:r>
          </w:p>
        </w:tc>
      </w:tr>
      <w:tr w:rsidR="005B60F1" w:rsidRPr="003E0E02" w:rsidTr="005B60F1">
        <w:trPr>
          <w:trHeight w:val="6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lastRenderedPageBreak/>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N18 </w:t>
            </w:r>
            <w:r w:rsidRPr="003E0E02">
              <w:rPr>
                <w:rFonts w:ascii="Sylfaen" w:eastAsia="Times New Roman" w:hAnsi="Sylfaen" w:cs="Sylfaen"/>
                <w:color w:val="000000"/>
                <w:sz w:val="18"/>
                <w:szCs w:val="18"/>
              </w:rPr>
              <w:t>ბილიოთეკის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63.7</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63.7</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63.7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18.12.2023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05.04.2024</w:t>
            </w:r>
          </w:p>
        </w:tc>
      </w:tr>
      <w:tr w:rsidR="005B60F1" w:rsidRPr="003E0E02" w:rsidTr="005B60F1">
        <w:trPr>
          <w:trHeight w:val="24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05 01 07</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Sylfaen" w:eastAsia="Times New Roman" w:hAnsi="Sylfaen" w:cs="Sylfaen"/>
                <w:bCs/>
                <w:color w:val="000000"/>
                <w:sz w:val="18"/>
                <w:szCs w:val="18"/>
              </w:rPr>
              <w:t>სხვადასხვა</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სახეობის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სპორტულ</w:t>
            </w:r>
            <w:r w:rsidRPr="003E0E02">
              <w:rPr>
                <w:rFonts w:ascii="Calibri" w:eastAsia="Times New Roman" w:hAnsi="Calibri" w:cs="Calibri"/>
                <w:bCs/>
                <w:color w:val="000000"/>
                <w:sz w:val="18"/>
                <w:szCs w:val="18"/>
              </w:rPr>
              <w:t xml:space="preserve"> - </w:t>
            </w:r>
            <w:r w:rsidRPr="003E0E02">
              <w:rPr>
                <w:rFonts w:ascii="Sylfaen" w:eastAsia="Times New Roman" w:hAnsi="Sylfaen" w:cs="Sylfaen"/>
                <w:bCs/>
                <w:color w:val="000000"/>
                <w:sz w:val="18"/>
                <w:szCs w:val="18"/>
              </w:rPr>
              <w:t>გამაჯანსაღებელი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და</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დასასვენებლად</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განკუთვნილი</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ობიექტების</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მოწყობა</w:t>
            </w:r>
            <w:r w:rsidRPr="003E0E02">
              <w:rPr>
                <w:rFonts w:ascii="Calibri" w:eastAsia="Times New Roman" w:hAnsi="Calibri" w:cs="Calibri"/>
                <w:bCs/>
                <w:color w:val="000000"/>
                <w:sz w:val="18"/>
                <w:szCs w:val="18"/>
              </w:rPr>
              <w:t xml:space="preserve"> - </w:t>
            </w:r>
            <w:r w:rsidRPr="003E0E02">
              <w:rPr>
                <w:rFonts w:ascii="Sylfaen" w:eastAsia="Times New Roman" w:hAnsi="Sylfaen" w:cs="Sylfaen"/>
                <w:bCs/>
                <w:color w:val="000000"/>
                <w:sz w:val="18"/>
                <w:szCs w:val="18"/>
              </w:rPr>
              <w:t>რეაბილიტაცია</w:t>
            </w:r>
            <w:r w:rsidRPr="003E0E02">
              <w:rPr>
                <w:rFonts w:ascii="Calibri" w:eastAsia="Times New Roman" w:hAnsi="Calibri" w:cs="Calibri"/>
                <w:bCs/>
                <w:color w:val="000000"/>
                <w:sz w:val="18"/>
                <w:szCs w:val="18"/>
              </w:rPr>
              <w:t xml:space="preserve"> -</w:t>
            </w:r>
            <w:r w:rsidRPr="003E0E02">
              <w:rPr>
                <w:rFonts w:ascii="Sylfaen" w:eastAsia="Times New Roman" w:hAnsi="Sylfaen" w:cs="Sylfaen"/>
                <w:bCs/>
                <w:color w:val="000000"/>
                <w:sz w:val="18"/>
                <w:szCs w:val="18"/>
              </w:rPr>
              <w:t>ექსპლოატაცია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5573.5</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161.2</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160.0</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1.2</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4672.9</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4362.7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1049.6</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786.8</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262.8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bCs/>
                <w:color w:val="000000"/>
                <w:sz w:val="18"/>
                <w:szCs w:val="18"/>
              </w:rPr>
            </w:pPr>
            <w:r w:rsidRPr="003E0E02">
              <w:rPr>
                <w:rFonts w:ascii="Calibri" w:eastAsia="Times New Roman" w:hAnsi="Calibri" w:cs="Calibri"/>
                <w:bCs/>
                <w:color w:val="000000"/>
                <w:sz w:val="18"/>
                <w:szCs w:val="18"/>
              </w:rPr>
              <w:t> </w:t>
            </w:r>
          </w:p>
        </w:tc>
      </w:tr>
      <w:tr w:rsidR="005B60F1" w:rsidRPr="003E0E02" w:rsidTr="005B60F1">
        <w:trPr>
          <w:trHeight w:val="102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ჩოგბურთის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კორტების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კომპლექსის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2218.5</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2255.6</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2218.5</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22.04.2024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10.12.2024</w:t>
            </w:r>
          </w:p>
        </w:tc>
      </w:tr>
      <w:tr w:rsidR="005B60F1" w:rsidRPr="003E0E02" w:rsidTr="005B60F1">
        <w:trPr>
          <w:trHeight w:val="975"/>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ხარებავას</w:t>
            </w:r>
            <w:r w:rsidRPr="003E0E02">
              <w:rPr>
                <w:rFonts w:ascii="Calibri" w:eastAsia="Times New Roman" w:hAnsi="Calibri" w:cs="Calibri"/>
                <w:color w:val="000000"/>
                <w:sz w:val="18"/>
                <w:szCs w:val="18"/>
              </w:rPr>
              <w:t xml:space="preserve"> N52 </w:t>
            </w:r>
            <w:r w:rsidRPr="003E0E02">
              <w:rPr>
                <w:rFonts w:ascii="Sylfaen" w:eastAsia="Times New Roman" w:hAnsi="Sylfaen" w:cs="Sylfaen"/>
                <w:color w:val="000000"/>
                <w:sz w:val="18"/>
                <w:szCs w:val="18"/>
              </w:rPr>
              <w:t>სპორტული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დარბაზის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რეკონსტრუქცია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684.8</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161.2</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160.0</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523.8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523.6</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27.10.2023</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29.05.2024</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მე</w:t>
            </w:r>
            <w:r w:rsidRPr="003E0E02">
              <w:rPr>
                <w:rFonts w:ascii="Calibri" w:eastAsia="Times New Roman" w:hAnsi="Calibri" w:cs="Calibri"/>
                <w:color w:val="000000"/>
                <w:sz w:val="18"/>
                <w:szCs w:val="18"/>
              </w:rPr>
              <w:t xml:space="preserve">-17 </w:t>
            </w:r>
            <w:r w:rsidRPr="003E0E02">
              <w:rPr>
                <w:rFonts w:ascii="Sylfaen" w:eastAsia="Times New Roman" w:hAnsi="Sylfaen" w:cs="Sylfaen"/>
                <w:color w:val="000000"/>
                <w:sz w:val="18"/>
                <w:szCs w:val="18"/>
              </w:rPr>
              <w:t>სპორტსკოლის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კრივის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დარბაზების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და</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ადმინისტრაციული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შენობის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2431.0</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1526.8</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1381.4</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1049.6</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786.8</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262.8</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28.06.2024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15.04.2025</w:t>
            </w:r>
          </w:p>
        </w:tc>
      </w:tr>
      <w:tr w:rsidR="005B60F1" w:rsidRPr="003E0E02" w:rsidTr="005B60F1">
        <w:trPr>
          <w:trHeight w:val="12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კ</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გამსახურდიას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ქ</w:t>
            </w:r>
            <w:r w:rsidRPr="003E0E02">
              <w:rPr>
                <w:rFonts w:ascii="Calibri" w:eastAsia="Times New Roman" w:hAnsi="Calibri" w:cs="Calibri"/>
                <w:color w:val="000000"/>
                <w:sz w:val="18"/>
                <w:szCs w:val="18"/>
              </w:rPr>
              <w:t>. #65-</w:t>
            </w:r>
            <w:r w:rsidRPr="003E0E02">
              <w:rPr>
                <w:rFonts w:ascii="Sylfaen" w:eastAsia="Times New Roman" w:hAnsi="Sylfaen" w:cs="Sylfaen"/>
                <w:color w:val="000000"/>
                <w:sz w:val="18"/>
                <w:szCs w:val="18"/>
              </w:rPr>
              <w:t>ში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მდებარე</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რაგბის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სკოლის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სახურავის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69.7</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97.2</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69.7</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12.06.2024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30.10.2024</w:t>
            </w:r>
          </w:p>
        </w:tc>
      </w:tr>
      <w:tr w:rsidR="005B60F1" w:rsidRPr="003E0E02" w:rsidTr="005B60F1">
        <w:trPr>
          <w:trHeight w:val="600"/>
        </w:trPr>
        <w:tc>
          <w:tcPr>
            <w:tcW w:w="710" w:type="dxa"/>
            <w:tcBorders>
              <w:top w:val="nil"/>
              <w:left w:val="single" w:sz="4" w:space="0" w:color="auto"/>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139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Sylfaen" w:eastAsia="Times New Roman" w:hAnsi="Sylfaen" w:cs="Sylfaen"/>
                <w:color w:val="000000"/>
                <w:sz w:val="18"/>
                <w:szCs w:val="18"/>
              </w:rPr>
              <w:t>მე</w:t>
            </w:r>
            <w:r w:rsidRPr="003E0E02">
              <w:rPr>
                <w:rFonts w:ascii="Calibri" w:eastAsia="Times New Roman" w:hAnsi="Calibri" w:cs="Calibri"/>
                <w:color w:val="000000"/>
                <w:sz w:val="18"/>
                <w:szCs w:val="18"/>
              </w:rPr>
              <w:t xml:space="preserve">-11 </w:t>
            </w:r>
            <w:r w:rsidRPr="003E0E02">
              <w:rPr>
                <w:rFonts w:ascii="Sylfaen" w:eastAsia="Times New Roman" w:hAnsi="Sylfaen" w:cs="Sylfaen"/>
                <w:color w:val="000000"/>
                <w:sz w:val="18"/>
                <w:szCs w:val="18"/>
              </w:rPr>
              <w:t>სპორტული</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სკოლის</w:t>
            </w:r>
            <w:r w:rsidRPr="003E0E02">
              <w:rPr>
                <w:rFonts w:ascii="Calibri" w:eastAsia="Times New Roman" w:hAnsi="Calibri" w:cs="Calibri"/>
                <w:color w:val="000000"/>
                <w:sz w:val="18"/>
                <w:szCs w:val="18"/>
              </w:rPr>
              <w:t xml:space="preserve"> </w:t>
            </w:r>
            <w:r w:rsidRPr="003E0E02">
              <w:rPr>
                <w:rFonts w:ascii="Sylfaen" w:eastAsia="Times New Roman" w:hAnsi="Sylfaen" w:cs="Sylfaen"/>
                <w:color w:val="000000"/>
                <w:sz w:val="18"/>
                <w:szCs w:val="18"/>
              </w:rPr>
              <w:t>რეაბილიტაცია</w:t>
            </w:r>
          </w:p>
        </w:tc>
        <w:tc>
          <w:tcPr>
            <w:tcW w:w="832"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169.5</w:t>
            </w:r>
          </w:p>
        </w:tc>
        <w:tc>
          <w:tcPr>
            <w:tcW w:w="746"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0"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535"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617"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269.5</w:t>
            </w:r>
          </w:p>
        </w:tc>
        <w:tc>
          <w:tcPr>
            <w:tcW w:w="69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169.5</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8"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851"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17.10.2024</w:t>
            </w:r>
          </w:p>
        </w:tc>
        <w:tc>
          <w:tcPr>
            <w:tcW w:w="703" w:type="dxa"/>
            <w:tcBorders>
              <w:top w:val="nil"/>
              <w:left w:val="nil"/>
              <w:bottom w:val="single" w:sz="4" w:space="0" w:color="auto"/>
              <w:right w:val="single" w:sz="4" w:space="0" w:color="auto"/>
            </w:tcBorders>
            <w:shd w:val="clear" w:color="auto" w:fill="auto"/>
            <w:vAlign w:val="center"/>
            <w:hideMark/>
          </w:tcPr>
          <w:p w:rsidR="003E0E02" w:rsidRPr="003E0E02" w:rsidRDefault="003E0E02" w:rsidP="003E0E02">
            <w:pPr>
              <w:spacing w:after="0" w:line="240" w:lineRule="auto"/>
              <w:jc w:val="center"/>
              <w:rPr>
                <w:rFonts w:ascii="Calibri" w:eastAsia="Times New Roman" w:hAnsi="Calibri" w:cs="Calibri"/>
                <w:color w:val="000000"/>
                <w:sz w:val="18"/>
                <w:szCs w:val="18"/>
              </w:rPr>
            </w:pPr>
            <w:r w:rsidRPr="003E0E02">
              <w:rPr>
                <w:rFonts w:ascii="Calibri" w:eastAsia="Times New Roman" w:hAnsi="Calibri" w:cs="Calibri"/>
                <w:color w:val="000000"/>
                <w:sz w:val="18"/>
                <w:szCs w:val="18"/>
              </w:rPr>
              <w:t>18.06.2025</w:t>
            </w:r>
          </w:p>
        </w:tc>
      </w:tr>
    </w:tbl>
    <w:p w:rsidR="00F53B84" w:rsidRPr="00410C3D" w:rsidRDefault="00F53B84" w:rsidP="00F53B84">
      <w:pPr>
        <w:spacing w:after="0" w:line="360" w:lineRule="auto"/>
        <w:jc w:val="both"/>
        <w:rPr>
          <w:rFonts w:ascii="Sylfaen" w:eastAsia="Times New Roman" w:hAnsi="Sylfaen" w:cs="Aparajita"/>
          <w:b/>
          <w:sz w:val="20"/>
          <w:szCs w:val="20"/>
          <w:lang w:val="ka-GE"/>
        </w:rPr>
      </w:pPr>
    </w:p>
    <w:p w:rsidR="00F53B84" w:rsidRDefault="00F53B84" w:rsidP="00F53B84">
      <w:pPr>
        <w:spacing w:after="0" w:line="360" w:lineRule="auto"/>
        <w:jc w:val="both"/>
        <w:rPr>
          <w:rFonts w:ascii="Sylfaen" w:eastAsia="Times New Roman" w:hAnsi="Sylfaen" w:cs="Aparajita"/>
          <w:b/>
          <w:sz w:val="20"/>
          <w:szCs w:val="20"/>
          <w:lang w:val="ka-GE"/>
        </w:rPr>
      </w:pPr>
    </w:p>
    <w:p w:rsidR="005B60F1" w:rsidRDefault="005B60F1" w:rsidP="00F53B84">
      <w:pPr>
        <w:spacing w:after="0" w:line="360" w:lineRule="auto"/>
        <w:jc w:val="both"/>
        <w:rPr>
          <w:rFonts w:ascii="Sylfaen" w:eastAsia="Times New Roman" w:hAnsi="Sylfaen" w:cs="Aparajita"/>
          <w:b/>
          <w:sz w:val="20"/>
          <w:szCs w:val="20"/>
          <w:lang w:val="ka-GE"/>
        </w:rPr>
      </w:pPr>
    </w:p>
    <w:p w:rsidR="005B60F1" w:rsidRPr="00410C3D" w:rsidRDefault="005B60F1" w:rsidP="00F53B84">
      <w:pPr>
        <w:spacing w:after="0" w:line="360" w:lineRule="auto"/>
        <w:jc w:val="both"/>
        <w:rPr>
          <w:rFonts w:ascii="Sylfaen" w:eastAsia="Times New Roman" w:hAnsi="Sylfaen" w:cs="Aparajita"/>
          <w:b/>
          <w:sz w:val="20"/>
          <w:szCs w:val="20"/>
          <w:lang w:val="ka-GE"/>
        </w:rPr>
      </w:pPr>
    </w:p>
    <w:p w:rsidR="00615AF5" w:rsidRPr="00410C3D" w:rsidRDefault="00615AF5" w:rsidP="00F53B84">
      <w:pPr>
        <w:spacing w:after="0" w:line="360" w:lineRule="auto"/>
        <w:jc w:val="both"/>
        <w:rPr>
          <w:rFonts w:ascii="Sylfaen" w:eastAsia="Times New Roman" w:hAnsi="Sylfaen" w:cs="Aparajita"/>
          <w:b/>
          <w:sz w:val="20"/>
          <w:szCs w:val="20"/>
          <w:lang w:val="ka-GE"/>
        </w:rPr>
      </w:pPr>
    </w:p>
    <w:p w:rsidR="00615AF5" w:rsidRPr="00410C3D" w:rsidRDefault="00615AF5" w:rsidP="00F53B84">
      <w:pPr>
        <w:spacing w:after="0" w:line="360" w:lineRule="auto"/>
        <w:jc w:val="both"/>
        <w:rPr>
          <w:rFonts w:ascii="Sylfaen" w:eastAsia="Times New Roman" w:hAnsi="Sylfaen" w:cs="Aparajita"/>
          <w:b/>
          <w:sz w:val="20"/>
          <w:szCs w:val="20"/>
          <w:lang w:val="ka-GE"/>
        </w:rPr>
      </w:pPr>
    </w:p>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r w:rsidRPr="00410C3D">
        <w:rPr>
          <w:rFonts w:ascii="Sylfaen" w:eastAsia="Times New Roman" w:hAnsi="Sylfaen" w:cs="Aparajita"/>
          <w:b/>
          <w:sz w:val="20"/>
          <w:szCs w:val="20"/>
        </w:rPr>
        <w:lastRenderedPageBreak/>
        <w:t xml:space="preserve">V </w:t>
      </w:r>
      <w:r w:rsidRPr="00410C3D">
        <w:rPr>
          <w:rFonts w:ascii="Sylfaen" w:eastAsia="Times New Roman" w:hAnsi="Sylfaen" w:cs="Aparajita"/>
          <w:b/>
          <w:sz w:val="20"/>
          <w:szCs w:val="20"/>
          <w:lang w:val="ka-GE"/>
        </w:rPr>
        <w:t>თავი.  ა(ა)იპ-ების</w:t>
      </w:r>
      <w:r w:rsidR="00615AF5" w:rsidRPr="00410C3D">
        <w:rPr>
          <w:rFonts w:ascii="Sylfaen" w:eastAsia="Times New Roman" w:hAnsi="Sylfaen" w:cs="Aparajita"/>
          <w:b/>
          <w:sz w:val="20"/>
          <w:szCs w:val="20"/>
          <w:lang w:val="ka-GE"/>
        </w:rPr>
        <w:t>ა და შპს-ების</w:t>
      </w:r>
      <w:r w:rsidRPr="00410C3D">
        <w:rPr>
          <w:rFonts w:ascii="Sylfaen" w:eastAsia="Times New Roman" w:hAnsi="Sylfaen" w:cs="Aparajita"/>
          <w:b/>
          <w:sz w:val="20"/>
          <w:szCs w:val="20"/>
          <w:lang w:val="ka-GE"/>
        </w:rPr>
        <w:t xml:space="preserve"> ბიუჯეტების შესრულება</w:t>
      </w:r>
    </w:p>
    <w:p w:rsidR="00F53B84" w:rsidRPr="00410C3D" w:rsidRDefault="00F53B84" w:rsidP="00F53B84">
      <w:pPr>
        <w:spacing w:after="0" w:line="360" w:lineRule="auto"/>
        <w:ind w:firstLine="567"/>
        <w:jc w:val="center"/>
        <w:rPr>
          <w:rFonts w:ascii="Sylfaen" w:eastAsia="Times New Roman" w:hAnsi="Sylfaen" w:cs="Aparajita"/>
          <w:i/>
          <w:sz w:val="20"/>
          <w:szCs w:val="20"/>
          <w:lang w:val="ka-GE"/>
        </w:rPr>
      </w:pPr>
      <w:r w:rsidRPr="00410C3D">
        <w:rPr>
          <w:rFonts w:ascii="Sylfaen" w:eastAsia="Times New Roman" w:hAnsi="Sylfaen" w:cs="Aparajita"/>
          <w:i/>
          <w:sz w:val="20"/>
          <w:szCs w:val="20"/>
          <w:lang w:val="ka-GE"/>
        </w:rPr>
        <w:t xml:space="preserve">                                                                                                                    თანხა ათას ლარში</w:t>
      </w:r>
    </w:p>
    <w:p w:rsidR="00F53B84" w:rsidRPr="00410C3D" w:rsidRDefault="00F53B84" w:rsidP="00F53B84">
      <w:pPr>
        <w:spacing w:after="0" w:line="360" w:lineRule="auto"/>
        <w:ind w:left="-851" w:firstLine="1418"/>
        <w:jc w:val="both"/>
        <w:rPr>
          <w:rFonts w:ascii="Sylfaen" w:eastAsia="Times New Roman" w:hAnsi="Sylfaen" w:cs="Aparajita"/>
          <w:b/>
          <w:sz w:val="20"/>
          <w:szCs w:val="20"/>
          <w:lang w:val="ka-GE"/>
        </w:rPr>
      </w:pPr>
    </w:p>
    <w:tbl>
      <w:tblPr>
        <w:tblW w:w="0" w:type="auto"/>
        <w:tblInd w:w="-431" w:type="dxa"/>
        <w:tblLook w:val="04A0" w:firstRow="1" w:lastRow="0" w:firstColumn="1" w:lastColumn="0" w:noHBand="0" w:noVBand="1"/>
      </w:tblPr>
      <w:tblGrid>
        <w:gridCol w:w="2118"/>
        <w:gridCol w:w="1307"/>
        <w:gridCol w:w="1239"/>
        <w:gridCol w:w="1531"/>
        <w:gridCol w:w="1145"/>
        <w:gridCol w:w="1050"/>
        <w:gridCol w:w="1670"/>
      </w:tblGrid>
      <w:tr w:rsidR="005B60F1" w:rsidRPr="005B60F1" w:rsidTr="005B60F1">
        <w:trPr>
          <w:trHeight w:val="52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ქუთაისის მუნიციპალური ინსპექცია</w:t>
            </w:r>
          </w:p>
        </w:tc>
      </w:tr>
      <w:tr w:rsidR="005B60F1" w:rsidRPr="005B60F1" w:rsidTr="005B60F1">
        <w:trPr>
          <w:trHeight w:val="525"/>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52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52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52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1409.3</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1409.3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1365.7</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1365.7</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1409.3</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1409.3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1365.7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1365.7</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1409.3</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1409.3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1365.7</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1365.7</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1085.0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1085.0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1080.2</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1080.2</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121.3</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121.3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101.7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101.7</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4.6</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35.0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35.0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29.7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29.7</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160.5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160.5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149.5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149.5</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46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ქუთგანათების სერვისი</w:t>
            </w:r>
          </w:p>
        </w:tc>
      </w:tr>
      <w:tr w:rsidR="005B60F1" w:rsidRPr="005B60F1" w:rsidTr="005B60F1">
        <w:trPr>
          <w:trHeight w:val="39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9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5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4051.3</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4051.3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3874.9</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3874.9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4051.3</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4051.3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3874.9</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3874.9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4051.3</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4051.3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3874.9</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3874.9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lastRenderedPageBreak/>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760.0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760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753.2</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753.2</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3121.3</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3121.3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2958.2</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2958.2</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165.0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165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161.5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161.5</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43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შპს ქუთაისის სატრანსპორტო კომპანია</w:t>
            </w:r>
          </w:p>
        </w:tc>
      </w:tr>
      <w:tr w:rsidR="005B60F1" w:rsidRPr="005B60F1" w:rsidTr="005B60F1">
        <w:trPr>
          <w:trHeight w:val="45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3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4660.0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4660.0</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4660.0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4660.0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4660.0</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 (მიმდინარე ტრანსფერები)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43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სპეციალური სერვისები</w:t>
            </w:r>
          </w:p>
        </w:tc>
      </w:tr>
      <w:tr w:rsidR="005B60F1" w:rsidRPr="005B60F1" w:rsidTr="005B60F1">
        <w:trPr>
          <w:trHeight w:val="45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4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6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9615.0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1500</w:t>
            </w:r>
          </w:p>
        </w:tc>
        <w:tc>
          <w:tcPr>
            <w:tcW w:w="1519"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8115.0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9481.6</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1371</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8110.6</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1500.0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1500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1371.0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1371</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8115.0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8115.0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8110.6</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8110.6</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9615.0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1500</w:t>
            </w:r>
          </w:p>
        </w:tc>
        <w:tc>
          <w:tcPr>
            <w:tcW w:w="1519"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8115.0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9481.6</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1371</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8110.6</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6545.4</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1106</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5439.4</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6498.1</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1058.7</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5439.4</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2060.7</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220.8</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1839.9</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1975.4</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139.6</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1835.8</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115.0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115.0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114.7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114.7</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 (მიმდინარე ტრანსფერები)</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173.2</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173.2</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172.7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172.7</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720.7</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720.7</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720.7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720.7</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55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"ქუთაისის ბოტანიკური ბაღი - მედეა"</w:t>
            </w:r>
          </w:p>
        </w:tc>
      </w:tr>
      <w:tr w:rsidR="005B60F1" w:rsidRPr="005B60F1" w:rsidTr="005B60F1">
        <w:trPr>
          <w:trHeight w:val="555"/>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55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55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55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760.0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690.0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737.8</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50.4</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687.4</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70</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50.4</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50.4</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690.0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690.0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687.4</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687.4</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760.0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690.0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737.8</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50.4</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687.4</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439.4</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19.3</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420.1</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438.5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19.2</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419.3</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160.6</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29.2</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131.4</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149.0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18.1</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130.9</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lastRenderedPageBreak/>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10.6</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3.6</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2.9</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0</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2.9</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 (მიმდინარე ტრანსფერები)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46.4</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42.4</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44.6</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41.9</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103.0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10.5</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92.5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102.8</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10.4</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92.4</w:t>
            </w:r>
          </w:p>
        </w:tc>
      </w:tr>
      <w:tr w:rsidR="005B60F1" w:rsidRPr="005B60F1" w:rsidTr="005B60F1">
        <w:trPr>
          <w:trHeight w:val="55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49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ბაგა-ბაღების გაერთიანება</w:t>
            </w:r>
          </w:p>
        </w:tc>
      </w:tr>
      <w:tr w:rsidR="005B60F1" w:rsidRPr="005B60F1" w:rsidTr="005B60F1">
        <w:trPr>
          <w:trHeight w:val="495"/>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3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21223.0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21223.0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21156.7</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21156.7</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21223.0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21223.0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21156.7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21156.7</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21223.0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21223.0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21156.7</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21156.7</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17168.0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17168.0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17131.9</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17131.9</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3801.0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3801.0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3773.6</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3773.6</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190.0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190.0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189.2</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189.2</w:t>
            </w:r>
          </w:p>
        </w:tc>
      </w:tr>
      <w:tr w:rsidR="005B60F1" w:rsidRPr="005B60F1" w:rsidTr="005B60F1">
        <w:trPr>
          <w:trHeight w:val="70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 (მიმდინარე ტრანსფერები)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32.1</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32.1</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30.2</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30.2</w:t>
            </w:r>
          </w:p>
        </w:tc>
      </w:tr>
      <w:tr w:rsidR="005B60F1" w:rsidRPr="005B60F1" w:rsidTr="005B60F1">
        <w:trPr>
          <w:trHeight w:val="60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31.9</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31.9</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31.8</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31.8</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51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სპორტულ დაწესებულებათა გაერთიანება</w:t>
            </w:r>
          </w:p>
        </w:tc>
      </w:tr>
      <w:tr w:rsidR="005B60F1" w:rsidRPr="005B60F1" w:rsidTr="005B60F1">
        <w:trPr>
          <w:trHeight w:val="42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5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lastRenderedPageBreak/>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7959.0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908</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7051.0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7693.0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672.5</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7020.5</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908.0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908</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672.5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672.5</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7051.0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7051.0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7020.5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7020.5</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7959.0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908</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7051.0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7693.0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672.5</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7020.5</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4106.4</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88</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4018.4</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4100.0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88</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4012.0</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2631.2</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760</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1871.2</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2419.9</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568.3</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1851.6</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31.4</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31.4</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29.3</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29.3</w:t>
            </w:r>
          </w:p>
        </w:tc>
      </w:tr>
      <w:tr w:rsidR="005B60F1" w:rsidRPr="005B60F1" w:rsidTr="005B60F1">
        <w:trPr>
          <w:trHeight w:val="70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 (მიმდინარე ტრანსფერები)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1051.0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50</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1001</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1014.1</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13.5</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1000.6</w:t>
            </w:r>
          </w:p>
        </w:tc>
      </w:tr>
      <w:tr w:rsidR="005B60F1" w:rsidRPr="005B60F1" w:rsidTr="005B60F1">
        <w:trPr>
          <w:trHeight w:val="64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139.0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129</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129.7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2.7</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127</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52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შპს საკალათბურთო კლუბი "ქუთაისი-2010"</w:t>
            </w:r>
          </w:p>
        </w:tc>
      </w:tr>
      <w:tr w:rsidR="005B60F1" w:rsidRPr="005B60F1" w:rsidTr="005B60F1">
        <w:trPr>
          <w:trHeight w:val="42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8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2570.5</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2570.0</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2570.5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2570.0</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2570.5</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2570.0</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2570.5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2570.0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2570.0</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9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30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lastRenderedPageBreak/>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52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ქალაქ ქუთაისის ხელბურთის კლუბი „ქუთაისი 2015“</w:t>
            </w:r>
          </w:p>
        </w:tc>
      </w:tr>
      <w:tr w:rsidR="005B60F1" w:rsidRPr="005B60F1" w:rsidTr="005B60F1">
        <w:trPr>
          <w:trHeight w:val="45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rPr>
            </w:pPr>
          </w:p>
        </w:tc>
        <w:tc>
          <w:tcPr>
            <w:tcW w:w="13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76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საკუთარი სახსრები</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საკუთარი სახსრები</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მუნიციპალური ბიუჯეტი</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 xml:space="preserve"> შემოსულობები </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343.5</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37.0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306.5</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336.1</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29.9</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306.2</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37.0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37</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29.9</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29.9</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306.5</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306.5</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306.2</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306.2</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343.5</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37</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306.5</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336.1</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29.9</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306.2</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259.0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259</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258.9</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258.9</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 xml:space="preserve"> საქონელი და მომსახურება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35.6</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17</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18.6</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33.4</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15</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18.4</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 xml:space="preserve"> გრანტები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48.9</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20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28.9</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43.8</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14.9</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28.9</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52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ნაშთის ცვლილება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r>
      <w:tr w:rsidR="005B60F1" w:rsidRPr="005B60F1" w:rsidTr="005B60F1">
        <w:trPr>
          <w:trHeight w:val="48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 xml:space="preserve"> შპს საფეხბურთო კლუბი „ქუთაისის მართვე“</w:t>
            </w:r>
          </w:p>
        </w:tc>
      </w:tr>
      <w:tr w:rsidR="005B60F1" w:rsidRPr="005B60F1" w:rsidTr="005B60F1">
        <w:trPr>
          <w:trHeight w:val="30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rPr>
            </w:pPr>
          </w:p>
        </w:tc>
        <w:tc>
          <w:tcPr>
            <w:tcW w:w="13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76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საკუთარი სახსრები</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საკუთარი სახსრები</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მუნიციპალური ბიუჯეტი</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 xml:space="preserve"> შემოსულობები </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193.1</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193.1</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 xml:space="preserve"> საქონელი და მომსახურება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193.1</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193.1</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193.1</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lastRenderedPageBreak/>
              <w:t xml:space="preserve"> გრანტები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3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ნაშთის ცვლილება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r>
      <w:tr w:rsidR="005B60F1" w:rsidRPr="005B60F1" w:rsidTr="005B60F1">
        <w:trPr>
          <w:trHeight w:val="48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შპს "რამაზ შენგელიას სახელობის სტადიონი"</w:t>
            </w:r>
          </w:p>
        </w:tc>
      </w:tr>
      <w:tr w:rsidR="005B60F1" w:rsidRPr="005B60F1" w:rsidTr="005B60F1">
        <w:trPr>
          <w:trHeight w:val="405"/>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rPr>
            </w:pPr>
          </w:p>
        </w:tc>
        <w:tc>
          <w:tcPr>
            <w:tcW w:w="1307"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76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საკუთარი სახსრები</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საკუთარი სახსრები</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8"/>
                <w:szCs w:val="18"/>
              </w:rPr>
            </w:pPr>
            <w:r w:rsidRPr="005B60F1">
              <w:rPr>
                <w:rFonts w:ascii="Sylfaen" w:eastAsia="Times New Roman" w:hAnsi="Sylfaen" w:cs="Calibri"/>
                <w:color w:val="000000"/>
                <w:sz w:val="18"/>
                <w:szCs w:val="18"/>
              </w:rPr>
              <w:t>მ/შ მუნიციპალური ბიუჯეტი</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 xml:space="preserve">შემოსულობები </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1019</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1019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1019.0</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1019.0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1019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 xml:space="preserve"> გრანტები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rPr>
            </w:pPr>
            <w:r w:rsidRPr="005B60F1">
              <w:rPr>
                <w:rFonts w:ascii="Sylfaen" w:eastAsia="Times New Roman" w:hAnsi="Sylfaen" w:cs="Calibri"/>
                <w:color w:val="00000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ნაშთის ცვლილება</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0.0</w:t>
            </w:r>
          </w:p>
        </w:tc>
      </w:tr>
      <w:tr w:rsidR="005B60F1" w:rsidRPr="005B60F1" w:rsidTr="005B60F1">
        <w:trPr>
          <w:trHeight w:val="45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"ქუთაისის ოლიმპიური საცურაო აუზი"</w:t>
            </w:r>
          </w:p>
        </w:tc>
      </w:tr>
      <w:tr w:rsidR="005B60F1" w:rsidRPr="005B60F1" w:rsidTr="005B60F1">
        <w:trPr>
          <w:trHeight w:val="45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45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5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5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1815.5</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1515.5</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1655.0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1357.2</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297.8</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1515.5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1515.5</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1357.2</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1357.2</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300.0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297.8</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297.8</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lastRenderedPageBreak/>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1815.5</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1515.5</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1655.0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1357.2</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297.8</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533.3</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502.5</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30.8</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492.7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462</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30.7</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1126.8</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916.9</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209.9</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1050.1</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842.2</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207.9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 xml:space="preserve">სხვა ხარჯები </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98.6</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95.1</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55.5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52</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3.5</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55.8</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55.8</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55.7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55.7</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 </w:t>
            </w:r>
          </w:p>
        </w:tc>
        <w:tc>
          <w:tcPr>
            <w:tcW w:w="1307"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 </w:t>
            </w:r>
          </w:p>
        </w:tc>
        <w:tc>
          <w:tcPr>
            <w:tcW w:w="123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 </w:t>
            </w:r>
          </w:p>
        </w:tc>
        <w:tc>
          <w:tcPr>
            <w:tcW w:w="1519"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 </w:t>
            </w:r>
          </w:p>
        </w:tc>
        <w:tc>
          <w:tcPr>
            <w:tcW w:w="1145"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 </w:t>
            </w:r>
          </w:p>
        </w:tc>
        <w:tc>
          <w:tcPr>
            <w:tcW w:w="1050" w:type="dxa"/>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 </w:t>
            </w:r>
          </w:p>
        </w:tc>
        <w:tc>
          <w:tcPr>
            <w:tcW w:w="0" w:type="auto"/>
            <w:tcBorders>
              <w:top w:val="nil"/>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 </w:t>
            </w:r>
          </w:p>
        </w:tc>
      </w:tr>
      <w:tr w:rsidR="005B60F1" w:rsidRPr="005B60F1" w:rsidTr="005B60F1">
        <w:trPr>
          <w:trHeight w:val="61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კულტურულ, სახელოვნებო, საგანმანათლებლო დაწესებულებათა გაერთიანება</w:t>
            </w:r>
          </w:p>
        </w:tc>
      </w:tr>
      <w:tr w:rsidR="005B60F1" w:rsidRPr="005B60F1" w:rsidTr="005B60F1">
        <w:trPr>
          <w:trHeight w:val="45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7177.5</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320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6857.5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7136.4</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302.3</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6834.1</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320.0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320</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302.3</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302.3</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6857.5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6857.5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6834.1</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6834.1</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7177.5</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320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6857.5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7136.4</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302.3</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6834.1</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5060.5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25</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5035.5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5058.1</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23.6</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5034.5</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1837.3</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245</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1592.3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1806.3</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231.3</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1575.0</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68.0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68.0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65.0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65.0</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 xml:space="preserve">სხვა ხარჯები </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17.6</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17.6</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16.4</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16.4</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194.1</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50</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144.1</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190.6</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47.4</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143.2</w:t>
            </w:r>
          </w:p>
        </w:tc>
      </w:tr>
      <w:tr w:rsidR="005B60F1" w:rsidRPr="005B60F1" w:rsidTr="005B60F1">
        <w:trPr>
          <w:trHeight w:val="54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48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ქუთაისის ი. ჭავჭავაძის სახელობის საჯარო ბიბლიოთეკა</w:t>
            </w:r>
          </w:p>
        </w:tc>
      </w:tr>
      <w:tr w:rsidR="005B60F1" w:rsidRPr="005B60F1" w:rsidTr="005B60F1">
        <w:trPr>
          <w:trHeight w:val="30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lastRenderedPageBreak/>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1519.0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1506.0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1431.5</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5.3</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1426.2</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5.3</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5.3</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1506.0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1506.0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1426.2</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1426.2</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1519.0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1506.0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1431.5</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5.3</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1426.2</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1156.4</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1156.4</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1155.9</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1155.9</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134.8</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12.2</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122.6</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104.5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4.7</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99.8</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0.7</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0.7</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0.6</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0.6</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9.0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9.0</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5.3</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5.3</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5.2</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5.2</w:t>
            </w:r>
          </w:p>
        </w:tc>
      </w:tr>
      <w:tr w:rsidR="005B60F1" w:rsidRPr="005B60F1" w:rsidTr="005B60F1">
        <w:trPr>
          <w:trHeight w:val="61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212.8</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0.1</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212.7</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156.3</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156.3</w:t>
            </w:r>
          </w:p>
        </w:tc>
      </w:tr>
      <w:tr w:rsidR="005B60F1" w:rsidRPr="005B60F1" w:rsidTr="005B60F1">
        <w:trPr>
          <w:trHeight w:val="48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85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 xml:space="preserve">ა(ა)იპ ქ.ქუთაისის მერიის ფოლკლორის ცენტრი- სიმღერისა და ცეკვის </w:t>
            </w:r>
            <w:r w:rsidRPr="005B60F1">
              <w:rPr>
                <w:rFonts w:ascii="Sylfaen" w:eastAsia="Times New Roman" w:hAnsi="Sylfaen" w:cs="Calibri"/>
                <w:bCs/>
                <w:color w:val="000000"/>
              </w:rPr>
              <w:br/>
              <w:t>სახელმწიფო   ანსამბლი</w:t>
            </w:r>
          </w:p>
        </w:tc>
      </w:tr>
      <w:tr w:rsidR="005B60F1" w:rsidRPr="005B60F1" w:rsidTr="005B60F1">
        <w:trPr>
          <w:trHeight w:val="39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2143.4</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583.4</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1560.0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2115.8</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558.3</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1557.5</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583.4</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583.4</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558.3</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558.3</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1560.0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1560.0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1557.5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1557.5</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2143.4</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583.4</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1560.0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2115.8</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558.3</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1557.5</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1379.0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50</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1329.0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1356.4</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29.8</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1326.6</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746.0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532.9</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213.1</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741.4</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528.3</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213.1</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lastRenderedPageBreak/>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4.8</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4.8</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4.8</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4.8</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1.1</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0.5</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0.6</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0.8</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0.2</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0.6</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12.5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12.5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12.4</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12.4</w:t>
            </w:r>
          </w:p>
        </w:tc>
      </w:tr>
      <w:tr w:rsidR="005B60F1" w:rsidRPr="005B60F1" w:rsidTr="005B60F1">
        <w:trPr>
          <w:trHeight w:val="46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645"/>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"ქალაქ ქუთაისის საზოგადოებრივი ჯანდაცვის ცენტრი"</w:t>
            </w:r>
          </w:p>
        </w:tc>
      </w:tr>
      <w:tr w:rsidR="005B60F1" w:rsidRPr="005B60F1" w:rsidTr="005B60F1">
        <w:trPr>
          <w:trHeight w:val="405"/>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0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403.7</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32</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371.7</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365.3</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17.3</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348.0</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32.0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32</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17.3</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17.3</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371.7</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371.7</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348.0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348.0</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403.7</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32</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371.7</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365.3</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17.3</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348.0</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304.5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16</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288.5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303.1</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15.9</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287.2</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95.7</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16</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79.7</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59.7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1.4</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58.3</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3.5</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2.5</w:t>
            </w:r>
          </w:p>
        </w:tc>
      </w:tr>
      <w:tr w:rsidR="005B60F1" w:rsidRPr="005B60F1" w:rsidTr="005B60F1">
        <w:trPr>
          <w:trHeight w:val="42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54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ა(ა)იპ მადლიერების სახლი</w:t>
            </w:r>
          </w:p>
        </w:tc>
      </w:tr>
      <w:tr w:rsidR="005B60F1" w:rsidRPr="005B60F1" w:rsidTr="005B60F1">
        <w:trPr>
          <w:trHeight w:val="435"/>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39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976.0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976</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838.9</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838.9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976.0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976.0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838.9</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838.9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976.0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976.0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838.9</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838.9</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lastRenderedPageBreak/>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255.0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255.0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252.0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252.0</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704.0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704.0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576.1</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576.1</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2.7</w:t>
            </w:r>
          </w:p>
        </w:tc>
      </w:tr>
      <w:tr w:rsidR="005B60F1" w:rsidRPr="005B60F1" w:rsidTr="005B60F1">
        <w:trPr>
          <w:trHeight w:val="69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 (მიმდინარე ტრანსფერები)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3.8</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3.8</w:t>
            </w:r>
          </w:p>
        </w:tc>
      </w:tr>
      <w:tr w:rsidR="005B60F1" w:rsidRPr="005B60F1" w:rsidTr="005B60F1">
        <w:trPr>
          <w:trHeight w:val="765"/>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4.3</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4.3</w:t>
            </w:r>
          </w:p>
        </w:tc>
      </w:tr>
      <w:tr w:rsidR="005B60F1" w:rsidRPr="005B60F1" w:rsidTr="005B60F1">
        <w:trPr>
          <w:trHeight w:val="45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r w:rsidR="005B60F1" w:rsidRPr="005B60F1" w:rsidTr="005B60F1">
        <w:trPr>
          <w:trHeight w:val="480"/>
        </w:trPr>
        <w:tc>
          <w:tcPr>
            <w:tcW w:w="1006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 xml:space="preserve"> ა(ა)იპ "იმერეთის დანიშნულების ადგილის მართვის ორგანიზაცია"</w:t>
            </w:r>
          </w:p>
        </w:tc>
      </w:tr>
      <w:tr w:rsidR="005B60F1" w:rsidRPr="005B60F1" w:rsidTr="005B60F1">
        <w:trPr>
          <w:trHeight w:val="420"/>
        </w:trPr>
        <w:tc>
          <w:tcPr>
            <w:tcW w:w="2133"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დასახელება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გეგმა</w:t>
            </w:r>
          </w:p>
        </w:tc>
        <w:tc>
          <w:tcPr>
            <w:tcW w:w="0" w:type="auto"/>
            <w:gridSpan w:val="3"/>
            <w:tcBorders>
              <w:top w:val="single" w:sz="4" w:space="0" w:color="auto"/>
              <w:left w:val="nil"/>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2024  წლის ფაქტი</w:t>
            </w:r>
          </w:p>
        </w:tc>
      </w:tr>
      <w:tr w:rsidR="005B60F1" w:rsidRPr="005B60F1" w:rsidTr="005B60F1">
        <w:trPr>
          <w:trHeight w:val="420"/>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58"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c>
          <w:tcPr>
            <w:tcW w:w="1145" w:type="dxa"/>
            <w:vMerge w:val="restart"/>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სულ</w:t>
            </w:r>
          </w:p>
        </w:tc>
        <w:tc>
          <w:tcPr>
            <w:tcW w:w="2717" w:type="dxa"/>
            <w:gridSpan w:val="2"/>
            <w:tcBorders>
              <w:top w:val="single" w:sz="4" w:space="0" w:color="auto"/>
              <w:left w:val="nil"/>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bCs/>
                <w:color w:val="000000"/>
              </w:rPr>
            </w:pPr>
            <w:r w:rsidRPr="005B60F1">
              <w:rPr>
                <w:rFonts w:ascii="Sylfaen" w:eastAsia="Times New Roman" w:hAnsi="Sylfaen" w:cs="Calibri"/>
                <w:bCs/>
                <w:color w:val="000000"/>
              </w:rPr>
              <w:t>მათ შორის</w:t>
            </w:r>
          </w:p>
        </w:tc>
      </w:tr>
      <w:tr w:rsidR="005B60F1" w:rsidRPr="005B60F1" w:rsidTr="005B60F1">
        <w:trPr>
          <w:trHeight w:val="408"/>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1519"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საკუთარი სახსრები</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jc w:val="center"/>
              <w:rPr>
                <w:rFonts w:ascii="Sylfaen" w:eastAsia="Times New Roman" w:hAnsi="Sylfaen" w:cs="Calibri"/>
                <w:color w:val="000000"/>
                <w:sz w:val="16"/>
                <w:szCs w:val="16"/>
              </w:rPr>
            </w:pPr>
            <w:r w:rsidRPr="005B60F1">
              <w:rPr>
                <w:rFonts w:ascii="Sylfaen" w:eastAsia="Times New Roman" w:hAnsi="Sylfaen" w:cs="Calibri"/>
                <w:color w:val="000000"/>
                <w:sz w:val="16"/>
                <w:szCs w:val="16"/>
              </w:rPr>
              <w:t>მ.შ. მუნიციპალური ბიუჯეტი</w:t>
            </w:r>
          </w:p>
        </w:tc>
      </w:tr>
      <w:tr w:rsidR="005B60F1" w:rsidRPr="005B60F1" w:rsidTr="005B60F1">
        <w:trPr>
          <w:trHeight w:val="525"/>
        </w:trPr>
        <w:tc>
          <w:tcPr>
            <w:tcW w:w="2133"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307"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23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519"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1145"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bCs/>
                <w:color w:val="000000"/>
              </w:rPr>
            </w:pPr>
          </w:p>
        </w:tc>
        <w:tc>
          <w:tcPr>
            <w:tcW w:w="1050" w:type="dxa"/>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5B60F1" w:rsidRPr="005B60F1" w:rsidRDefault="005B60F1" w:rsidP="005B60F1">
            <w:pPr>
              <w:spacing w:after="0" w:line="240" w:lineRule="auto"/>
              <w:rPr>
                <w:rFonts w:ascii="Sylfaen" w:eastAsia="Times New Roman" w:hAnsi="Sylfaen" w:cs="Calibri"/>
                <w:color w:val="000000"/>
                <w:sz w:val="16"/>
                <w:szCs w:val="16"/>
              </w:rPr>
            </w:pP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შემოსულობები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1874.0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374</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1767.2</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276.5</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1490.7</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შემოსავლები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374.0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374</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276.5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276.5</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1500.0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1500.0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1490.7</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1490.7</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გადასახდელები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1874.0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374</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1500.0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1767.2</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276.5</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1490.7</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შრომის ანაზღაურება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446.0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45</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401.0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441.9</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40.9</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401.0</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საქონელი და მომსახურება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885.1</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166.3</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718.8</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831.5</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121</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710.5</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სუბსიდიები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გრანტები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50.2</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13.7</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36.5</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50.1</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13.6</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36.5</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სოციალური უზრუნველყოფა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10.0</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10.0</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auto" w:fill="auto"/>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სხვა ხარჯები</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12.0</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12</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11.1</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 </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11.1</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color w:val="000000"/>
              </w:rPr>
            </w:pPr>
            <w:r w:rsidRPr="005B60F1">
              <w:rPr>
                <w:rFonts w:ascii="Sylfaen" w:eastAsia="Times New Roman" w:hAnsi="Sylfaen" w:cs="Calibri"/>
                <w:color w:val="000000"/>
              </w:rPr>
              <w:t>არაფინანსური აქტივების ზრდა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470.7</w:t>
            </w:r>
          </w:p>
        </w:tc>
        <w:tc>
          <w:tcPr>
            <w:tcW w:w="123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149</w:t>
            </w:r>
          </w:p>
        </w:tc>
        <w:tc>
          <w:tcPr>
            <w:tcW w:w="1519"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321.7</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422.6</w:t>
            </w:r>
          </w:p>
        </w:tc>
        <w:tc>
          <w:tcPr>
            <w:tcW w:w="1050" w:type="dxa"/>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101</w:t>
            </w:r>
          </w:p>
        </w:tc>
        <w:tc>
          <w:tcPr>
            <w:tcW w:w="0" w:type="auto"/>
            <w:tcBorders>
              <w:top w:val="nil"/>
              <w:left w:val="nil"/>
              <w:bottom w:val="single" w:sz="4" w:space="0" w:color="auto"/>
              <w:right w:val="single" w:sz="4" w:space="0" w:color="auto"/>
            </w:tcBorders>
            <w:shd w:val="clear" w:color="auto" w:fill="auto"/>
            <w:noWrap/>
            <w:vAlign w:val="center"/>
            <w:hideMark/>
          </w:tcPr>
          <w:p w:rsidR="005B60F1" w:rsidRPr="005B60F1" w:rsidRDefault="005B60F1" w:rsidP="005B60F1">
            <w:pPr>
              <w:spacing w:after="0" w:line="240" w:lineRule="auto"/>
              <w:jc w:val="center"/>
              <w:rPr>
                <w:rFonts w:ascii="Sylfaen" w:eastAsia="Times New Roman" w:hAnsi="Sylfaen" w:cs="Calibri"/>
                <w:color w:val="000000"/>
                <w:sz w:val="20"/>
                <w:szCs w:val="20"/>
              </w:rPr>
            </w:pPr>
            <w:r w:rsidRPr="005B60F1">
              <w:rPr>
                <w:rFonts w:ascii="Sylfaen" w:eastAsia="Times New Roman" w:hAnsi="Sylfaen" w:cs="Calibri"/>
                <w:color w:val="000000"/>
                <w:sz w:val="20"/>
                <w:szCs w:val="20"/>
              </w:rPr>
              <w:t>321.6</w:t>
            </w:r>
          </w:p>
        </w:tc>
      </w:tr>
      <w:tr w:rsidR="005B60F1" w:rsidRPr="005B60F1" w:rsidTr="005B60F1">
        <w:trPr>
          <w:trHeight w:val="510"/>
        </w:trPr>
        <w:tc>
          <w:tcPr>
            <w:tcW w:w="2133" w:type="dxa"/>
            <w:tcBorders>
              <w:top w:val="nil"/>
              <w:left w:val="single" w:sz="4" w:space="0" w:color="auto"/>
              <w:bottom w:val="single" w:sz="4" w:space="0" w:color="auto"/>
              <w:right w:val="single" w:sz="4" w:space="0" w:color="auto"/>
            </w:tcBorders>
            <w:shd w:val="clear" w:color="000000" w:fill="FFFFFF"/>
            <w:vAlign w:val="center"/>
            <w:hideMark/>
          </w:tcPr>
          <w:p w:rsidR="005B60F1" w:rsidRPr="005B60F1" w:rsidRDefault="005B60F1" w:rsidP="005B60F1">
            <w:pPr>
              <w:spacing w:after="0" w:line="240" w:lineRule="auto"/>
              <w:rPr>
                <w:rFonts w:ascii="Sylfaen" w:eastAsia="Times New Roman" w:hAnsi="Sylfaen" w:cs="Calibri"/>
                <w:bCs/>
                <w:color w:val="000000"/>
              </w:rPr>
            </w:pPr>
            <w:r w:rsidRPr="005B60F1">
              <w:rPr>
                <w:rFonts w:ascii="Sylfaen" w:eastAsia="Times New Roman" w:hAnsi="Sylfaen" w:cs="Calibri"/>
                <w:bCs/>
                <w:color w:val="000000"/>
              </w:rPr>
              <w:t>ნაშთის ცვლილება</w:t>
            </w:r>
          </w:p>
        </w:tc>
        <w:tc>
          <w:tcPr>
            <w:tcW w:w="1307"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23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519"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145"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1050" w:type="dxa"/>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c>
          <w:tcPr>
            <w:tcW w:w="0" w:type="auto"/>
            <w:tcBorders>
              <w:top w:val="nil"/>
              <w:left w:val="nil"/>
              <w:bottom w:val="single" w:sz="4" w:space="0" w:color="auto"/>
              <w:right w:val="single" w:sz="4" w:space="0" w:color="auto"/>
            </w:tcBorders>
            <w:shd w:val="clear" w:color="000000" w:fill="FFFFFF"/>
            <w:noWrap/>
            <w:vAlign w:val="center"/>
            <w:hideMark/>
          </w:tcPr>
          <w:p w:rsidR="005B60F1" w:rsidRPr="005B60F1" w:rsidRDefault="005B60F1" w:rsidP="005B60F1">
            <w:pPr>
              <w:spacing w:after="0" w:line="240" w:lineRule="auto"/>
              <w:jc w:val="center"/>
              <w:rPr>
                <w:rFonts w:ascii="Sylfaen" w:eastAsia="Times New Roman" w:hAnsi="Sylfaen" w:cs="Calibri"/>
                <w:bCs/>
                <w:color w:val="000000"/>
                <w:sz w:val="20"/>
                <w:szCs w:val="20"/>
              </w:rPr>
            </w:pPr>
            <w:r w:rsidRPr="005B60F1">
              <w:rPr>
                <w:rFonts w:ascii="Sylfaen" w:eastAsia="Times New Roman" w:hAnsi="Sylfaen" w:cs="Calibri"/>
                <w:bCs/>
                <w:color w:val="000000"/>
                <w:sz w:val="20"/>
                <w:szCs w:val="20"/>
              </w:rPr>
              <w:t>0.0</w:t>
            </w:r>
          </w:p>
        </w:tc>
      </w:tr>
    </w:tbl>
    <w:p w:rsidR="00F53B84" w:rsidRPr="00410C3D" w:rsidRDefault="00F53B84" w:rsidP="00F53B84">
      <w:pPr>
        <w:spacing w:after="0" w:line="360" w:lineRule="auto"/>
        <w:ind w:firstLine="567"/>
        <w:jc w:val="both"/>
        <w:rPr>
          <w:rFonts w:ascii="Sylfaen" w:eastAsia="Times New Roman" w:hAnsi="Sylfaen" w:cs="Aparajita"/>
          <w:b/>
          <w:sz w:val="20"/>
          <w:szCs w:val="20"/>
          <w:lang w:val="ka-GE"/>
        </w:rPr>
      </w:pPr>
    </w:p>
    <w:p w:rsidR="005B60F1" w:rsidRPr="005B60F1" w:rsidRDefault="005B60F1" w:rsidP="005B60F1">
      <w:pPr>
        <w:spacing w:after="0" w:line="360" w:lineRule="auto"/>
        <w:jc w:val="both"/>
        <w:rPr>
          <w:rFonts w:ascii="Sylfaen" w:eastAsia="Times New Roman" w:hAnsi="Sylfaen" w:cs="Aparajita"/>
          <w:sz w:val="20"/>
          <w:szCs w:val="20"/>
          <w:lang w:val="ka-GE"/>
        </w:rPr>
      </w:pPr>
      <w:r>
        <w:rPr>
          <w:rFonts w:ascii="Sylfaen" w:eastAsia="Times New Roman" w:hAnsi="Sylfaen" w:cs="Aparajita"/>
          <w:sz w:val="20"/>
          <w:szCs w:val="20"/>
          <w:lang w:val="ka-GE"/>
        </w:rPr>
        <w:t xml:space="preserve">ქალაქ ქუთაისის მუნიციპალიტეტის მერის მოვალეობის შემსრულებელი                        </w:t>
      </w:r>
      <w:bookmarkStart w:id="1" w:name="_GoBack"/>
      <w:bookmarkEnd w:id="1"/>
      <w:r>
        <w:rPr>
          <w:rFonts w:ascii="Sylfaen" w:eastAsia="Times New Roman" w:hAnsi="Sylfaen" w:cs="Aparajita"/>
          <w:sz w:val="20"/>
          <w:szCs w:val="20"/>
          <w:lang w:val="ka-GE"/>
        </w:rPr>
        <w:t xml:space="preserve">     დავით ერემეიშვილი</w:t>
      </w:r>
    </w:p>
    <w:sectPr w:rsidR="005B60F1" w:rsidRPr="005B60F1" w:rsidSect="00F53B84">
      <w:headerReference w:type="default" r:id="rId12"/>
      <w:footerReference w:type="default" r:id="rId13"/>
      <w:pgSz w:w="11906" w:h="16838"/>
      <w:pgMar w:top="432" w:right="1274" w:bottom="245" w:left="993"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3A84" w:rsidRDefault="00E73A84">
      <w:pPr>
        <w:spacing w:after="0" w:line="240" w:lineRule="auto"/>
      </w:pPr>
      <w:r>
        <w:separator/>
      </w:r>
    </w:p>
  </w:endnote>
  <w:endnote w:type="continuationSeparator" w:id="0">
    <w:p w:rsidR="00E73A84" w:rsidRDefault="00E73A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parajita">
    <w:charset w:val="00"/>
    <w:family w:val="swiss"/>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itNusx">
    <w:panose1 w:val="00000000000000000000"/>
    <w:charset w:val="00"/>
    <w:family w:val="auto"/>
    <w:pitch w:val="variable"/>
    <w:sig w:usb0="00000087" w:usb1="00000000" w:usb2="00000000" w:usb3="00000000" w:csb0="0000001B" w:csb1="00000000"/>
  </w:font>
  <w:font w:name="Arial Unicode MS">
    <w:panose1 w:val="020B0604020202020204"/>
    <w:charset w:val="00"/>
    <w:family w:val="roman"/>
    <w:notTrueType/>
    <w:pitch w:val="variable"/>
    <w:sig w:usb0="00000003" w:usb1="00000000" w:usb2="00000000" w:usb3="00000000" w:csb0="00000001" w:csb1="00000000"/>
  </w:font>
  <w:font w:name="Merriweathe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4D8" w:rsidRDefault="00ED64D8">
    <w:pPr>
      <w:pStyle w:val="Footer"/>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3A84" w:rsidRDefault="00E73A84">
      <w:pPr>
        <w:spacing w:after="0" w:line="240" w:lineRule="auto"/>
      </w:pPr>
      <w:r>
        <w:separator/>
      </w:r>
    </w:p>
  </w:footnote>
  <w:footnote w:type="continuationSeparator" w:id="0">
    <w:p w:rsidR="00E73A84" w:rsidRDefault="00E73A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1279771"/>
      <w:docPartObj>
        <w:docPartGallery w:val="Page Numbers (Top of Page)"/>
        <w:docPartUnique/>
      </w:docPartObj>
    </w:sdtPr>
    <w:sdtEndPr>
      <w:rPr>
        <w:noProof/>
      </w:rPr>
    </w:sdtEndPr>
    <w:sdtContent>
      <w:p w:rsidR="00ED64D8" w:rsidRDefault="00ED64D8">
        <w:pPr>
          <w:pStyle w:val="Header"/>
          <w:jc w:val="right"/>
        </w:pPr>
        <w:r>
          <w:rPr>
            <w:noProof/>
          </w:rPr>
          <w:fldChar w:fldCharType="begin"/>
        </w:r>
        <w:r>
          <w:rPr>
            <w:noProof/>
          </w:rPr>
          <w:instrText xml:space="preserve"> PAGE   \* MERGEFORMAT </w:instrText>
        </w:r>
        <w:r>
          <w:rPr>
            <w:noProof/>
          </w:rPr>
          <w:fldChar w:fldCharType="separate"/>
        </w:r>
        <w:r w:rsidR="000F25F8">
          <w:rPr>
            <w:noProof/>
          </w:rPr>
          <w:t>106</w:t>
        </w:r>
        <w:r>
          <w:rPr>
            <w:noProof/>
          </w:rPr>
          <w:fldChar w:fldCharType="end"/>
        </w:r>
      </w:p>
    </w:sdtContent>
  </w:sdt>
  <w:p w:rsidR="00ED64D8" w:rsidRDefault="00ED6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4C227AD"/>
    <w:multiLevelType w:val="hybridMultilevel"/>
    <w:tmpl w:val="BDE2F9C6"/>
    <w:lvl w:ilvl="0" w:tplc="D5D62E9A">
      <w:start w:val="1"/>
      <w:numFmt w:val="bullet"/>
      <w:lvlText w:val=""/>
      <w:lvlJc w:val="left"/>
      <w:pPr>
        <w:ind w:left="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79A8610">
      <w:start w:val="1"/>
      <w:numFmt w:val="bullet"/>
      <w:lvlText w:val="o"/>
      <w:lvlJc w:val="left"/>
      <w:pPr>
        <w:ind w:left="1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14AE146">
      <w:start w:val="1"/>
      <w:numFmt w:val="bullet"/>
      <w:lvlText w:val="▪"/>
      <w:lvlJc w:val="left"/>
      <w:pPr>
        <w:ind w:left="18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7EAE3CA">
      <w:start w:val="1"/>
      <w:numFmt w:val="bullet"/>
      <w:lvlText w:val="•"/>
      <w:lvlJc w:val="left"/>
      <w:pPr>
        <w:ind w:left="25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1E5610">
      <w:start w:val="1"/>
      <w:numFmt w:val="bullet"/>
      <w:lvlText w:val="o"/>
      <w:lvlJc w:val="left"/>
      <w:pPr>
        <w:ind w:left="33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65267A6">
      <w:start w:val="1"/>
      <w:numFmt w:val="bullet"/>
      <w:lvlText w:val="▪"/>
      <w:lvlJc w:val="left"/>
      <w:pPr>
        <w:ind w:left="40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9486F6">
      <w:start w:val="1"/>
      <w:numFmt w:val="bullet"/>
      <w:lvlText w:val="•"/>
      <w:lvlJc w:val="left"/>
      <w:pPr>
        <w:ind w:left="47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B4C7B2">
      <w:start w:val="1"/>
      <w:numFmt w:val="bullet"/>
      <w:lvlText w:val="o"/>
      <w:lvlJc w:val="left"/>
      <w:pPr>
        <w:ind w:left="54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55A3E1E">
      <w:start w:val="1"/>
      <w:numFmt w:val="bullet"/>
      <w:lvlText w:val="▪"/>
      <w:lvlJc w:val="left"/>
      <w:pPr>
        <w:ind w:left="61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F4757C"/>
    <w:multiLevelType w:val="hybridMultilevel"/>
    <w:tmpl w:val="C88C26C2"/>
    <w:lvl w:ilvl="0" w:tplc="C750E57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01898"/>
    <w:multiLevelType w:val="hybridMultilevel"/>
    <w:tmpl w:val="9094E3FC"/>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E173523"/>
    <w:multiLevelType w:val="hybridMultilevel"/>
    <w:tmpl w:val="5F0A8650"/>
    <w:lvl w:ilvl="0" w:tplc="4CEA0422">
      <w:start w:val="1"/>
      <w:numFmt w:val="bullet"/>
      <w:lvlText w:val=""/>
      <w:lvlJc w:val="left"/>
      <w:pPr>
        <w:tabs>
          <w:tab w:val="num" w:pos="720"/>
        </w:tabs>
        <w:ind w:left="720" w:hanging="360"/>
      </w:pPr>
      <w:rPr>
        <w:rFonts w:ascii="Wingdings 2" w:hAnsi="Wingdings 2" w:hint="default"/>
      </w:rPr>
    </w:lvl>
    <w:lvl w:ilvl="1" w:tplc="E466AE98" w:tentative="1">
      <w:start w:val="1"/>
      <w:numFmt w:val="bullet"/>
      <w:lvlText w:val=""/>
      <w:lvlJc w:val="left"/>
      <w:pPr>
        <w:tabs>
          <w:tab w:val="num" w:pos="1440"/>
        </w:tabs>
        <w:ind w:left="1440" w:hanging="360"/>
      </w:pPr>
      <w:rPr>
        <w:rFonts w:ascii="Wingdings 2" w:hAnsi="Wingdings 2" w:hint="default"/>
      </w:rPr>
    </w:lvl>
    <w:lvl w:ilvl="2" w:tplc="9B5CA9B0" w:tentative="1">
      <w:start w:val="1"/>
      <w:numFmt w:val="bullet"/>
      <w:lvlText w:val=""/>
      <w:lvlJc w:val="left"/>
      <w:pPr>
        <w:tabs>
          <w:tab w:val="num" w:pos="2160"/>
        </w:tabs>
        <w:ind w:left="2160" w:hanging="360"/>
      </w:pPr>
      <w:rPr>
        <w:rFonts w:ascii="Wingdings 2" w:hAnsi="Wingdings 2" w:hint="default"/>
      </w:rPr>
    </w:lvl>
    <w:lvl w:ilvl="3" w:tplc="466858CE" w:tentative="1">
      <w:start w:val="1"/>
      <w:numFmt w:val="bullet"/>
      <w:lvlText w:val=""/>
      <w:lvlJc w:val="left"/>
      <w:pPr>
        <w:tabs>
          <w:tab w:val="num" w:pos="2880"/>
        </w:tabs>
        <w:ind w:left="2880" w:hanging="360"/>
      </w:pPr>
      <w:rPr>
        <w:rFonts w:ascii="Wingdings 2" w:hAnsi="Wingdings 2" w:hint="default"/>
      </w:rPr>
    </w:lvl>
    <w:lvl w:ilvl="4" w:tplc="328E0012" w:tentative="1">
      <w:start w:val="1"/>
      <w:numFmt w:val="bullet"/>
      <w:lvlText w:val=""/>
      <w:lvlJc w:val="left"/>
      <w:pPr>
        <w:tabs>
          <w:tab w:val="num" w:pos="3600"/>
        </w:tabs>
        <w:ind w:left="3600" w:hanging="360"/>
      </w:pPr>
      <w:rPr>
        <w:rFonts w:ascii="Wingdings 2" w:hAnsi="Wingdings 2" w:hint="default"/>
      </w:rPr>
    </w:lvl>
    <w:lvl w:ilvl="5" w:tplc="32123166" w:tentative="1">
      <w:start w:val="1"/>
      <w:numFmt w:val="bullet"/>
      <w:lvlText w:val=""/>
      <w:lvlJc w:val="left"/>
      <w:pPr>
        <w:tabs>
          <w:tab w:val="num" w:pos="4320"/>
        </w:tabs>
        <w:ind w:left="4320" w:hanging="360"/>
      </w:pPr>
      <w:rPr>
        <w:rFonts w:ascii="Wingdings 2" w:hAnsi="Wingdings 2" w:hint="default"/>
      </w:rPr>
    </w:lvl>
    <w:lvl w:ilvl="6" w:tplc="9C027BA4" w:tentative="1">
      <w:start w:val="1"/>
      <w:numFmt w:val="bullet"/>
      <w:lvlText w:val=""/>
      <w:lvlJc w:val="left"/>
      <w:pPr>
        <w:tabs>
          <w:tab w:val="num" w:pos="5040"/>
        </w:tabs>
        <w:ind w:left="5040" w:hanging="360"/>
      </w:pPr>
      <w:rPr>
        <w:rFonts w:ascii="Wingdings 2" w:hAnsi="Wingdings 2" w:hint="default"/>
      </w:rPr>
    </w:lvl>
    <w:lvl w:ilvl="7" w:tplc="C1FA25BA" w:tentative="1">
      <w:start w:val="1"/>
      <w:numFmt w:val="bullet"/>
      <w:lvlText w:val=""/>
      <w:lvlJc w:val="left"/>
      <w:pPr>
        <w:tabs>
          <w:tab w:val="num" w:pos="5760"/>
        </w:tabs>
        <w:ind w:left="5760" w:hanging="360"/>
      </w:pPr>
      <w:rPr>
        <w:rFonts w:ascii="Wingdings 2" w:hAnsi="Wingdings 2" w:hint="default"/>
      </w:rPr>
    </w:lvl>
    <w:lvl w:ilvl="8" w:tplc="ADC28FD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11E94731"/>
    <w:multiLevelType w:val="hybridMultilevel"/>
    <w:tmpl w:val="E5E88F36"/>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4BD5B82"/>
    <w:multiLevelType w:val="hybridMultilevel"/>
    <w:tmpl w:val="902A0C96"/>
    <w:lvl w:ilvl="0" w:tplc="3F667B0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3BA1984">
      <w:start w:val="1"/>
      <w:numFmt w:val="bullet"/>
      <w:lvlText w:val="o"/>
      <w:lvlJc w:val="left"/>
      <w:pPr>
        <w:ind w:left="11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607D76">
      <w:start w:val="1"/>
      <w:numFmt w:val="bullet"/>
      <w:lvlText w:val="▪"/>
      <w:lvlJc w:val="left"/>
      <w:pPr>
        <w:ind w:left="18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4B43C4C">
      <w:start w:val="1"/>
      <w:numFmt w:val="bullet"/>
      <w:lvlText w:val="•"/>
      <w:lvlJc w:val="left"/>
      <w:pPr>
        <w:ind w:left="25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3666C2">
      <w:start w:val="1"/>
      <w:numFmt w:val="bullet"/>
      <w:lvlText w:val="o"/>
      <w:lvlJc w:val="left"/>
      <w:pPr>
        <w:ind w:left="32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4C84F90">
      <w:start w:val="1"/>
      <w:numFmt w:val="bullet"/>
      <w:lvlText w:val="▪"/>
      <w:lvlJc w:val="left"/>
      <w:pPr>
        <w:ind w:left="40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C223008">
      <w:start w:val="1"/>
      <w:numFmt w:val="bullet"/>
      <w:lvlText w:val="•"/>
      <w:lvlJc w:val="left"/>
      <w:pPr>
        <w:ind w:left="47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5EA3432">
      <w:start w:val="1"/>
      <w:numFmt w:val="bullet"/>
      <w:lvlText w:val="o"/>
      <w:lvlJc w:val="left"/>
      <w:pPr>
        <w:ind w:left="54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00EF90">
      <w:start w:val="1"/>
      <w:numFmt w:val="bullet"/>
      <w:lvlText w:val="▪"/>
      <w:lvlJc w:val="left"/>
      <w:pPr>
        <w:ind w:left="61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F4A0E21"/>
    <w:multiLevelType w:val="hybridMultilevel"/>
    <w:tmpl w:val="67F80C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CC7BD5"/>
    <w:multiLevelType w:val="hybridMultilevel"/>
    <w:tmpl w:val="D018E9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980821"/>
    <w:multiLevelType w:val="hybridMultilevel"/>
    <w:tmpl w:val="39F28A5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623166"/>
    <w:multiLevelType w:val="hybridMultilevel"/>
    <w:tmpl w:val="8C3658B8"/>
    <w:lvl w:ilvl="0" w:tplc="C750E57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EA444C"/>
    <w:multiLevelType w:val="hybridMultilevel"/>
    <w:tmpl w:val="A3FEB62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92A7245"/>
    <w:multiLevelType w:val="hybridMultilevel"/>
    <w:tmpl w:val="0E6489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F3D3A"/>
    <w:multiLevelType w:val="hybridMultilevel"/>
    <w:tmpl w:val="40545082"/>
    <w:lvl w:ilvl="0" w:tplc="0204A6F6">
      <w:start w:val="1"/>
      <w:numFmt w:val="bullet"/>
      <w:lvlText w:val=""/>
      <w:lvlJc w:val="left"/>
      <w:pPr>
        <w:ind w:left="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1E2EE2">
      <w:start w:val="1"/>
      <w:numFmt w:val="bullet"/>
      <w:lvlText w:val="o"/>
      <w:lvlJc w:val="left"/>
      <w:pPr>
        <w:ind w:left="1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782F1E">
      <w:start w:val="1"/>
      <w:numFmt w:val="bullet"/>
      <w:lvlText w:val="▪"/>
      <w:lvlJc w:val="left"/>
      <w:pPr>
        <w:ind w:left="1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EE0F330">
      <w:start w:val="1"/>
      <w:numFmt w:val="bullet"/>
      <w:lvlText w:val="•"/>
      <w:lvlJc w:val="left"/>
      <w:pPr>
        <w:ind w:left="2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3000620">
      <w:start w:val="1"/>
      <w:numFmt w:val="bullet"/>
      <w:lvlText w:val="o"/>
      <w:lvlJc w:val="left"/>
      <w:pPr>
        <w:ind w:left="3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985890">
      <w:start w:val="1"/>
      <w:numFmt w:val="bullet"/>
      <w:lvlText w:val="▪"/>
      <w:lvlJc w:val="left"/>
      <w:pPr>
        <w:ind w:left="40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E8EA3B0">
      <w:start w:val="1"/>
      <w:numFmt w:val="bullet"/>
      <w:lvlText w:val="•"/>
      <w:lvlJc w:val="left"/>
      <w:pPr>
        <w:ind w:left="47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936BB6C">
      <w:start w:val="1"/>
      <w:numFmt w:val="bullet"/>
      <w:lvlText w:val="o"/>
      <w:lvlJc w:val="left"/>
      <w:pPr>
        <w:ind w:left="54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41A354C">
      <w:start w:val="1"/>
      <w:numFmt w:val="bullet"/>
      <w:lvlText w:val="▪"/>
      <w:lvlJc w:val="left"/>
      <w:pPr>
        <w:ind w:left="6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2174FC7"/>
    <w:multiLevelType w:val="hybridMultilevel"/>
    <w:tmpl w:val="9806A3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24E0D3C"/>
    <w:multiLevelType w:val="hybridMultilevel"/>
    <w:tmpl w:val="F17604A6"/>
    <w:lvl w:ilvl="0" w:tplc="BACCA40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750E57E">
      <w:start w:val="1"/>
      <w:numFmt w:val="bullet"/>
      <w:lvlText w:val=""/>
      <w:lvlJc w:val="left"/>
      <w:pPr>
        <w:ind w:left="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D12DD30">
      <w:start w:val="1"/>
      <w:numFmt w:val="bullet"/>
      <w:lvlText w:val="▪"/>
      <w:lvlJc w:val="left"/>
      <w:pPr>
        <w:ind w:left="1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B709CDA">
      <w:start w:val="1"/>
      <w:numFmt w:val="bullet"/>
      <w:lvlText w:val="•"/>
      <w:lvlJc w:val="left"/>
      <w:pPr>
        <w:ind w:left="2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0A0E7A">
      <w:start w:val="1"/>
      <w:numFmt w:val="bullet"/>
      <w:lvlText w:val="o"/>
      <w:lvlJc w:val="left"/>
      <w:pPr>
        <w:ind w:left="29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0D6EE46">
      <w:start w:val="1"/>
      <w:numFmt w:val="bullet"/>
      <w:lvlText w:val="▪"/>
      <w:lvlJc w:val="left"/>
      <w:pPr>
        <w:ind w:left="36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EA861DC">
      <w:start w:val="1"/>
      <w:numFmt w:val="bullet"/>
      <w:lvlText w:val="•"/>
      <w:lvlJc w:val="left"/>
      <w:pPr>
        <w:ind w:left="43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5BA4710">
      <w:start w:val="1"/>
      <w:numFmt w:val="bullet"/>
      <w:lvlText w:val="o"/>
      <w:lvlJc w:val="left"/>
      <w:pPr>
        <w:ind w:left="51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636B2A8">
      <w:start w:val="1"/>
      <w:numFmt w:val="bullet"/>
      <w:lvlText w:val="▪"/>
      <w:lvlJc w:val="left"/>
      <w:pPr>
        <w:ind w:left="58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606365C"/>
    <w:multiLevelType w:val="hybridMultilevel"/>
    <w:tmpl w:val="4230B7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3AEC38D8"/>
    <w:multiLevelType w:val="hybridMultilevel"/>
    <w:tmpl w:val="D402E100"/>
    <w:lvl w:ilvl="0" w:tplc="C750E57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7C3977"/>
    <w:multiLevelType w:val="hybridMultilevel"/>
    <w:tmpl w:val="F36E55B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B20E04"/>
    <w:multiLevelType w:val="hybridMultilevel"/>
    <w:tmpl w:val="B57831C4"/>
    <w:lvl w:ilvl="0" w:tplc="6332ED42">
      <w:start w:val="2018"/>
      <w:numFmt w:val="decimal"/>
      <w:lvlText w:val="%1"/>
      <w:lvlJc w:val="left"/>
      <w:pPr>
        <w:ind w:left="1017" w:hanging="450"/>
      </w:pPr>
      <w:rPr>
        <w:rFonts w:cs="Sylfae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1B46B22"/>
    <w:multiLevelType w:val="hybridMultilevel"/>
    <w:tmpl w:val="94028AD4"/>
    <w:lvl w:ilvl="0" w:tplc="C750E57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97265"/>
    <w:multiLevelType w:val="hybridMultilevel"/>
    <w:tmpl w:val="A0CC1C0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3A851A7"/>
    <w:multiLevelType w:val="hybridMultilevel"/>
    <w:tmpl w:val="F454F4A0"/>
    <w:lvl w:ilvl="0" w:tplc="E62840C4">
      <w:start w:val="2017"/>
      <w:numFmt w:val="decimal"/>
      <w:lvlText w:val="%1"/>
      <w:lvlJc w:val="left"/>
      <w:pPr>
        <w:ind w:left="1047" w:hanging="48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BA8403D"/>
    <w:multiLevelType w:val="hybridMultilevel"/>
    <w:tmpl w:val="5C6879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C6B8C"/>
    <w:multiLevelType w:val="hybridMultilevel"/>
    <w:tmpl w:val="35FC84E0"/>
    <w:lvl w:ilvl="0" w:tplc="90B29D4E">
      <w:start w:val="1"/>
      <w:numFmt w:val="decimal"/>
      <w:lvlText w:val="%1."/>
      <w:lvlJc w:val="left"/>
      <w:pPr>
        <w:ind w:left="360" w:hanging="360"/>
      </w:pPr>
      <w:rPr>
        <w:rFonts w:cs="Sylfae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5C77F9E"/>
    <w:multiLevelType w:val="hybridMultilevel"/>
    <w:tmpl w:val="82FEC4EC"/>
    <w:lvl w:ilvl="0" w:tplc="04090001">
      <w:start w:val="1"/>
      <w:numFmt w:val="bullet"/>
      <w:lvlText w:val=""/>
      <w:lvlJc w:val="left"/>
      <w:pPr>
        <w:ind w:left="1508" w:hanging="360"/>
      </w:pPr>
      <w:rPr>
        <w:rFonts w:ascii="Symbol" w:hAnsi="Symbol" w:hint="default"/>
      </w:rPr>
    </w:lvl>
    <w:lvl w:ilvl="1" w:tplc="04090003">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26" w15:restartNumberingAfterBreak="0">
    <w:nsid w:val="56E1469C"/>
    <w:multiLevelType w:val="hybridMultilevel"/>
    <w:tmpl w:val="03D699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7FC1BA0"/>
    <w:multiLevelType w:val="hybridMultilevel"/>
    <w:tmpl w:val="24C28D9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8" w15:restartNumberingAfterBreak="0">
    <w:nsid w:val="5AD854E1"/>
    <w:multiLevelType w:val="hybridMultilevel"/>
    <w:tmpl w:val="AEF0CC7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5EDB380D"/>
    <w:multiLevelType w:val="hybridMultilevel"/>
    <w:tmpl w:val="03A07248"/>
    <w:lvl w:ilvl="0" w:tplc="8CC4E47A">
      <w:start w:val="1"/>
      <w:numFmt w:val="bullet"/>
      <w:lvlText w:val=""/>
      <w:lvlJc w:val="left"/>
      <w:pPr>
        <w:tabs>
          <w:tab w:val="num" w:pos="720"/>
        </w:tabs>
        <w:ind w:left="720" w:hanging="360"/>
      </w:pPr>
      <w:rPr>
        <w:rFonts w:ascii="Wingdings 2" w:hAnsi="Wingdings 2" w:hint="default"/>
      </w:rPr>
    </w:lvl>
    <w:lvl w:ilvl="1" w:tplc="A9EAFA7C" w:tentative="1">
      <w:start w:val="1"/>
      <w:numFmt w:val="bullet"/>
      <w:lvlText w:val=""/>
      <w:lvlJc w:val="left"/>
      <w:pPr>
        <w:tabs>
          <w:tab w:val="num" w:pos="1440"/>
        </w:tabs>
        <w:ind w:left="1440" w:hanging="360"/>
      </w:pPr>
      <w:rPr>
        <w:rFonts w:ascii="Wingdings 2" w:hAnsi="Wingdings 2" w:hint="default"/>
      </w:rPr>
    </w:lvl>
    <w:lvl w:ilvl="2" w:tplc="EDFC67C0" w:tentative="1">
      <w:start w:val="1"/>
      <w:numFmt w:val="bullet"/>
      <w:lvlText w:val=""/>
      <w:lvlJc w:val="left"/>
      <w:pPr>
        <w:tabs>
          <w:tab w:val="num" w:pos="2160"/>
        </w:tabs>
        <w:ind w:left="2160" w:hanging="360"/>
      </w:pPr>
      <w:rPr>
        <w:rFonts w:ascii="Wingdings 2" w:hAnsi="Wingdings 2" w:hint="default"/>
      </w:rPr>
    </w:lvl>
    <w:lvl w:ilvl="3" w:tplc="AFC45E74" w:tentative="1">
      <w:start w:val="1"/>
      <w:numFmt w:val="bullet"/>
      <w:lvlText w:val=""/>
      <w:lvlJc w:val="left"/>
      <w:pPr>
        <w:tabs>
          <w:tab w:val="num" w:pos="2880"/>
        </w:tabs>
        <w:ind w:left="2880" w:hanging="360"/>
      </w:pPr>
      <w:rPr>
        <w:rFonts w:ascii="Wingdings 2" w:hAnsi="Wingdings 2" w:hint="default"/>
      </w:rPr>
    </w:lvl>
    <w:lvl w:ilvl="4" w:tplc="18CCBFAA" w:tentative="1">
      <w:start w:val="1"/>
      <w:numFmt w:val="bullet"/>
      <w:lvlText w:val=""/>
      <w:lvlJc w:val="left"/>
      <w:pPr>
        <w:tabs>
          <w:tab w:val="num" w:pos="3600"/>
        </w:tabs>
        <w:ind w:left="3600" w:hanging="360"/>
      </w:pPr>
      <w:rPr>
        <w:rFonts w:ascii="Wingdings 2" w:hAnsi="Wingdings 2" w:hint="default"/>
      </w:rPr>
    </w:lvl>
    <w:lvl w:ilvl="5" w:tplc="8012DB7C" w:tentative="1">
      <w:start w:val="1"/>
      <w:numFmt w:val="bullet"/>
      <w:lvlText w:val=""/>
      <w:lvlJc w:val="left"/>
      <w:pPr>
        <w:tabs>
          <w:tab w:val="num" w:pos="4320"/>
        </w:tabs>
        <w:ind w:left="4320" w:hanging="360"/>
      </w:pPr>
      <w:rPr>
        <w:rFonts w:ascii="Wingdings 2" w:hAnsi="Wingdings 2" w:hint="default"/>
      </w:rPr>
    </w:lvl>
    <w:lvl w:ilvl="6" w:tplc="C102DCA4" w:tentative="1">
      <w:start w:val="1"/>
      <w:numFmt w:val="bullet"/>
      <w:lvlText w:val=""/>
      <w:lvlJc w:val="left"/>
      <w:pPr>
        <w:tabs>
          <w:tab w:val="num" w:pos="5040"/>
        </w:tabs>
        <w:ind w:left="5040" w:hanging="360"/>
      </w:pPr>
      <w:rPr>
        <w:rFonts w:ascii="Wingdings 2" w:hAnsi="Wingdings 2" w:hint="default"/>
      </w:rPr>
    </w:lvl>
    <w:lvl w:ilvl="7" w:tplc="2BE0B784" w:tentative="1">
      <w:start w:val="1"/>
      <w:numFmt w:val="bullet"/>
      <w:lvlText w:val=""/>
      <w:lvlJc w:val="left"/>
      <w:pPr>
        <w:tabs>
          <w:tab w:val="num" w:pos="5760"/>
        </w:tabs>
        <w:ind w:left="5760" w:hanging="360"/>
      </w:pPr>
      <w:rPr>
        <w:rFonts w:ascii="Wingdings 2" w:hAnsi="Wingdings 2" w:hint="default"/>
      </w:rPr>
    </w:lvl>
    <w:lvl w:ilvl="8" w:tplc="CC08D178"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60556FC4"/>
    <w:multiLevelType w:val="hybridMultilevel"/>
    <w:tmpl w:val="EDFA2E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62FE6A19"/>
    <w:multiLevelType w:val="hybridMultilevel"/>
    <w:tmpl w:val="3BB4BC1C"/>
    <w:lvl w:ilvl="0" w:tplc="0419000F">
      <w:start w:val="1"/>
      <w:numFmt w:val="decimal"/>
      <w:lvlText w:val="%1."/>
      <w:lvlJc w:val="left"/>
      <w:pPr>
        <w:ind w:left="1211"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46705A8"/>
    <w:multiLevelType w:val="hybridMultilevel"/>
    <w:tmpl w:val="A1C0D3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F336AE"/>
    <w:multiLevelType w:val="hybridMultilevel"/>
    <w:tmpl w:val="5DBC534A"/>
    <w:lvl w:ilvl="0" w:tplc="55ECC9D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8985836"/>
    <w:multiLevelType w:val="hybridMultilevel"/>
    <w:tmpl w:val="8D5C75A2"/>
    <w:lvl w:ilvl="0" w:tplc="C750E57E">
      <w:start w:val="1"/>
      <w:numFmt w:val="bullet"/>
      <w:lvlText w:val=""/>
      <w:lvlJc w:val="left"/>
      <w:pPr>
        <w:ind w:left="720" w:hanging="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AF32980"/>
    <w:multiLevelType w:val="hybridMultilevel"/>
    <w:tmpl w:val="32F40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5414F5"/>
    <w:multiLevelType w:val="hybridMultilevel"/>
    <w:tmpl w:val="60C4A020"/>
    <w:lvl w:ilvl="0" w:tplc="18F4C314">
      <w:start w:val="2016"/>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15:restartNumberingAfterBreak="0">
    <w:nsid w:val="766C67D0"/>
    <w:multiLevelType w:val="hybridMultilevel"/>
    <w:tmpl w:val="D7624A84"/>
    <w:lvl w:ilvl="0" w:tplc="5F7815E2">
      <w:start w:val="2012"/>
      <w:numFmt w:val="bullet"/>
      <w:lvlText w:val="-"/>
      <w:lvlJc w:val="left"/>
      <w:pPr>
        <w:ind w:left="927" w:hanging="360"/>
      </w:pPr>
      <w:rPr>
        <w:rFonts w:ascii="Sylfaen" w:eastAsiaTheme="minorHAnsi" w:hAnsi="Sylfaen" w:cs="Aparajita"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15:restartNumberingAfterBreak="0">
    <w:nsid w:val="77E86404"/>
    <w:multiLevelType w:val="hybridMultilevel"/>
    <w:tmpl w:val="71E4931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79377351"/>
    <w:multiLevelType w:val="hybridMultilevel"/>
    <w:tmpl w:val="682AA8D0"/>
    <w:lvl w:ilvl="0" w:tplc="D206ED06">
      <w:start w:val="1"/>
      <w:numFmt w:val="decimal"/>
      <w:lvlText w:val="%1."/>
      <w:lvlJc w:val="left"/>
      <w:pPr>
        <w:ind w:left="720" w:hanging="360"/>
      </w:pPr>
      <w:rPr>
        <w:rFonts w:eastAsia="Times New Roman" w:cs="Arial"/>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7CB336AD"/>
    <w:multiLevelType w:val="hybridMultilevel"/>
    <w:tmpl w:val="94E0D6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855DD"/>
    <w:multiLevelType w:val="hybridMultilevel"/>
    <w:tmpl w:val="6FEE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1132EC"/>
    <w:multiLevelType w:val="hybridMultilevel"/>
    <w:tmpl w:val="98EE5D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7"/>
  </w:num>
  <w:num w:numId="2">
    <w:abstractNumId w:val="30"/>
  </w:num>
  <w:num w:numId="3">
    <w:abstractNumId w:val="25"/>
  </w:num>
  <w:num w:numId="4">
    <w:abstractNumId w:val="21"/>
  </w:num>
  <w:num w:numId="5">
    <w:abstractNumId w:val="38"/>
  </w:num>
  <w:num w:numId="6">
    <w:abstractNumId w:val="18"/>
  </w:num>
  <w:num w:numId="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39"/>
  </w:num>
  <w:num w:numId="10">
    <w:abstractNumId w:val="33"/>
  </w:num>
  <w:num w:numId="11">
    <w:abstractNumId w:val="3"/>
  </w:num>
  <w:num w:numId="12">
    <w:abstractNumId w:val="27"/>
  </w:num>
  <w:num w:numId="13">
    <w:abstractNumId w:val="31"/>
  </w:num>
  <w:num w:numId="14">
    <w:abstractNumId w:val="14"/>
  </w:num>
  <w:num w:numId="15">
    <w:abstractNumId w:val="4"/>
  </w:num>
  <w:num w:numId="16">
    <w:abstractNumId w:val="29"/>
  </w:num>
  <w:num w:numId="17">
    <w:abstractNumId w:val="9"/>
  </w:num>
  <w:num w:numId="18">
    <w:abstractNumId w:val="35"/>
  </w:num>
  <w:num w:numId="19">
    <w:abstractNumId w:val="32"/>
  </w:num>
  <w:num w:numId="20">
    <w:abstractNumId w:val="42"/>
  </w:num>
  <w:num w:numId="21">
    <w:abstractNumId w:val="36"/>
  </w:num>
  <w:num w:numId="22">
    <w:abstractNumId w:val="22"/>
  </w:num>
  <w:num w:numId="23">
    <w:abstractNumId w:val="0"/>
  </w:num>
  <w:num w:numId="24">
    <w:abstractNumId w:val="19"/>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num>
  <w:num w:numId="27">
    <w:abstractNumId w:val="5"/>
  </w:num>
  <w:num w:numId="28">
    <w:abstractNumId w:val="11"/>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num>
  <w:num w:numId="31">
    <w:abstractNumId w:val="1"/>
  </w:num>
  <w:num w:numId="32">
    <w:abstractNumId w:val="15"/>
  </w:num>
  <w:num w:numId="33">
    <w:abstractNumId w:val="8"/>
  </w:num>
  <w:num w:numId="34">
    <w:abstractNumId w:val="2"/>
  </w:num>
  <w:num w:numId="35">
    <w:abstractNumId w:val="7"/>
  </w:num>
  <w:num w:numId="36">
    <w:abstractNumId w:val="10"/>
  </w:num>
  <w:num w:numId="37">
    <w:abstractNumId w:val="12"/>
  </w:num>
  <w:num w:numId="38">
    <w:abstractNumId w:val="20"/>
  </w:num>
  <w:num w:numId="39">
    <w:abstractNumId w:val="40"/>
  </w:num>
  <w:num w:numId="40">
    <w:abstractNumId w:val="34"/>
  </w:num>
  <w:num w:numId="41">
    <w:abstractNumId w:val="23"/>
  </w:num>
  <w:num w:numId="42">
    <w:abstractNumId w:val="17"/>
  </w:num>
  <w:num w:numId="43">
    <w:abstractNumId w:val="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341"/>
    <w:rsid w:val="00002EEA"/>
    <w:rsid w:val="000045CF"/>
    <w:rsid w:val="0001356A"/>
    <w:rsid w:val="00024299"/>
    <w:rsid w:val="00026248"/>
    <w:rsid w:val="00046D7F"/>
    <w:rsid w:val="00051CD0"/>
    <w:rsid w:val="00075345"/>
    <w:rsid w:val="0007548D"/>
    <w:rsid w:val="00075F6A"/>
    <w:rsid w:val="00080A10"/>
    <w:rsid w:val="00094A44"/>
    <w:rsid w:val="0009660E"/>
    <w:rsid w:val="000A70AE"/>
    <w:rsid w:val="000D1028"/>
    <w:rsid w:val="000D1F27"/>
    <w:rsid w:val="000E1C08"/>
    <w:rsid w:val="000E5D09"/>
    <w:rsid w:val="000E7409"/>
    <w:rsid w:val="000F25F8"/>
    <w:rsid w:val="000F309D"/>
    <w:rsid w:val="000F6762"/>
    <w:rsid w:val="000F67A5"/>
    <w:rsid w:val="000F6D1A"/>
    <w:rsid w:val="00112A1E"/>
    <w:rsid w:val="00115E71"/>
    <w:rsid w:val="00127428"/>
    <w:rsid w:val="00133A9D"/>
    <w:rsid w:val="00134F44"/>
    <w:rsid w:val="00152FD6"/>
    <w:rsid w:val="00153DD4"/>
    <w:rsid w:val="0017500A"/>
    <w:rsid w:val="001A29A5"/>
    <w:rsid w:val="001A4279"/>
    <w:rsid w:val="001A4A8D"/>
    <w:rsid w:val="001A566A"/>
    <w:rsid w:val="001A7375"/>
    <w:rsid w:val="001B181F"/>
    <w:rsid w:val="001B3D36"/>
    <w:rsid w:val="001C0A5E"/>
    <w:rsid w:val="001C1535"/>
    <w:rsid w:val="001D18B4"/>
    <w:rsid w:val="001D381C"/>
    <w:rsid w:val="001D4AB1"/>
    <w:rsid w:val="001D7876"/>
    <w:rsid w:val="001E7A0B"/>
    <w:rsid w:val="001F195F"/>
    <w:rsid w:val="001F3C85"/>
    <w:rsid w:val="00204D1E"/>
    <w:rsid w:val="00206976"/>
    <w:rsid w:val="00207193"/>
    <w:rsid w:val="002127FB"/>
    <w:rsid w:val="00214E6B"/>
    <w:rsid w:val="00215009"/>
    <w:rsid w:val="0023300A"/>
    <w:rsid w:val="00241AF8"/>
    <w:rsid w:val="00262A13"/>
    <w:rsid w:val="00292791"/>
    <w:rsid w:val="00294E43"/>
    <w:rsid w:val="00297FE5"/>
    <w:rsid w:val="002A0FA9"/>
    <w:rsid w:val="002A4B1E"/>
    <w:rsid w:val="002B3126"/>
    <w:rsid w:val="002B7CCF"/>
    <w:rsid w:val="002C2371"/>
    <w:rsid w:val="002E1D80"/>
    <w:rsid w:val="002E2E0D"/>
    <w:rsid w:val="003101BC"/>
    <w:rsid w:val="00320E78"/>
    <w:rsid w:val="00325B49"/>
    <w:rsid w:val="00340718"/>
    <w:rsid w:val="0035762C"/>
    <w:rsid w:val="00363C69"/>
    <w:rsid w:val="00364467"/>
    <w:rsid w:val="00364ECE"/>
    <w:rsid w:val="00371E14"/>
    <w:rsid w:val="00372610"/>
    <w:rsid w:val="00375185"/>
    <w:rsid w:val="003751B7"/>
    <w:rsid w:val="00375597"/>
    <w:rsid w:val="0038013D"/>
    <w:rsid w:val="00390CEC"/>
    <w:rsid w:val="0039233C"/>
    <w:rsid w:val="00397EEE"/>
    <w:rsid w:val="003A4119"/>
    <w:rsid w:val="003B56C0"/>
    <w:rsid w:val="003C305C"/>
    <w:rsid w:val="003E07EE"/>
    <w:rsid w:val="003E0E02"/>
    <w:rsid w:val="003E0EA6"/>
    <w:rsid w:val="003E29F9"/>
    <w:rsid w:val="003F1F01"/>
    <w:rsid w:val="003F599D"/>
    <w:rsid w:val="004037FB"/>
    <w:rsid w:val="00407252"/>
    <w:rsid w:val="00410C3D"/>
    <w:rsid w:val="0041702B"/>
    <w:rsid w:val="00420835"/>
    <w:rsid w:val="00420B47"/>
    <w:rsid w:val="0043780C"/>
    <w:rsid w:val="00442101"/>
    <w:rsid w:val="00444D5C"/>
    <w:rsid w:val="0044584F"/>
    <w:rsid w:val="00450388"/>
    <w:rsid w:val="00461B1F"/>
    <w:rsid w:val="004640B3"/>
    <w:rsid w:val="004677A1"/>
    <w:rsid w:val="004772F0"/>
    <w:rsid w:val="00494668"/>
    <w:rsid w:val="004A2747"/>
    <w:rsid w:val="004A4587"/>
    <w:rsid w:val="004B3D05"/>
    <w:rsid w:val="004B3DF0"/>
    <w:rsid w:val="004B3ED1"/>
    <w:rsid w:val="004B41EB"/>
    <w:rsid w:val="004B4563"/>
    <w:rsid w:val="004C1C6F"/>
    <w:rsid w:val="004E3420"/>
    <w:rsid w:val="004F4F1E"/>
    <w:rsid w:val="00506071"/>
    <w:rsid w:val="005104F2"/>
    <w:rsid w:val="00520112"/>
    <w:rsid w:val="005206DD"/>
    <w:rsid w:val="00521DF0"/>
    <w:rsid w:val="00524288"/>
    <w:rsid w:val="00530955"/>
    <w:rsid w:val="00533183"/>
    <w:rsid w:val="005536C2"/>
    <w:rsid w:val="005833B7"/>
    <w:rsid w:val="00594116"/>
    <w:rsid w:val="00596CB2"/>
    <w:rsid w:val="005A60ED"/>
    <w:rsid w:val="005B17F0"/>
    <w:rsid w:val="005B60F1"/>
    <w:rsid w:val="005C045D"/>
    <w:rsid w:val="005C0B4E"/>
    <w:rsid w:val="005C3C45"/>
    <w:rsid w:val="005D28E9"/>
    <w:rsid w:val="005D6289"/>
    <w:rsid w:val="005E2813"/>
    <w:rsid w:val="005E2A1B"/>
    <w:rsid w:val="005E3835"/>
    <w:rsid w:val="005E755E"/>
    <w:rsid w:val="005E7ED7"/>
    <w:rsid w:val="005F4E21"/>
    <w:rsid w:val="005F55C2"/>
    <w:rsid w:val="006019BF"/>
    <w:rsid w:val="00602E68"/>
    <w:rsid w:val="006078F0"/>
    <w:rsid w:val="00607B6D"/>
    <w:rsid w:val="00607F98"/>
    <w:rsid w:val="00614AEC"/>
    <w:rsid w:val="00615482"/>
    <w:rsid w:val="00615AF5"/>
    <w:rsid w:val="0061798F"/>
    <w:rsid w:val="00617D51"/>
    <w:rsid w:val="006235B3"/>
    <w:rsid w:val="006275E0"/>
    <w:rsid w:val="006319B7"/>
    <w:rsid w:val="00632DEE"/>
    <w:rsid w:val="006427F5"/>
    <w:rsid w:val="006430DF"/>
    <w:rsid w:val="00664E0B"/>
    <w:rsid w:val="0066759E"/>
    <w:rsid w:val="006727EC"/>
    <w:rsid w:val="00674801"/>
    <w:rsid w:val="0067510D"/>
    <w:rsid w:val="00675436"/>
    <w:rsid w:val="0067553A"/>
    <w:rsid w:val="006818E5"/>
    <w:rsid w:val="006848A8"/>
    <w:rsid w:val="006976D7"/>
    <w:rsid w:val="006A0C20"/>
    <w:rsid w:val="006A56B0"/>
    <w:rsid w:val="006B3C40"/>
    <w:rsid w:val="006B6CFC"/>
    <w:rsid w:val="006B6F31"/>
    <w:rsid w:val="006B6FBA"/>
    <w:rsid w:val="006C1101"/>
    <w:rsid w:val="006C7117"/>
    <w:rsid w:val="006D781C"/>
    <w:rsid w:val="006E79EC"/>
    <w:rsid w:val="00703DAA"/>
    <w:rsid w:val="00706087"/>
    <w:rsid w:val="00732777"/>
    <w:rsid w:val="00743F94"/>
    <w:rsid w:val="007457D0"/>
    <w:rsid w:val="00750521"/>
    <w:rsid w:val="007532BE"/>
    <w:rsid w:val="00765F74"/>
    <w:rsid w:val="007724B1"/>
    <w:rsid w:val="00773768"/>
    <w:rsid w:val="0077574A"/>
    <w:rsid w:val="007856BC"/>
    <w:rsid w:val="007877F5"/>
    <w:rsid w:val="00787963"/>
    <w:rsid w:val="00792306"/>
    <w:rsid w:val="00792741"/>
    <w:rsid w:val="007A2A15"/>
    <w:rsid w:val="007A5C1E"/>
    <w:rsid w:val="007B208F"/>
    <w:rsid w:val="007B3A15"/>
    <w:rsid w:val="007C65E2"/>
    <w:rsid w:val="007C7103"/>
    <w:rsid w:val="008032A9"/>
    <w:rsid w:val="00805DC9"/>
    <w:rsid w:val="0081290C"/>
    <w:rsid w:val="008159F8"/>
    <w:rsid w:val="00817900"/>
    <w:rsid w:val="00817B73"/>
    <w:rsid w:val="00820D4C"/>
    <w:rsid w:val="0082390F"/>
    <w:rsid w:val="00835F38"/>
    <w:rsid w:val="00851C03"/>
    <w:rsid w:val="008548D0"/>
    <w:rsid w:val="00867B2C"/>
    <w:rsid w:val="0087144B"/>
    <w:rsid w:val="00871A78"/>
    <w:rsid w:val="00875607"/>
    <w:rsid w:val="00877F8B"/>
    <w:rsid w:val="00883FC4"/>
    <w:rsid w:val="00891C85"/>
    <w:rsid w:val="00893D78"/>
    <w:rsid w:val="008A1988"/>
    <w:rsid w:val="008B2D34"/>
    <w:rsid w:val="008B6972"/>
    <w:rsid w:val="008C7447"/>
    <w:rsid w:val="008D3B05"/>
    <w:rsid w:val="008D3CDC"/>
    <w:rsid w:val="008E78C3"/>
    <w:rsid w:val="008F392C"/>
    <w:rsid w:val="00922AC5"/>
    <w:rsid w:val="00923F58"/>
    <w:rsid w:val="00930D23"/>
    <w:rsid w:val="00937B44"/>
    <w:rsid w:val="009409A8"/>
    <w:rsid w:val="00942EE9"/>
    <w:rsid w:val="0094532B"/>
    <w:rsid w:val="00971CB1"/>
    <w:rsid w:val="00976AA1"/>
    <w:rsid w:val="009A558E"/>
    <w:rsid w:val="009B738A"/>
    <w:rsid w:val="009C376C"/>
    <w:rsid w:val="009D5169"/>
    <w:rsid w:val="009F12B7"/>
    <w:rsid w:val="009F3957"/>
    <w:rsid w:val="009F7BDA"/>
    <w:rsid w:val="00A0204C"/>
    <w:rsid w:val="00A2194F"/>
    <w:rsid w:val="00A311EF"/>
    <w:rsid w:val="00A35A45"/>
    <w:rsid w:val="00A400C1"/>
    <w:rsid w:val="00A424DA"/>
    <w:rsid w:val="00A53B71"/>
    <w:rsid w:val="00A571F3"/>
    <w:rsid w:val="00A601DE"/>
    <w:rsid w:val="00A70BE7"/>
    <w:rsid w:val="00A811A3"/>
    <w:rsid w:val="00A83D59"/>
    <w:rsid w:val="00A86572"/>
    <w:rsid w:val="00AB1F04"/>
    <w:rsid w:val="00AB684F"/>
    <w:rsid w:val="00AC24C5"/>
    <w:rsid w:val="00AC6A97"/>
    <w:rsid w:val="00AD161C"/>
    <w:rsid w:val="00AE1F31"/>
    <w:rsid w:val="00AE3341"/>
    <w:rsid w:val="00B02FBB"/>
    <w:rsid w:val="00B138EE"/>
    <w:rsid w:val="00B164C0"/>
    <w:rsid w:val="00B20584"/>
    <w:rsid w:val="00B21F1B"/>
    <w:rsid w:val="00B236B3"/>
    <w:rsid w:val="00B30386"/>
    <w:rsid w:val="00B337CF"/>
    <w:rsid w:val="00B370E6"/>
    <w:rsid w:val="00B40B18"/>
    <w:rsid w:val="00B410B9"/>
    <w:rsid w:val="00B4471D"/>
    <w:rsid w:val="00B5256D"/>
    <w:rsid w:val="00B66EB0"/>
    <w:rsid w:val="00B715BF"/>
    <w:rsid w:val="00B85898"/>
    <w:rsid w:val="00BB05AC"/>
    <w:rsid w:val="00BB0D54"/>
    <w:rsid w:val="00BC199C"/>
    <w:rsid w:val="00BD086B"/>
    <w:rsid w:val="00BD40EC"/>
    <w:rsid w:val="00BD454C"/>
    <w:rsid w:val="00BD489C"/>
    <w:rsid w:val="00BE71B8"/>
    <w:rsid w:val="00BF5CAA"/>
    <w:rsid w:val="00C01AE6"/>
    <w:rsid w:val="00C03985"/>
    <w:rsid w:val="00C04C26"/>
    <w:rsid w:val="00C0671E"/>
    <w:rsid w:val="00C13582"/>
    <w:rsid w:val="00C27EA9"/>
    <w:rsid w:val="00C31AAD"/>
    <w:rsid w:val="00C44956"/>
    <w:rsid w:val="00C44F01"/>
    <w:rsid w:val="00C459A0"/>
    <w:rsid w:val="00C65654"/>
    <w:rsid w:val="00C65F00"/>
    <w:rsid w:val="00C65F80"/>
    <w:rsid w:val="00C66385"/>
    <w:rsid w:val="00C71012"/>
    <w:rsid w:val="00C72137"/>
    <w:rsid w:val="00C74E1F"/>
    <w:rsid w:val="00C80443"/>
    <w:rsid w:val="00C82D96"/>
    <w:rsid w:val="00C928F1"/>
    <w:rsid w:val="00CA1D1D"/>
    <w:rsid w:val="00CA504D"/>
    <w:rsid w:val="00CB047A"/>
    <w:rsid w:val="00CB34E8"/>
    <w:rsid w:val="00CB596F"/>
    <w:rsid w:val="00CB602B"/>
    <w:rsid w:val="00CB66E2"/>
    <w:rsid w:val="00CC11C5"/>
    <w:rsid w:val="00CD0DF4"/>
    <w:rsid w:val="00CD6236"/>
    <w:rsid w:val="00CD6E2B"/>
    <w:rsid w:val="00CD7AFB"/>
    <w:rsid w:val="00CE1D86"/>
    <w:rsid w:val="00CE413B"/>
    <w:rsid w:val="00CE52C6"/>
    <w:rsid w:val="00D022DB"/>
    <w:rsid w:val="00D0414D"/>
    <w:rsid w:val="00D05F64"/>
    <w:rsid w:val="00D07ABB"/>
    <w:rsid w:val="00D1166A"/>
    <w:rsid w:val="00D23821"/>
    <w:rsid w:val="00D24B9D"/>
    <w:rsid w:val="00D52184"/>
    <w:rsid w:val="00D529A0"/>
    <w:rsid w:val="00D5353A"/>
    <w:rsid w:val="00D53FD6"/>
    <w:rsid w:val="00D6477B"/>
    <w:rsid w:val="00D740FB"/>
    <w:rsid w:val="00D834A6"/>
    <w:rsid w:val="00D96FBB"/>
    <w:rsid w:val="00DA1D5B"/>
    <w:rsid w:val="00DA2BA0"/>
    <w:rsid w:val="00DB5DE2"/>
    <w:rsid w:val="00DB65C4"/>
    <w:rsid w:val="00DC202C"/>
    <w:rsid w:val="00DC33D7"/>
    <w:rsid w:val="00DE4F12"/>
    <w:rsid w:val="00DF1C6E"/>
    <w:rsid w:val="00DF3912"/>
    <w:rsid w:val="00E0221F"/>
    <w:rsid w:val="00E1698E"/>
    <w:rsid w:val="00E207B7"/>
    <w:rsid w:val="00E2255F"/>
    <w:rsid w:val="00E40844"/>
    <w:rsid w:val="00E46248"/>
    <w:rsid w:val="00E462E4"/>
    <w:rsid w:val="00E50C48"/>
    <w:rsid w:val="00E568E1"/>
    <w:rsid w:val="00E617F6"/>
    <w:rsid w:val="00E73A84"/>
    <w:rsid w:val="00E75AC0"/>
    <w:rsid w:val="00E81CD5"/>
    <w:rsid w:val="00E85CF3"/>
    <w:rsid w:val="00E90E70"/>
    <w:rsid w:val="00EA1B06"/>
    <w:rsid w:val="00EC384E"/>
    <w:rsid w:val="00ED18EC"/>
    <w:rsid w:val="00ED26E9"/>
    <w:rsid w:val="00ED64D8"/>
    <w:rsid w:val="00ED712A"/>
    <w:rsid w:val="00EF7659"/>
    <w:rsid w:val="00F10E33"/>
    <w:rsid w:val="00F16320"/>
    <w:rsid w:val="00F20CF9"/>
    <w:rsid w:val="00F33CDD"/>
    <w:rsid w:val="00F47FD9"/>
    <w:rsid w:val="00F53445"/>
    <w:rsid w:val="00F5387D"/>
    <w:rsid w:val="00F53B84"/>
    <w:rsid w:val="00F6031E"/>
    <w:rsid w:val="00F63915"/>
    <w:rsid w:val="00F6463B"/>
    <w:rsid w:val="00F666B4"/>
    <w:rsid w:val="00F72C9F"/>
    <w:rsid w:val="00F73432"/>
    <w:rsid w:val="00F73C94"/>
    <w:rsid w:val="00F82344"/>
    <w:rsid w:val="00F844C2"/>
    <w:rsid w:val="00F874CB"/>
    <w:rsid w:val="00F9121E"/>
    <w:rsid w:val="00F94A70"/>
    <w:rsid w:val="00F964F9"/>
    <w:rsid w:val="00F97311"/>
    <w:rsid w:val="00FE066B"/>
    <w:rsid w:val="00FE6B39"/>
    <w:rsid w:val="00FF7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D213B"/>
  <w15:chartTrackingRefBased/>
  <w15:docId w15:val="{0565E625-4CF2-422E-A56F-01F5AE3A6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53B84"/>
  </w:style>
  <w:style w:type="paragraph" w:styleId="PlainText">
    <w:name w:val="Plain Text"/>
    <w:basedOn w:val="Normal"/>
    <w:link w:val="PlainTextChar"/>
    <w:uiPriority w:val="99"/>
    <w:unhideWhenUsed/>
    <w:rsid w:val="00F53B84"/>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uiPriority w:val="99"/>
    <w:rsid w:val="00F53B84"/>
    <w:rPr>
      <w:rFonts w:ascii="Consolas" w:eastAsia="Times New Roman" w:hAnsi="Consolas" w:cs="Consolas"/>
      <w:sz w:val="21"/>
      <w:szCs w:val="21"/>
    </w:rPr>
  </w:style>
  <w:style w:type="paragraph" w:styleId="BalloonText">
    <w:name w:val="Balloon Text"/>
    <w:basedOn w:val="Normal"/>
    <w:link w:val="BalloonTextChar"/>
    <w:uiPriority w:val="99"/>
    <w:semiHidden/>
    <w:unhideWhenUsed/>
    <w:rsid w:val="00F53B8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F53B84"/>
    <w:rPr>
      <w:rFonts w:ascii="Tahoma" w:eastAsia="Times New Roman" w:hAnsi="Tahoma" w:cs="Tahoma"/>
      <w:sz w:val="16"/>
      <w:szCs w:val="16"/>
    </w:rPr>
  </w:style>
  <w:style w:type="paragraph" w:styleId="ListParagraph">
    <w:name w:val="List Paragraph"/>
    <w:basedOn w:val="Normal"/>
    <w:uiPriority w:val="34"/>
    <w:qFormat/>
    <w:rsid w:val="00F53B84"/>
    <w:pPr>
      <w:spacing w:after="200" w:line="276" w:lineRule="auto"/>
      <w:ind w:left="720"/>
      <w:contextualSpacing/>
    </w:pPr>
    <w:rPr>
      <w:rFonts w:eastAsia="Times New Roman"/>
    </w:rPr>
  </w:style>
  <w:style w:type="paragraph" w:styleId="EndnoteText">
    <w:name w:val="endnote text"/>
    <w:basedOn w:val="Normal"/>
    <w:link w:val="EndnoteTextChar"/>
    <w:uiPriority w:val="99"/>
    <w:semiHidden/>
    <w:unhideWhenUsed/>
    <w:rsid w:val="00F53B84"/>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semiHidden/>
    <w:rsid w:val="00F53B84"/>
    <w:rPr>
      <w:rFonts w:eastAsia="Times New Roman"/>
      <w:sz w:val="20"/>
      <w:szCs w:val="20"/>
    </w:rPr>
  </w:style>
  <w:style w:type="character" w:styleId="EndnoteReference">
    <w:name w:val="endnote reference"/>
    <w:basedOn w:val="DefaultParagraphFont"/>
    <w:uiPriority w:val="99"/>
    <w:semiHidden/>
    <w:unhideWhenUsed/>
    <w:rsid w:val="00F53B84"/>
    <w:rPr>
      <w:vertAlign w:val="superscript"/>
    </w:rPr>
  </w:style>
  <w:style w:type="table" w:styleId="TableGrid">
    <w:name w:val="Table Grid"/>
    <w:basedOn w:val="TableNormal"/>
    <w:uiPriority w:val="59"/>
    <w:rsid w:val="00F53B84"/>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53B84"/>
    <w:pPr>
      <w:tabs>
        <w:tab w:val="center" w:pos="4680"/>
        <w:tab w:val="right" w:pos="9360"/>
      </w:tabs>
      <w:spacing w:after="0" w:line="240" w:lineRule="auto"/>
    </w:pPr>
    <w:rPr>
      <w:rFonts w:eastAsia="Times New Roman"/>
    </w:rPr>
  </w:style>
  <w:style w:type="character" w:customStyle="1" w:styleId="HeaderChar">
    <w:name w:val="Header Char"/>
    <w:basedOn w:val="DefaultParagraphFont"/>
    <w:link w:val="Header"/>
    <w:uiPriority w:val="99"/>
    <w:rsid w:val="00F53B84"/>
    <w:rPr>
      <w:rFonts w:eastAsia="Times New Roman"/>
    </w:rPr>
  </w:style>
  <w:style w:type="paragraph" w:styleId="Footer">
    <w:name w:val="footer"/>
    <w:basedOn w:val="Normal"/>
    <w:link w:val="FooterChar"/>
    <w:uiPriority w:val="99"/>
    <w:unhideWhenUsed/>
    <w:rsid w:val="00F53B84"/>
    <w:pPr>
      <w:tabs>
        <w:tab w:val="center" w:pos="4680"/>
        <w:tab w:val="right" w:pos="9360"/>
      </w:tabs>
      <w:spacing w:after="0" w:line="240" w:lineRule="auto"/>
    </w:pPr>
    <w:rPr>
      <w:rFonts w:eastAsia="Times New Roman"/>
    </w:rPr>
  </w:style>
  <w:style w:type="character" w:customStyle="1" w:styleId="FooterChar">
    <w:name w:val="Footer Char"/>
    <w:basedOn w:val="DefaultParagraphFont"/>
    <w:link w:val="Footer"/>
    <w:uiPriority w:val="99"/>
    <w:rsid w:val="00F53B84"/>
    <w:rPr>
      <w:rFonts w:eastAsia="Times New Roman"/>
    </w:rPr>
  </w:style>
  <w:style w:type="character" w:styleId="PlaceholderText">
    <w:name w:val="Placeholder Text"/>
    <w:basedOn w:val="DefaultParagraphFont"/>
    <w:uiPriority w:val="99"/>
    <w:semiHidden/>
    <w:rsid w:val="00F53B84"/>
    <w:rPr>
      <w:color w:val="808080"/>
    </w:rPr>
  </w:style>
  <w:style w:type="character" w:customStyle="1" w:styleId="apple-converted-space">
    <w:name w:val="apple-converted-space"/>
    <w:basedOn w:val="DefaultParagraphFont"/>
    <w:rsid w:val="00F53B84"/>
  </w:style>
  <w:style w:type="paragraph" w:styleId="NormalWeb">
    <w:name w:val="Normal (Web)"/>
    <w:basedOn w:val="Normal"/>
    <w:uiPriority w:val="99"/>
    <w:unhideWhenUsed/>
    <w:rsid w:val="00F53B8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F53B84"/>
    <w:rPr>
      <w:color w:val="0000FF"/>
      <w:u w:val="single"/>
    </w:rPr>
  </w:style>
  <w:style w:type="character" w:customStyle="1" w:styleId="textexposedshow">
    <w:name w:val="text_exposed_show"/>
    <w:basedOn w:val="DefaultParagraphFont"/>
    <w:rsid w:val="00F53B84"/>
  </w:style>
  <w:style w:type="paragraph" w:styleId="NoSpacing">
    <w:name w:val="No Spacing"/>
    <w:uiPriority w:val="1"/>
    <w:qFormat/>
    <w:rsid w:val="00F53B84"/>
    <w:pPr>
      <w:spacing w:after="0" w:line="240" w:lineRule="auto"/>
    </w:pPr>
    <w:rPr>
      <w:rFonts w:eastAsia="Times New Roman"/>
    </w:rPr>
  </w:style>
  <w:style w:type="paragraph" w:customStyle="1" w:styleId="RDAPBox">
    <w:name w:val="RDAP Box"/>
    <w:basedOn w:val="Normal"/>
    <w:rsid w:val="00F53B84"/>
    <w:pPr>
      <w:spacing w:after="0" w:line="240" w:lineRule="auto"/>
    </w:pPr>
    <w:rPr>
      <w:rFonts w:ascii="Sylfaen" w:eastAsia="MS Mincho" w:hAnsi="Sylfaen" w:cs="Cambria"/>
      <w:sz w:val="24"/>
      <w:lang w:val="ka-GE"/>
    </w:rPr>
  </w:style>
  <w:style w:type="character" w:styleId="FollowedHyperlink">
    <w:name w:val="FollowedHyperlink"/>
    <w:basedOn w:val="DefaultParagraphFont"/>
    <w:uiPriority w:val="99"/>
    <w:semiHidden/>
    <w:unhideWhenUsed/>
    <w:rsid w:val="00F53B84"/>
    <w:rPr>
      <w:color w:val="800080"/>
      <w:u w:val="single"/>
    </w:rPr>
  </w:style>
  <w:style w:type="paragraph" w:customStyle="1" w:styleId="xl63">
    <w:name w:val="xl63"/>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4">
    <w:name w:val="xl64"/>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67">
    <w:name w:val="xl67"/>
    <w:basedOn w:val="Normal"/>
    <w:rsid w:val="00F53B84"/>
    <w:pPr>
      <w:spacing w:before="100" w:beforeAutospacing="1" w:after="100" w:afterAutospacing="1" w:line="240" w:lineRule="auto"/>
    </w:pPr>
    <w:rPr>
      <w:rFonts w:ascii="Sylfaen" w:eastAsia="Times New Roman" w:hAnsi="Sylfaen" w:cs="Times New Roman"/>
      <w:sz w:val="24"/>
      <w:szCs w:val="24"/>
    </w:rPr>
  </w:style>
  <w:style w:type="paragraph" w:customStyle="1" w:styleId="xl68">
    <w:name w:val="xl68"/>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69">
    <w:name w:val="xl69"/>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70">
    <w:name w:val="xl70"/>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71">
    <w:name w:val="xl71"/>
    <w:basedOn w:val="Normal"/>
    <w:rsid w:val="00F53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72">
    <w:name w:val="xl72"/>
    <w:basedOn w:val="Normal"/>
    <w:rsid w:val="00F53B8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73">
    <w:name w:val="xl73"/>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74">
    <w:name w:val="xl74"/>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4"/>
      <w:szCs w:val="24"/>
    </w:rPr>
  </w:style>
  <w:style w:type="paragraph" w:customStyle="1" w:styleId="xl75">
    <w:name w:val="xl75"/>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F53B84"/>
    <w:pPr>
      <w:spacing w:before="100" w:beforeAutospacing="1" w:after="100" w:afterAutospacing="1" w:line="240" w:lineRule="auto"/>
      <w:jc w:val="center"/>
    </w:pPr>
    <w:rPr>
      <w:rFonts w:ascii="Sylfaen" w:eastAsia="Times New Roman" w:hAnsi="Sylfaen" w:cs="Times New Roman"/>
      <w:sz w:val="24"/>
      <w:szCs w:val="24"/>
    </w:rPr>
  </w:style>
  <w:style w:type="paragraph" w:customStyle="1" w:styleId="xl77">
    <w:name w:val="xl77"/>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00"/>
      <w:sz w:val="20"/>
      <w:szCs w:val="20"/>
    </w:rPr>
  </w:style>
  <w:style w:type="paragraph" w:customStyle="1" w:styleId="xl78">
    <w:name w:val="xl78"/>
    <w:basedOn w:val="Normal"/>
    <w:rsid w:val="00F53B84"/>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9">
    <w:name w:val="xl79"/>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80">
    <w:name w:val="xl80"/>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81">
    <w:name w:val="xl81"/>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sz w:val="20"/>
      <w:szCs w:val="20"/>
    </w:rPr>
  </w:style>
  <w:style w:type="paragraph" w:customStyle="1" w:styleId="xl82">
    <w:name w:val="xl82"/>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0"/>
      <w:szCs w:val="20"/>
    </w:rPr>
  </w:style>
  <w:style w:type="paragraph" w:customStyle="1" w:styleId="xl83">
    <w:name w:val="xl83"/>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0"/>
      <w:szCs w:val="20"/>
    </w:rPr>
  </w:style>
  <w:style w:type="paragraph" w:customStyle="1" w:styleId="xl84">
    <w:name w:val="xl84"/>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lfaen" w:eastAsia="Times New Roman" w:hAnsi="Sylfaen" w:cs="Times New Roman"/>
      <w:sz w:val="20"/>
      <w:szCs w:val="20"/>
    </w:rPr>
  </w:style>
  <w:style w:type="paragraph" w:customStyle="1" w:styleId="xl85">
    <w:name w:val="xl85"/>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00"/>
      <w:sz w:val="20"/>
      <w:szCs w:val="20"/>
    </w:rPr>
  </w:style>
  <w:style w:type="paragraph" w:customStyle="1" w:styleId="xl86">
    <w:name w:val="xl86"/>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Sylfaen" w:eastAsia="Times New Roman" w:hAnsi="Sylfaen" w:cs="Times New Roman"/>
      <w:color w:val="000000"/>
      <w:sz w:val="20"/>
      <w:szCs w:val="20"/>
    </w:rPr>
  </w:style>
  <w:style w:type="paragraph" w:customStyle="1" w:styleId="xl87">
    <w:name w:val="xl87"/>
    <w:basedOn w:val="Normal"/>
    <w:rsid w:val="00F53B84"/>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88">
    <w:name w:val="xl88"/>
    <w:basedOn w:val="Normal"/>
    <w:rsid w:val="00F53B84"/>
    <w:pPr>
      <w:pBdr>
        <w:top w:val="single" w:sz="4" w:space="0" w:color="auto"/>
        <w:bottom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xl89">
    <w:name w:val="xl89"/>
    <w:basedOn w:val="Normal"/>
    <w:rsid w:val="00F53B84"/>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Sylfaen" w:eastAsia="Times New Roman" w:hAnsi="Sylfaen" w:cs="Times New Roman"/>
      <w:sz w:val="20"/>
      <w:szCs w:val="20"/>
    </w:rPr>
  </w:style>
  <w:style w:type="paragraph" w:customStyle="1" w:styleId="Normal0">
    <w:name w:val="[Normal]"/>
    <w:rsid w:val="00F53B84"/>
    <w:pPr>
      <w:widowControl w:val="0"/>
      <w:spacing w:after="0" w:line="240" w:lineRule="auto"/>
    </w:pPr>
    <w:rPr>
      <w:rFonts w:ascii="Arial" w:eastAsia="Arial" w:hAnsi="Arial" w:cs="Arial"/>
      <w:sz w:val="24"/>
      <w:szCs w:val="20"/>
    </w:rPr>
  </w:style>
  <w:style w:type="paragraph" w:customStyle="1" w:styleId="msonormal0">
    <w:name w:val="msonormal"/>
    <w:basedOn w:val="Normal"/>
    <w:rsid w:val="00F53B8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0">
    <w:name w:val="xl90"/>
    <w:basedOn w:val="Normal"/>
    <w:rsid w:val="00F53B8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Sylfaen" w:eastAsia="Times New Roman" w:hAnsi="Sylfaen" w:cs="Times New Roman"/>
      <w:color w:val="993300"/>
      <w:sz w:val="24"/>
      <w:szCs w:val="24"/>
    </w:rPr>
  </w:style>
  <w:style w:type="paragraph" w:customStyle="1" w:styleId="xl91">
    <w:name w:val="xl91"/>
    <w:basedOn w:val="Normal"/>
    <w:rsid w:val="00F53B8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Sylfaen" w:eastAsia="Times New Roman" w:hAnsi="Sylfaen" w:cs="Times New Roman"/>
      <w:color w:val="0000FF"/>
      <w:sz w:val="24"/>
      <w:szCs w:val="24"/>
    </w:rPr>
  </w:style>
  <w:style w:type="paragraph" w:customStyle="1" w:styleId="xl92">
    <w:name w:val="xl92"/>
    <w:basedOn w:val="Normal"/>
    <w:rsid w:val="00F53B8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Sylfaen" w:eastAsia="Times New Roman" w:hAnsi="Sylfaen" w:cs="Times New Roman"/>
      <w:color w:val="FF0000"/>
      <w:sz w:val="24"/>
      <w:szCs w:val="24"/>
    </w:rPr>
  </w:style>
  <w:style w:type="paragraph" w:customStyle="1" w:styleId="xl93">
    <w:name w:val="xl93"/>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94">
    <w:name w:val="xl94"/>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993300"/>
      <w:sz w:val="24"/>
      <w:szCs w:val="24"/>
    </w:rPr>
  </w:style>
  <w:style w:type="paragraph" w:customStyle="1" w:styleId="xl95">
    <w:name w:val="xl95"/>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0000FF"/>
      <w:sz w:val="24"/>
      <w:szCs w:val="24"/>
    </w:rPr>
  </w:style>
  <w:style w:type="paragraph" w:customStyle="1" w:styleId="xl96">
    <w:name w:val="xl96"/>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color w:val="FF0000"/>
      <w:sz w:val="24"/>
      <w:szCs w:val="24"/>
    </w:rPr>
  </w:style>
  <w:style w:type="paragraph" w:customStyle="1" w:styleId="xl97">
    <w:name w:val="xl97"/>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98">
    <w:name w:val="xl98"/>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color w:val="000000"/>
      <w:sz w:val="24"/>
      <w:szCs w:val="24"/>
    </w:rPr>
  </w:style>
  <w:style w:type="paragraph" w:customStyle="1" w:styleId="xl99">
    <w:name w:val="xl99"/>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sz w:val="24"/>
      <w:szCs w:val="24"/>
    </w:rPr>
  </w:style>
  <w:style w:type="paragraph" w:customStyle="1" w:styleId="xl100">
    <w:name w:val="xl100"/>
    <w:basedOn w:val="Normal"/>
    <w:rsid w:val="00F53B8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01">
    <w:name w:val="xl101"/>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02">
    <w:name w:val="xl102"/>
    <w:basedOn w:val="Normal"/>
    <w:rsid w:val="00F53B8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03">
    <w:name w:val="xl103"/>
    <w:basedOn w:val="Normal"/>
    <w:rsid w:val="00F53B8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line="240" w:lineRule="auto"/>
      <w:jc w:val="right"/>
      <w:textAlignment w:val="center"/>
    </w:pPr>
    <w:rPr>
      <w:rFonts w:ascii="Sylfaen" w:eastAsia="Times New Roman" w:hAnsi="Sylfaen" w:cs="Times New Roman"/>
      <w:color w:val="000000"/>
      <w:sz w:val="24"/>
      <w:szCs w:val="24"/>
    </w:rPr>
  </w:style>
  <w:style w:type="paragraph" w:customStyle="1" w:styleId="xl104">
    <w:name w:val="xl104"/>
    <w:basedOn w:val="Normal"/>
    <w:rsid w:val="00F53B8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05">
    <w:name w:val="xl105"/>
    <w:basedOn w:val="Normal"/>
    <w:rsid w:val="00F53B8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06">
    <w:name w:val="xl106"/>
    <w:basedOn w:val="Normal"/>
    <w:rsid w:val="00F53B8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07">
    <w:name w:val="xl107"/>
    <w:basedOn w:val="Normal"/>
    <w:rsid w:val="00F53B84"/>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08">
    <w:name w:val="xl108"/>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09">
    <w:name w:val="xl109"/>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110">
    <w:name w:val="xl110"/>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11">
    <w:name w:val="xl111"/>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12">
    <w:name w:val="xl112"/>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sz w:val="24"/>
      <w:szCs w:val="24"/>
    </w:rPr>
  </w:style>
  <w:style w:type="paragraph" w:customStyle="1" w:styleId="xl113">
    <w:name w:val="xl113"/>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14">
    <w:name w:val="xl114"/>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115">
    <w:name w:val="xl115"/>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116">
    <w:name w:val="xl116"/>
    <w:basedOn w:val="Normal"/>
    <w:rsid w:val="00F53B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117">
    <w:name w:val="xl117"/>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b/>
      <w:bCs/>
      <w:color w:val="000000"/>
      <w:sz w:val="24"/>
      <w:szCs w:val="24"/>
    </w:rPr>
  </w:style>
  <w:style w:type="paragraph" w:customStyle="1" w:styleId="xl118">
    <w:name w:val="xl118"/>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Sylfaen" w:eastAsia="Times New Roman" w:hAnsi="Sylfaen" w:cs="Times New Roman"/>
      <w:color w:val="0000FF"/>
      <w:sz w:val="24"/>
      <w:szCs w:val="24"/>
    </w:rPr>
  </w:style>
  <w:style w:type="paragraph" w:customStyle="1" w:styleId="xl119">
    <w:name w:val="xl119"/>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20">
    <w:name w:val="xl120"/>
    <w:basedOn w:val="Normal"/>
    <w:rsid w:val="00F53B84"/>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21">
    <w:name w:val="xl121"/>
    <w:basedOn w:val="Normal"/>
    <w:rsid w:val="00F53B84"/>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22">
    <w:name w:val="xl122"/>
    <w:basedOn w:val="Normal"/>
    <w:rsid w:val="00F53B84"/>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23">
    <w:name w:val="xl123"/>
    <w:basedOn w:val="Normal"/>
    <w:rsid w:val="00F53B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24"/>
      <w:szCs w:val="24"/>
    </w:rPr>
  </w:style>
  <w:style w:type="paragraph" w:customStyle="1" w:styleId="xl124">
    <w:name w:val="xl124"/>
    <w:basedOn w:val="Normal"/>
    <w:rsid w:val="00F53B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25">
    <w:name w:val="xl125"/>
    <w:basedOn w:val="Normal"/>
    <w:rsid w:val="00F53B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26">
    <w:name w:val="xl126"/>
    <w:basedOn w:val="Normal"/>
    <w:rsid w:val="00F53B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27">
    <w:name w:val="xl127"/>
    <w:basedOn w:val="Normal"/>
    <w:rsid w:val="00F53B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28">
    <w:name w:val="xl128"/>
    <w:basedOn w:val="Normal"/>
    <w:rsid w:val="00F53B84"/>
    <w:pPr>
      <w:pBdr>
        <w:top w:val="single" w:sz="4" w:space="0" w:color="auto"/>
        <w:left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29">
    <w:name w:val="xl129"/>
    <w:basedOn w:val="Normal"/>
    <w:rsid w:val="00F53B84"/>
    <w:pPr>
      <w:pBdr>
        <w:top w:val="single" w:sz="4" w:space="0" w:color="auto"/>
        <w:bottom w:val="single" w:sz="4" w:space="0" w:color="auto"/>
      </w:pBdr>
      <w:shd w:val="clear" w:color="000000" w:fill="CCC0DA"/>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30">
    <w:name w:val="xl130"/>
    <w:basedOn w:val="Normal"/>
    <w:rsid w:val="00F53B84"/>
    <w:pPr>
      <w:pBdr>
        <w:top w:val="single" w:sz="4" w:space="0" w:color="auto"/>
        <w:bottom w:val="single" w:sz="4" w:space="0" w:color="auto"/>
        <w:right w:val="single" w:sz="4" w:space="0" w:color="auto"/>
      </w:pBdr>
      <w:shd w:val="clear" w:color="000000" w:fill="CCC0DA"/>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31">
    <w:name w:val="xl131"/>
    <w:basedOn w:val="Normal"/>
    <w:rsid w:val="00F53B84"/>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32">
    <w:name w:val="xl132"/>
    <w:basedOn w:val="Normal"/>
    <w:rsid w:val="00F53B84"/>
    <w:pPr>
      <w:pBdr>
        <w:top w:val="single" w:sz="4" w:space="0" w:color="auto"/>
        <w:bottom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33">
    <w:name w:val="xl133"/>
    <w:basedOn w:val="Normal"/>
    <w:rsid w:val="00F53B84"/>
    <w:pPr>
      <w:pBdr>
        <w:top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34">
    <w:name w:val="xl134"/>
    <w:basedOn w:val="Normal"/>
    <w:rsid w:val="00F53B84"/>
    <w:pPr>
      <w:pBdr>
        <w:top w:val="single" w:sz="4" w:space="0" w:color="auto"/>
        <w:left w:val="single" w:sz="4" w:space="0" w:color="auto"/>
        <w:bottom w:val="single" w:sz="4" w:space="0" w:color="auto"/>
      </w:pBdr>
      <w:shd w:val="clear" w:color="000000" w:fill="C4BD97"/>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35">
    <w:name w:val="xl135"/>
    <w:basedOn w:val="Normal"/>
    <w:rsid w:val="00F53B84"/>
    <w:pPr>
      <w:pBdr>
        <w:top w:val="single" w:sz="4" w:space="0" w:color="auto"/>
        <w:bottom w:val="single" w:sz="4" w:space="0" w:color="auto"/>
      </w:pBdr>
      <w:shd w:val="clear" w:color="000000" w:fill="C4BD97"/>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paragraph" w:customStyle="1" w:styleId="xl136">
    <w:name w:val="xl136"/>
    <w:basedOn w:val="Normal"/>
    <w:rsid w:val="00F53B84"/>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Sylfaen" w:eastAsia="Times New Roman" w:hAnsi="Sylfaen" w:cs="Times New Roman"/>
      <w:b/>
      <w:bCs/>
      <w:color w:val="000000"/>
      <w:sz w:val="18"/>
      <w:szCs w:val="18"/>
    </w:rPr>
  </w:style>
  <w:style w:type="character" w:styleId="CommentReference">
    <w:name w:val="annotation reference"/>
    <w:basedOn w:val="DefaultParagraphFont"/>
    <w:uiPriority w:val="99"/>
    <w:semiHidden/>
    <w:unhideWhenUsed/>
    <w:rsid w:val="00F53B84"/>
    <w:rPr>
      <w:sz w:val="16"/>
      <w:szCs w:val="16"/>
    </w:rPr>
  </w:style>
  <w:style w:type="paragraph" w:styleId="CommentText">
    <w:name w:val="annotation text"/>
    <w:basedOn w:val="Normal"/>
    <w:link w:val="CommentTextChar"/>
    <w:uiPriority w:val="99"/>
    <w:semiHidden/>
    <w:unhideWhenUsed/>
    <w:rsid w:val="00F53B84"/>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F53B84"/>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53B84"/>
    <w:rPr>
      <w:b/>
      <w:bCs/>
    </w:rPr>
  </w:style>
  <w:style w:type="character" w:customStyle="1" w:styleId="CommentSubjectChar">
    <w:name w:val="Comment Subject Char"/>
    <w:basedOn w:val="CommentTextChar"/>
    <w:link w:val="CommentSubject"/>
    <w:uiPriority w:val="99"/>
    <w:semiHidden/>
    <w:rsid w:val="00F53B84"/>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9689">
      <w:bodyDiv w:val="1"/>
      <w:marLeft w:val="0"/>
      <w:marRight w:val="0"/>
      <w:marTop w:val="0"/>
      <w:marBottom w:val="0"/>
      <w:divBdr>
        <w:top w:val="none" w:sz="0" w:space="0" w:color="auto"/>
        <w:left w:val="none" w:sz="0" w:space="0" w:color="auto"/>
        <w:bottom w:val="none" w:sz="0" w:space="0" w:color="auto"/>
        <w:right w:val="none" w:sz="0" w:space="0" w:color="auto"/>
      </w:divBdr>
    </w:div>
    <w:div w:id="46924722">
      <w:bodyDiv w:val="1"/>
      <w:marLeft w:val="0"/>
      <w:marRight w:val="0"/>
      <w:marTop w:val="0"/>
      <w:marBottom w:val="0"/>
      <w:divBdr>
        <w:top w:val="none" w:sz="0" w:space="0" w:color="auto"/>
        <w:left w:val="none" w:sz="0" w:space="0" w:color="auto"/>
        <w:bottom w:val="none" w:sz="0" w:space="0" w:color="auto"/>
        <w:right w:val="none" w:sz="0" w:space="0" w:color="auto"/>
      </w:divBdr>
    </w:div>
    <w:div w:id="152261303">
      <w:bodyDiv w:val="1"/>
      <w:marLeft w:val="0"/>
      <w:marRight w:val="0"/>
      <w:marTop w:val="0"/>
      <w:marBottom w:val="0"/>
      <w:divBdr>
        <w:top w:val="none" w:sz="0" w:space="0" w:color="auto"/>
        <w:left w:val="none" w:sz="0" w:space="0" w:color="auto"/>
        <w:bottom w:val="none" w:sz="0" w:space="0" w:color="auto"/>
        <w:right w:val="none" w:sz="0" w:space="0" w:color="auto"/>
      </w:divBdr>
    </w:div>
    <w:div w:id="196235066">
      <w:bodyDiv w:val="1"/>
      <w:marLeft w:val="0"/>
      <w:marRight w:val="0"/>
      <w:marTop w:val="0"/>
      <w:marBottom w:val="0"/>
      <w:divBdr>
        <w:top w:val="none" w:sz="0" w:space="0" w:color="auto"/>
        <w:left w:val="none" w:sz="0" w:space="0" w:color="auto"/>
        <w:bottom w:val="none" w:sz="0" w:space="0" w:color="auto"/>
        <w:right w:val="none" w:sz="0" w:space="0" w:color="auto"/>
      </w:divBdr>
    </w:div>
    <w:div w:id="240482026">
      <w:bodyDiv w:val="1"/>
      <w:marLeft w:val="0"/>
      <w:marRight w:val="0"/>
      <w:marTop w:val="0"/>
      <w:marBottom w:val="0"/>
      <w:divBdr>
        <w:top w:val="none" w:sz="0" w:space="0" w:color="auto"/>
        <w:left w:val="none" w:sz="0" w:space="0" w:color="auto"/>
        <w:bottom w:val="none" w:sz="0" w:space="0" w:color="auto"/>
        <w:right w:val="none" w:sz="0" w:space="0" w:color="auto"/>
      </w:divBdr>
    </w:div>
    <w:div w:id="245463237">
      <w:bodyDiv w:val="1"/>
      <w:marLeft w:val="0"/>
      <w:marRight w:val="0"/>
      <w:marTop w:val="0"/>
      <w:marBottom w:val="0"/>
      <w:divBdr>
        <w:top w:val="none" w:sz="0" w:space="0" w:color="auto"/>
        <w:left w:val="none" w:sz="0" w:space="0" w:color="auto"/>
        <w:bottom w:val="none" w:sz="0" w:space="0" w:color="auto"/>
        <w:right w:val="none" w:sz="0" w:space="0" w:color="auto"/>
      </w:divBdr>
    </w:div>
    <w:div w:id="247034265">
      <w:bodyDiv w:val="1"/>
      <w:marLeft w:val="0"/>
      <w:marRight w:val="0"/>
      <w:marTop w:val="0"/>
      <w:marBottom w:val="0"/>
      <w:divBdr>
        <w:top w:val="none" w:sz="0" w:space="0" w:color="auto"/>
        <w:left w:val="none" w:sz="0" w:space="0" w:color="auto"/>
        <w:bottom w:val="none" w:sz="0" w:space="0" w:color="auto"/>
        <w:right w:val="none" w:sz="0" w:space="0" w:color="auto"/>
      </w:divBdr>
    </w:div>
    <w:div w:id="272790185">
      <w:bodyDiv w:val="1"/>
      <w:marLeft w:val="0"/>
      <w:marRight w:val="0"/>
      <w:marTop w:val="0"/>
      <w:marBottom w:val="0"/>
      <w:divBdr>
        <w:top w:val="none" w:sz="0" w:space="0" w:color="auto"/>
        <w:left w:val="none" w:sz="0" w:space="0" w:color="auto"/>
        <w:bottom w:val="none" w:sz="0" w:space="0" w:color="auto"/>
        <w:right w:val="none" w:sz="0" w:space="0" w:color="auto"/>
      </w:divBdr>
    </w:div>
    <w:div w:id="310604163">
      <w:bodyDiv w:val="1"/>
      <w:marLeft w:val="0"/>
      <w:marRight w:val="0"/>
      <w:marTop w:val="0"/>
      <w:marBottom w:val="0"/>
      <w:divBdr>
        <w:top w:val="none" w:sz="0" w:space="0" w:color="auto"/>
        <w:left w:val="none" w:sz="0" w:space="0" w:color="auto"/>
        <w:bottom w:val="none" w:sz="0" w:space="0" w:color="auto"/>
        <w:right w:val="none" w:sz="0" w:space="0" w:color="auto"/>
      </w:divBdr>
    </w:div>
    <w:div w:id="328870560">
      <w:bodyDiv w:val="1"/>
      <w:marLeft w:val="0"/>
      <w:marRight w:val="0"/>
      <w:marTop w:val="0"/>
      <w:marBottom w:val="0"/>
      <w:divBdr>
        <w:top w:val="none" w:sz="0" w:space="0" w:color="auto"/>
        <w:left w:val="none" w:sz="0" w:space="0" w:color="auto"/>
        <w:bottom w:val="none" w:sz="0" w:space="0" w:color="auto"/>
        <w:right w:val="none" w:sz="0" w:space="0" w:color="auto"/>
      </w:divBdr>
    </w:div>
    <w:div w:id="381292578">
      <w:bodyDiv w:val="1"/>
      <w:marLeft w:val="0"/>
      <w:marRight w:val="0"/>
      <w:marTop w:val="0"/>
      <w:marBottom w:val="0"/>
      <w:divBdr>
        <w:top w:val="none" w:sz="0" w:space="0" w:color="auto"/>
        <w:left w:val="none" w:sz="0" w:space="0" w:color="auto"/>
        <w:bottom w:val="none" w:sz="0" w:space="0" w:color="auto"/>
        <w:right w:val="none" w:sz="0" w:space="0" w:color="auto"/>
      </w:divBdr>
    </w:div>
    <w:div w:id="386226966">
      <w:bodyDiv w:val="1"/>
      <w:marLeft w:val="0"/>
      <w:marRight w:val="0"/>
      <w:marTop w:val="0"/>
      <w:marBottom w:val="0"/>
      <w:divBdr>
        <w:top w:val="none" w:sz="0" w:space="0" w:color="auto"/>
        <w:left w:val="none" w:sz="0" w:space="0" w:color="auto"/>
        <w:bottom w:val="none" w:sz="0" w:space="0" w:color="auto"/>
        <w:right w:val="none" w:sz="0" w:space="0" w:color="auto"/>
      </w:divBdr>
    </w:div>
    <w:div w:id="413553097">
      <w:bodyDiv w:val="1"/>
      <w:marLeft w:val="0"/>
      <w:marRight w:val="0"/>
      <w:marTop w:val="0"/>
      <w:marBottom w:val="0"/>
      <w:divBdr>
        <w:top w:val="none" w:sz="0" w:space="0" w:color="auto"/>
        <w:left w:val="none" w:sz="0" w:space="0" w:color="auto"/>
        <w:bottom w:val="none" w:sz="0" w:space="0" w:color="auto"/>
        <w:right w:val="none" w:sz="0" w:space="0" w:color="auto"/>
      </w:divBdr>
    </w:div>
    <w:div w:id="523328001">
      <w:bodyDiv w:val="1"/>
      <w:marLeft w:val="0"/>
      <w:marRight w:val="0"/>
      <w:marTop w:val="0"/>
      <w:marBottom w:val="0"/>
      <w:divBdr>
        <w:top w:val="none" w:sz="0" w:space="0" w:color="auto"/>
        <w:left w:val="none" w:sz="0" w:space="0" w:color="auto"/>
        <w:bottom w:val="none" w:sz="0" w:space="0" w:color="auto"/>
        <w:right w:val="none" w:sz="0" w:space="0" w:color="auto"/>
      </w:divBdr>
    </w:div>
    <w:div w:id="523791297">
      <w:bodyDiv w:val="1"/>
      <w:marLeft w:val="0"/>
      <w:marRight w:val="0"/>
      <w:marTop w:val="0"/>
      <w:marBottom w:val="0"/>
      <w:divBdr>
        <w:top w:val="none" w:sz="0" w:space="0" w:color="auto"/>
        <w:left w:val="none" w:sz="0" w:space="0" w:color="auto"/>
        <w:bottom w:val="none" w:sz="0" w:space="0" w:color="auto"/>
        <w:right w:val="none" w:sz="0" w:space="0" w:color="auto"/>
      </w:divBdr>
    </w:div>
    <w:div w:id="550268332">
      <w:bodyDiv w:val="1"/>
      <w:marLeft w:val="0"/>
      <w:marRight w:val="0"/>
      <w:marTop w:val="0"/>
      <w:marBottom w:val="0"/>
      <w:divBdr>
        <w:top w:val="none" w:sz="0" w:space="0" w:color="auto"/>
        <w:left w:val="none" w:sz="0" w:space="0" w:color="auto"/>
        <w:bottom w:val="none" w:sz="0" w:space="0" w:color="auto"/>
        <w:right w:val="none" w:sz="0" w:space="0" w:color="auto"/>
      </w:divBdr>
    </w:div>
    <w:div w:id="589123961">
      <w:bodyDiv w:val="1"/>
      <w:marLeft w:val="0"/>
      <w:marRight w:val="0"/>
      <w:marTop w:val="0"/>
      <w:marBottom w:val="0"/>
      <w:divBdr>
        <w:top w:val="none" w:sz="0" w:space="0" w:color="auto"/>
        <w:left w:val="none" w:sz="0" w:space="0" w:color="auto"/>
        <w:bottom w:val="none" w:sz="0" w:space="0" w:color="auto"/>
        <w:right w:val="none" w:sz="0" w:space="0" w:color="auto"/>
      </w:divBdr>
    </w:div>
    <w:div w:id="613098753">
      <w:bodyDiv w:val="1"/>
      <w:marLeft w:val="0"/>
      <w:marRight w:val="0"/>
      <w:marTop w:val="0"/>
      <w:marBottom w:val="0"/>
      <w:divBdr>
        <w:top w:val="none" w:sz="0" w:space="0" w:color="auto"/>
        <w:left w:val="none" w:sz="0" w:space="0" w:color="auto"/>
        <w:bottom w:val="none" w:sz="0" w:space="0" w:color="auto"/>
        <w:right w:val="none" w:sz="0" w:space="0" w:color="auto"/>
      </w:divBdr>
    </w:div>
    <w:div w:id="666250153">
      <w:bodyDiv w:val="1"/>
      <w:marLeft w:val="0"/>
      <w:marRight w:val="0"/>
      <w:marTop w:val="0"/>
      <w:marBottom w:val="0"/>
      <w:divBdr>
        <w:top w:val="none" w:sz="0" w:space="0" w:color="auto"/>
        <w:left w:val="none" w:sz="0" w:space="0" w:color="auto"/>
        <w:bottom w:val="none" w:sz="0" w:space="0" w:color="auto"/>
        <w:right w:val="none" w:sz="0" w:space="0" w:color="auto"/>
      </w:divBdr>
    </w:div>
    <w:div w:id="812019168">
      <w:bodyDiv w:val="1"/>
      <w:marLeft w:val="0"/>
      <w:marRight w:val="0"/>
      <w:marTop w:val="0"/>
      <w:marBottom w:val="0"/>
      <w:divBdr>
        <w:top w:val="none" w:sz="0" w:space="0" w:color="auto"/>
        <w:left w:val="none" w:sz="0" w:space="0" w:color="auto"/>
        <w:bottom w:val="none" w:sz="0" w:space="0" w:color="auto"/>
        <w:right w:val="none" w:sz="0" w:space="0" w:color="auto"/>
      </w:divBdr>
    </w:div>
    <w:div w:id="833229864">
      <w:bodyDiv w:val="1"/>
      <w:marLeft w:val="0"/>
      <w:marRight w:val="0"/>
      <w:marTop w:val="0"/>
      <w:marBottom w:val="0"/>
      <w:divBdr>
        <w:top w:val="none" w:sz="0" w:space="0" w:color="auto"/>
        <w:left w:val="none" w:sz="0" w:space="0" w:color="auto"/>
        <w:bottom w:val="none" w:sz="0" w:space="0" w:color="auto"/>
        <w:right w:val="none" w:sz="0" w:space="0" w:color="auto"/>
      </w:divBdr>
    </w:div>
    <w:div w:id="914584657">
      <w:bodyDiv w:val="1"/>
      <w:marLeft w:val="0"/>
      <w:marRight w:val="0"/>
      <w:marTop w:val="0"/>
      <w:marBottom w:val="0"/>
      <w:divBdr>
        <w:top w:val="none" w:sz="0" w:space="0" w:color="auto"/>
        <w:left w:val="none" w:sz="0" w:space="0" w:color="auto"/>
        <w:bottom w:val="none" w:sz="0" w:space="0" w:color="auto"/>
        <w:right w:val="none" w:sz="0" w:space="0" w:color="auto"/>
      </w:divBdr>
    </w:div>
    <w:div w:id="934291719">
      <w:bodyDiv w:val="1"/>
      <w:marLeft w:val="0"/>
      <w:marRight w:val="0"/>
      <w:marTop w:val="0"/>
      <w:marBottom w:val="0"/>
      <w:divBdr>
        <w:top w:val="none" w:sz="0" w:space="0" w:color="auto"/>
        <w:left w:val="none" w:sz="0" w:space="0" w:color="auto"/>
        <w:bottom w:val="none" w:sz="0" w:space="0" w:color="auto"/>
        <w:right w:val="none" w:sz="0" w:space="0" w:color="auto"/>
      </w:divBdr>
    </w:div>
    <w:div w:id="946429800">
      <w:bodyDiv w:val="1"/>
      <w:marLeft w:val="0"/>
      <w:marRight w:val="0"/>
      <w:marTop w:val="0"/>
      <w:marBottom w:val="0"/>
      <w:divBdr>
        <w:top w:val="none" w:sz="0" w:space="0" w:color="auto"/>
        <w:left w:val="none" w:sz="0" w:space="0" w:color="auto"/>
        <w:bottom w:val="none" w:sz="0" w:space="0" w:color="auto"/>
        <w:right w:val="none" w:sz="0" w:space="0" w:color="auto"/>
      </w:divBdr>
    </w:div>
    <w:div w:id="1000427069">
      <w:bodyDiv w:val="1"/>
      <w:marLeft w:val="0"/>
      <w:marRight w:val="0"/>
      <w:marTop w:val="0"/>
      <w:marBottom w:val="0"/>
      <w:divBdr>
        <w:top w:val="none" w:sz="0" w:space="0" w:color="auto"/>
        <w:left w:val="none" w:sz="0" w:space="0" w:color="auto"/>
        <w:bottom w:val="none" w:sz="0" w:space="0" w:color="auto"/>
        <w:right w:val="none" w:sz="0" w:space="0" w:color="auto"/>
      </w:divBdr>
    </w:div>
    <w:div w:id="1008679448">
      <w:bodyDiv w:val="1"/>
      <w:marLeft w:val="0"/>
      <w:marRight w:val="0"/>
      <w:marTop w:val="0"/>
      <w:marBottom w:val="0"/>
      <w:divBdr>
        <w:top w:val="none" w:sz="0" w:space="0" w:color="auto"/>
        <w:left w:val="none" w:sz="0" w:space="0" w:color="auto"/>
        <w:bottom w:val="none" w:sz="0" w:space="0" w:color="auto"/>
        <w:right w:val="none" w:sz="0" w:space="0" w:color="auto"/>
      </w:divBdr>
    </w:div>
    <w:div w:id="1011838537">
      <w:bodyDiv w:val="1"/>
      <w:marLeft w:val="0"/>
      <w:marRight w:val="0"/>
      <w:marTop w:val="0"/>
      <w:marBottom w:val="0"/>
      <w:divBdr>
        <w:top w:val="none" w:sz="0" w:space="0" w:color="auto"/>
        <w:left w:val="none" w:sz="0" w:space="0" w:color="auto"/>
        <w:bottom w:val="none" w:sz="0" w:space="0" w:color="auto"/>
        <w:right w:val="none" w:sz="0" w:space="0" w:color="auto"/>
      </w:divBdr>
    </w:div>
    <w:div w:id="1075930824">
      <w:bodyDiv w:val="1"/>
      <w:marLeft w:val="0"/>
      <w:marRight w:val="0"/>
      <w:marTop w:val="0"/>
      <w:marBottom w:val="0"/>
      <w:divBdr>
        <w:top w:val="none" w:sz="0" w:space="0" w:color="auto"/>
        <w:left w:val="none" w:sz="0" w:space="0" w:color="auto"/>
        <w:bottom w:val="none" w:sz="0" w:space="0" w:color="auto"/>
        <w:right w:val="none" w:sz="0" w:space="0" w:color="auto"/>
      </w:divBdr>
    </w:div>
    <w:div w:id="1112091741">
      <w:bodyDiv w:val="1"/>
      <w:marLeft w:val="0"/>
      <w:marRight w:val="0"/>
      <w:marTop w:val="0"/>
      <w:marBottom w:val="0"/>
      <w:divBdr>
        <w:top w:val="none" w:sz="0" w:space="0" w:color="auto"/>
        <w:left w:val="none" w:sz="0" w:space="0" w:color="auto"/>
        <w:bottom w:val="none" w:sz="0" w:space="0" w:color="auto"/>
        <w:right w:val="none" w:sz="0" w:space="0" w:color="auto"/>
      </w:divBdr>
    </w:div>
    <w:div w:id="1142428180">
      <w:bodyDiv w:val="1"/>
      <w:marLeft w:val="0"/>
      <w:marRight w:val="0"/>
      <w:marTop w:val="0"/>
      <w:marBottom w:val="0"/>
      <w:divBdr>
        <w:top w:val="none" w:sz="0" w:space="0" w:color="auto"/>
        <w:left w:val="none" w:sz="0" w:space="0" w:color="auto"/>
        <w:bottom w:val="none" w:sz="0" w:space="0" w:color="auto"/>
        <w:right w:val="none" w:sz="0" w:space="0" w:color="auto"/>
      </w:divBdr>
    </w:div>
    <w:div w:id="1152523577">
      <w:bodyDiv w:val="1"/>
      <w:marLeft w:val="0"/>
      <w:marRight w:val="0"/>
      <w:marTop w:val="0"/>
      <w:marBottom w:val="0"/>
      <w:divBdr>
        <w:top w:val="none" w:sz="0" w:space="0" w:color="auto"/>
        <w:left w:val="none" w:sz="0" w:space="0" w:color="auto"/>
        <w:bottom w:val="none" w:sz="0" w:space="0" w:color="auto"/>
        <w:right w:val="none" w:sz="0" w:space="0" w:color="auto"/>
      </w:divBdr>
    </w:div>
    <w:div w:id="1200780430">
      <w:bodyDiv w:val="1"/>
      <w:marLeft w:val="0"/>
      <w:marRight w:val="0"/>
      <w:marTop w:val="0"/>
      <w:marBottom w:val="0"/>
      <w:divBdr>
        <w:top w:val="none" w:sz="0" w:space="0" w:color="auto"/>
        <w:left w:val="none" w:sz="0" w:space="0" w:color="auto"/>
        <w:bottom w:val="none" w:sz="0" w:space="0" w:color="auto"/>
        <w:right w:val="none" w:sz="0" w:space="0" w:color="auto"/>
      </w:divBdr>
    </w:div>
    <w:div w:id="1210607402">
      <w:bodyDiv w:val="1"/>
      <w:marLeft w:val="0"/>
      <w:marRight w:val="0"/>
      <w:marTop w:val="0"/>
      <w:marBottom w:val="0"/>
      <w:divBdr>
        <w:top w:val="none" w:sz="0" w:space="0" w:color="auto"/>
        <w:left w:val="none" w:sz="0" w:space="0" w:color="auto"/>
        <w:bottom w:val="none" w:sz="0" w:space="0" w:color="auto"/>
        <w:right w:val="none" w:sz="0" w:space="0" w:color="auto"/>
      </w:divBdr>
    </w:div>
    <w:div w:id="1221670409">
      <w:bodyDiv w:val="1"/>
      <w:marLeft w:val="0"/>
      <w:marRight w:val="0"/>
      <w:marTop w:val="0"/>
      <w:marBottom w:val="0"/>
      <w:divBdr>
        <w:top w:val="none" w:sz="0" w:space="0" w:color="auto"/>
        <w:left w:val="none" w:sz="0" w:space="0" w:color="auto"/>
        <w:bottom w:val="none" w:sz="0" w:space="0" w:color="auto"/>
        <w:right w:val="none" w:sz="0" w:space="0" w:color="auto"/>
      </w:divBdr>
    </w:div>
    <w:div w:id="1274097073">
      <w:bodyDiv w:val="1"/>
      <w:marLeft w:val="0"/>
      <w:marRight w:val="0"/>
      <w:marTop w:val="0"/>
      <w:marBottom w:val="0"/>
      <w:divBdr>
        <w:top w:val="none" w:sz="0" w:space="0" w:color="auto"/>
        <w:left w:val="none" w:sz="0" w:space="0" w:color="auto"/>
        <w:bottom w:val="none" w:sz="0" w:space="0" w:color="auto"/>
        <w:right w:val="none" w:sz="0" w:space="0" w:color="auto"/>
      </w:divBdr>
    </w:div>
    <w:div w:id="1355303136">
      <w:bodyDiv w:val="1"/>
      <w:marLeft w:val="0"/>
      <w:marRight w:val="0"/>
      <w:marTop w:val="0"/>
      <w:marBottom w:val="0"/>
      <w:divBdr>
        <w:top w:val="none" w:sz="0" w:space="0" w:color="auto"/>
        <w:left w:val="none" w:sz="0" w:space="0" w:color="auto"/>
        <w:bottom w:val="none" w:sz="0" w:space="0" w:color="auto"/>
        <w:right w:val="none" w:sz="0" w:space="0" w:color="auto"/>
      </w:divBdr>
    </w:div>
    <w:div w:id="1379936751">
      <w:bodyDiv w:val="1"/>
      <w:marLeft w:val="0"/>
      <w:marRight w:val="0"/>
      <w:marTop w:val="0"/>
      <w:marBottom w:val="0"/>
      <w:divBdr>
        <w:top w:val="none" w:sz="0" w:space="0" w:color="auto"/>
        <w:left w:val="none" w:sz="0" w:space="0" w:color="auto"/>
        <w:bottom w:val="none" w:sz="0" w:space="0" w:color="auto"/>
        <w:right w:val="none" w:sz="0" w:space="0" w:color="auto"/>
      </w:divBdr>
    </w:div>
    <w:div w:id="1399549031">
      <w:bodyDiv w:val="1"/>
      <w:marLeft w:val="0"/>
      <w:marRight w:val="0"/>
      <w:marTop w:val="0"/>
      <w:marBottom w:val="0"/>
      <w:divBdr>
        <w:top w:val="none" w:sz="0" w:space="0" w:color="auto"/>
        <w:left w:val="none" w:sz="0" w:space="0" w:color="auto"/>
        <w:bottom w:val="none" w:sz="0" w:space="0" w:color="auto"/>
        <w:right w:val="none" w:sz="0" w:space="0" w:color="auto"/>
      </w:divBdr>
    </w:div>
    <w:div w:id="1417091517">
      <w:bodyDiv w:val="1"/>
      <w:marLeft w:val="0"/>
      <w:marRight w:val="0"/>
      <w:marTop w:val="0"/>
      <w:marBottom w:val="0"/>
      <w:divBdr>
        <w:top w:val="none" w:sz="0" w:space="0" w:color="auto"/>
        <w:left w:val="none" w:sz="0" w:space="0" w:color="auto"/>
        <w:bottom w:val="none" w:sz="0" w:space="0" w:color="auto"/>
        <w:right w:val="none" w:sz="0" w:space="0" w:color="auto"/>
      </w:divBdr>
    </w:div>
    <w:div w:id="1475026016">
      <w:bodyDiv w:val="1"/>
      <w:marLeft w:val="0"/>
      <w:marRight w:val="0"/>
      <w:marTop w:val="0"/>
      <w:marBottom w:val="0"/>
      <w:divBdr>
        <w:top w:val="none" w:sz="0" w:space="0" w:color="auto"/>
        <w:left w:val="none" w:sz="0" w:space="0" w:color="auto"/>
        <w:bottom w:val="none" w:sz="0" w:space="0" w:color="auto"/>
        <w:right w:val="none" w:sz="0" w:space="0" w:color="auto"/>
      </w:divBdr>
    </w:div>
    <w:div w:id="1490516634">
      <w:bodyDiv w:val="1"/>
      <w:marLeft w:val="0"/>
      <w:marRight w:val="0"/>
      <w:marTop w:val="0"/>
      <w:marBottom w:val="0"/>
      <w:divBdr>
        <w:top w:val="none" w:sz="0" w:space="0" w:color="auto"/>
        <w:left w:val="none" w:sz="0" w:space="0" w:color="auto"/>
        <w:bottom w:val="none" w:sz="0" w:space="0" w:color="auto"/>
        <w:right w:val="none" w:sz="0" w:space="0" w:color="auto"/>
      </w:divBdr>
    </w:div>
    <w:div w:id="1492714098">
      <w:bodyDiv w:val="1"/>
      <w:marLeft w:val="0"/>
      <w:marRight w:val="0"/>
      <w:marTop w:val="0"/>
      <w:marBottom w:val="0"/>
      <w:divBdr>
        <w:top w:val="none" w:sz="0" w:space="0" w:color="auto"/>
        <w:left w:val="none" w:sz="0" w:space="0" w:color="auto"/>
        <w:bottom w:val="none" w:sz="0" w:space="0" w:color="auto"/>
        <w:right w:val="none" w:sz="0" w:space="0" w:color="auto"/>
      </w:divBdr>
    </w:div>
    <w:div w:id="1497838574">
      <w:bodyDiv w:val="1"/>
      <w:marLeft w:val="0"/>
      <w:marRight w:val="0"/>
      <w:marTop w:val="0"/>
      <w:marBottom w:val="0"/>
      <w:divBdr>
        <w:top w:val="none" w:sz="0" w:space="0" w:color="auto"/>
        <w:left w:val="none" w:sz="0" w:space="0" w:color="auto"/>
        <w:bottom w:val="none" w:sz="0" w:space="0" w:color="auto"/>
        <w:right w:val="none" w:sz="0" w:space="0" w:color="auto"/>
      </w:divBdr>
    </w:div>
    <w:div w:id="1518697238">
      <w:bodyDiv w:val="1"/>
      <w:marLeft w:val="0"/>
      <w:marRight w:val="0"/>
      <w:marTop w:val="0"/>
      <w:marBottom w:val="0"/>
      <w:divBdr>
        <w:top w:val="none" w:sz="0" w:space="0" w:color="auto"/>
        <w:left w:val="none" w:sz="0" w:space="0" w:color="auto"/>
        <w:bottom w:val="none" w:sz="0" w:space="0" w:color="auto"/>
        <w:right w:val="none" w:sz="0" w:space="0" w:color="auto"/>
      </w:divBdr>
    </w:div>
    <w:div w:id="1532500884">
      <w:bodyDiv w:val="1"/>
      <w:marLeft w:val="0"/>
      <w:marRight w:val="0"/>
      <w:marTop w:val="0"/>
      <w:marBottom w:val="0"/>
      <w:divBdr>
        <w:top w:val="none" w:sz="0" w:space="0" w:color="auto"/>
        <w:left w:val="none" w:sz="0" w:space="0" w:color="auto"/>
        <w:bottom w:val="none" w:sz="0" w:space="0" w:color="auto"/>
        <w:right w:val="none" w:sz="0" w:space="0" w:color="auto"/>
      </w:divBdr>
    </w:div>
    <w:div w:id="1554736737">
      <w:bodyDiv w:val="1"/>
      <w:marLeft w:val="0"/>
      <w:marRight w:val="0"/>
      <w:marTop w:val="0"/>
      <w:marBottom w:val="0"/>
      <w:divBdr>
        <w:top w:val="none" w:sz="0" w:space="0" w:color="auto"/>
        <w:left w:val="none" w:sz="0" w:space="0" w:color="auto"/>
        <w:bottom w:val="none" w:sz="0" w:space="0" w:color="auto"/>
        <w:right w:val="none" w:sz="0" w:space="0" w:color="auto"/>
      </w:divBdr>
    </w:div>
    <w:div w:id="1569918795">
      <w:bodyDiv w:val="1"/>
      <w:marLeft w:val="0"/>
      <w:marRight w:val="0"/>
      <w:marTop w:val="0"/>
      <w:marBottom w:val="0"/>
      <w:divBdr>
        <w:top w:val="none" w:sz="0" w:space="0" w:color="auto"/>
        <w:left w:val="none" w:sz="0" w:space="0" w:color="auto"/>
        <w:bottom w:val="none" w:sz="0" w:space="0" w:color="auto"/>
        <w:right w:val="none" w:sz="0" w:space="0" w:color="auto"/>
      </w:divBdr>
    </w:div>
    <w:div w:id="1576623724">
      <w:bodyDiv w:val="1"/>
      <w:marLeft w:val="0"/>
      <w:marRight w:val="0"/>
      <w:marTop w:val="0"/>
      <w:marBottom w:val="0"/>
      <w:divBdr>
        <w:top w:val="none" w:sz="0" w:space="0" w:color="auto"/>
        <w:left w:val="none" w:sz="0" w:space="0" w:color="auto"/>
        <w:bottom w:val="none" w:sz="0" w:space="0" w:color="auto"/>
        <w:right w:val="none" w:sz="0" w:space="0" w:color="auto"/>
      </w:divBdr>
    </w:div>
    <w:div w:id="1624269798">
      <w:bodyDiv w:val="1"/>
      <w:marLeft w:val="0"/>
      <w:marRight w:val="0"/>
      <w:marTop w:val="0"/>
      <w:marBottom w:val="0"/>
      <w:divBdr>
        <w:top w:val="none" w:sz="0" w:space="0" w:color="auto"/>
        <w:left w:val="none" w:sz="0" w:space="0" w:color="auto"/>
        <w:bottom w:val="none" w:sz="0" w:space="0" w:color="auto"/>
        <w:right w:val="none" w:sz="0" w:space="0" w:color="auto"/>
      </w:divBdr>
    </w:div>
    <w:div w:id="1754861802">
      <w:bodyDiv w:val="1"/>
      <w:marLeft w:val="0"/>
      <w:marRight w:val="0"/>
      <w:marTop w:val="0"/>
      <w:marBottom w:val="0"/>
      <w:divBdr>
        <w:top w:val="none" w:sz="0" w:space="0" w:color="auto"/>
        <w:left w:val="none" w:sz="0" w:space="0" w:color="auto"/>
        <w:bottom w:val="none" w:sz="0" w:space="0" w:color="auto"/>
        <w:right w:val="none" w:sz="0" w:space="0" w:color="auto"/>
      </w:divBdr>
    </w:div>
    <w:div w:id="1763211843">
      <w:bodyDiv w:val="1"/>
      <w:marLeft w:val="0"/>
      <w:marRight w:val="0"/>
      <w:marTop w:val="0"/>
      <w:marBottom w:val="0"/>
      <w:divBdr>
        <w:top w:val="none" w:sz="0" w:space="0" w:color="auto"/>
        <w:left w:val="none" w:sz="0" w:space="0" w:color="auto"/>
        <w:bottom w:val="none" w:sz="0" w:space="0" w:color="auto"/>
        <w:right w:val="none" w:sz="0" w:space="0" w:color="auto"/>
      </w:divBdr>
    </w:div>
    <w:div w:id="1767655647">
      <w:bodyDiv w:val="1"/>
      <w:marLeft w:val="0"/>
      <w:marRight w:val="0"/>
      <w:marTop w:val="0"/>
      <w:marBottom w:val="0"/>
      <w:divBdr>
        <w:top w:val="none" w:sz="0" w:space="0" w:color="auto"/>
        <w:left w:val="none" w:sz="0" w:space="0" w:color="auto"/>
        <w:bottom w:val="none" w:sz="0" w:space="0" w:color="auto"/>
        <w:right w:val="none" w:sz="0" w:space="0" w:color="auto"/>
      </w:divBdr>
    </w:div>
    <w:div w:id="1771465849">
      <w:bodyDiv w:val="1"/>
      <w:marLeft w:val="0"/>
      <w:marRight w:val="0"/>
      <w:marTop w:val="0"/>
      <w:marBottom w:val="0"/>
      <w:divBdr>
        <w:top w:val="none" w:sz="0" w:space="0" w:color="auto"/>
        <w:left w:val="none" w:sz="0" w:space="0" w:color="auto"/>
        <w:bottom w:val="none" w:sz="0" w:space="0" w:color="auto"/>
        <w:right w:val="none" w:sz="0" w:space="0" w:color="auto"/>
      </w:divBdr>
    </w:div>
    <w:div w:id="1782995516">
      <w:bodyDiv w:val="1"/>
      <w:marLeft w:val="0"/>
      <w:marRight w:val="0"/>
      <w:marTop w:val="0"/>
      <w:marBottom w:val="0"/>
      <w:divBdr>
        <w:top w:val="none" w:sz="0" w:space="0" w:color="auto"/>
        <w:left w:val="none" w:sz="0" w:space="0" w:color="auto"/>
        <w:bottom w:val="none" w:sz="0" w:space="0" w:color="auto"/>
        <w:right w:val="none" w:sz="0" w:space="0" w:color="auto"/>
      </w:divBdr>
    </w:div>
    <w:div w:id="1864855725">
      <w:bodyDiv w:val="1"/>
      <w:marLeft w:val="0"/>
      <w:marRight w:val="0"/>
      <w:marTop w:val="0"/>
      <w:marBottom w:val="0"/>
      <w:divBdr>
        <w:top w:val="none" w:sz="0" w:space="0" w:color="auto"/>
        <w:left w:val="none" w:sz="0" w:space="0" w:color="auto"/>
        <w:bottom w:val="none" w:sz="0" w:space="0" w:color="auto"/>
        <w:right w:val="none" w:sz="0" w:space="0" w:color="auto"/>
      </w:divBdr>
    </w:div>
    <w:div w:id="1877619228">
      <w:bodyDiv w:val="1"/>
      <w:marLeft w:val="0"/>
      <w:marRight w:val="0"/>
      <w:marTop w:val="0"/>
      <w:marBottom w:val="0"/>
      <w:divBdr>
        <w:top w:val="none" w:sz="0" w:space="0" w:color="auto"/>
        <w:left w:val="none" w:sz="0" w:space="0" w:color="auto"/>
        <w:bottom w:val="none" w:sz="0" w:space="0" w:color="auto"/>
        <w:right w:val="none" w:sz="0" w:space="0" w:color="auto"/>
      </w:divBdr>
    </w:div>
    <w:div w:id="2022925172">
      <w:bodyDiv w:val="1"/>
      <w:marLeft w:val="0"/>
      <w:marRight w:val="0"/>
      <w:marTop w:val="0"/>
      <w:marBottom w:val="0"/>
      <w:divBdr>
        <w:top w:val="none" w:sz="0" w:space="0" w:color="auto"/>
        <w:left w:val="none" w:sz="0" w:space="0" w:color="auto"/>
        <w:bottom w:val="none" w:sz="0" w:space="0" w:color="auto"/>
        <w:right w:val="none" w:sz="0" w:space="0" w:color="auto"/>
      </w:divBdr>
    </w:div>
    <w:div w:id="2043674908">
      <w:bodyDiv w:val="1"/>
      <w:marLeft w:val="0"/>
      <w:marRight w:val="0"/>
      <w:marTop w:val="0"/>
      <w:marBottom w:val="0"/>
      <w:divBdr>
        <w:top w:val="none" w:sz="0" w:space="0" w:color="auto"/>
        <w:left w:val="none" w:sz="0" w:space="0" w:color="auto"/>
        <w:bottom w:val="none" w:sz="0" w:space="0" w:color="auto"/>
        <w:right w:val="none" w:sz="0" w:space="0" w:color="auto"/>
      </w:divBdr>
    </w:div>
    <w:div w:id="2055998831">
      <w:bodyDiv w:val="1"/>
      <w:marLeft w:val="0"/>
      <w:marRight w:val="0"/>
      <w:marTop w:val="0"/>
      <w:marBottom w:val="0"/>
      <w:divBdr>
        <w:top w:val="none" w:sz="0" w:space="0" w:color="auto"/>
        <w:left w:val="none" w:sz="0" w:space="0" w:color="auto"/>
        <w:bottom w:val="none" w:sz="0" w:space="0" w:color="auto"/>
        <w:right w:val="none" w:sz="0" w:space="0" w:color="auto"/>
      </w:divBdr>
    </w:div>
    <w:div w:id="2066680551">
      <w:bodyDiv w:val="1"/>
      <w:marLeft w:val="0"/>
      <w:marRight w:val="0"/>
      <w:marTop w:val="0"/>
      <w:marBottom w:val="0"/>
      <w:divBdr>
        <w:top w:val="none" w:sz="0" w:space="0" w:color="auto"/>
        <w:left w:val="none" w:sz="0" w:space="0" w:color="auto"/>
        <w:bottom w:val="none" w:sz="0" w:space="0" w:color="auto"/>
        <w:right w:val="none" w:sz="0" w:space="0" w:color="auto"/>
      </w:divBdr>
    </w:div>
    <w:div w:id="2074506188">
      <w:bodyDiv w:val="1"/>
      <w:marLeft w:val="0"/>
      <w:marRight w:val="0"/>
      <w:marTop w:val="0"/>
      <w:marBottom w:val="0"/>
      <w:divBdr>
        <w:top w:val="none" w:sz="0" w:space="0" w:color="auto"/>
        <w:left w:val="none" w:sz="0" w:space="0" w:color="auto"/>
        <w:bottom w:val="none" w:sz="0" w:space="0" w:color="auto"/>
        <w:right w:val="none" w:sz="0" w:space="0" w:color="auto"/>
      </w:divBdr>
    </w:div>
    <w:div w:id="20836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rAngAx val="0"/>
    </c:view3D>
    <c:floor>
      <c:thickness val="0"/>
    </c:floor>
    <c:sideWall>
      <c:thickness val="0"/>
    </c:sideWall>
    <c:backWall>
      <c:thickness val="0"/>
    </c:backWall>
    <c:plotArea>
      <c:layout/>
      <c:pie3DChart>
        <c:varyColors val="1"/>
        <c:ser>
          <c:idx val="0"/>
          <c:order val="0"/>
          <c:tx>
            <c:strRef>
              <c:f>Sheet1!$B$1</c:f>
              <c:strCache>
                <c:ptCount val="1"/>
                <c:pt idx="0">
                  <c:v>Column1</c:v>
                </c:pt>
              </c:strCache>
            </c:strRef>
          </c:tx>
          <c:spPr>
            <a:scene3d>
              <a:camera prst="orthographicFront"/>
              <a:lightRig rig="threePt" dir="t"/>
            </a:scene3d>
            <a:sp3d>
              <a:bevelB prst="angle"/>
            </a:sp3d>
          </c:spPr>
          <c:explosion val="6"/>
          <c:dPt>
            <c:idx val="0"/>
            <c:bubble3D val="0"/>
            <c:spPr>
              <a:scene3d>
                <a:camera prst="orthographicFront"/>
                <a:lightRig rig="threePt" dir="t"/>
              </a:scene3d>
              <a:sp3d>
                <a:bevelT/>
                <a:bevelB/>
              </a:sp3d>
            </c:spPr>
            <c:extLst>
              <c:ext xmlns:c16="http://schemas.microsoft.com/office/drawing/2014/chart" uri="{C3380CC4-5D6E-409C-BE32-E72D297353CC}">
                <c16:uniqueId val="{00000001-07BA-4577-9783-1FE909DD5F86}"/>
              </c:ext>
            </c:extLst>
          </c:dPt>
          <c:dPt>
            <c:idx val="1"/>
            <c:bubble3D val="0"/>
            <c:spPr>
              <a:scene3d>
                <a:camera prst="orthographicFront"/>
                <a:lightRig rig="threePt" dir="t"/>
              </a:scene3d>
              <a:sp3d>
                <a:bevelT/>
                <a:bevelB/>
              </a:sp3d>
            </c:spPr>
            <c:extLst>
              <c:ext xmlns:c16="http://schemas.microsoft.com/office/drawing/2014/chart" uri="{C3380CC4-5D6E-409C-BE32-E72D297353CC}">
                <c16:uniqueId val="{00000003-07BA-4577-9783-1FE909DD5F86}"/>
              </c:ext>
            </c:extLst>
          </c:dPt>
          <c:dPt>
            <c:idx val="2"/>
            <c:bubble3D val="0"/>
            <c:spPr>
              <a:scene3d>
                <a:camera prst="orthographicFront"/>
                <a:lightRig rig="threePt" dir="t"/>
              </a:scene3d>
              <a:sp3d>
                <a:bevelT/>
                <a:bevelB/>
              </a:sp3d>
            </c:spPr>
            <c:extLst>
              <c:ext xmlns:c16="http://schemas.microsoft.com/office/drawing/2014/chart" uri="{C3380CC4-5D6E-409C-BE32-E72D297353CC}">
                <c16:uniqueId val="{00000005-07BA-4577-9783-1FE909DD5F86}"/>
              </c:ext>
            </c:extLst>
          </c:dPt>
          <c:dLbls>
            <c:dLbl>
              <c:idx val="0"/>
              <c:layout>
                <c:manualLayout>
                  <c:x val="-2.0294541600248225E-2"/>
                  <c:y val="0.10012726315261548"/>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7BA-4577-9783-1FE909DD5F86}"/>
                </c:ext>
              </c:extLst>
            </c:dLbl>
            <c:dLbl>
              <c:idx val="1"/>
              <c:layout>
                <c:manualLayout>
                  <c:x val="1.743745324440301E-2"/>
                  <c:y val="-0.19836532674657706"/>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7BA-4577-9783-1FE909DD5F86}"/>
                </c:ext>
              </c:extLst>
            </c:dLbl>
            <c:dLbl>
              <c:idx val="2"/>
              <c:layout>
                <c:manualLayout>
                  <c:x val="5.1767631110572941E-2"/>
                  <c:y val="-6.9272217764180757E-2"/>
                </c:manualLayout>
              </c:layou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7BA-4577-9783-1FE909DD5F86}"/>
                </c:ext>
              </c:extLst>
            </c:dLbl>
            <c:spPr>
              <a:noFill/>
              <a:ln>
                <a:noFill/>
              </a:ln>
              <a:effectLst/>
            </c:spPr>
            <c:txPr>
              <a:bodyPr wrap="square" lIns="38100" tIns="19050" rIns="38100" bIns="19050" anchor="ctr">
                <a:spAutoFit/>
              </a:bodyPr>
              <a:lstStyle/>
              <a:p>
                <a:pPr>
                  <a:defRPr sz="1400"/>
                </a:pPr>
                <a:endParaRPr lang="en-US"/>
              </a:p>
            </c:txPr>
            <c:showLegendKey val="0"/>
            <c:showVal val="1"/>
            <c:showCatName val="0"/>
            <c:showSerName val="0"/>
            <c:showPercent val="1"/>
            <c:showBubbleSize val="0"/>
            <c:showLeaderLines val="1"/>
            <c:extLst>
              <c:ext xmlns:c15="http://schemas.microsoft.com/office/drawing/2012/chart" uri="{CE6537A1-D6FC-4f65-9D91-7224C49458BB}"/>
            </c:extLst>
          </c:dLbls>
          <c:cat>
            <c:strRef>
              <c:f>Sheet1!$A$2:$A$4</c:f>
              <c:strCache>
                <c:ptCount val="3"/>
                <c:pt idx="0">
                  <c:v>გადასახადები             75877.8 ათ. ლარი</c:v>
                </c:pt>
                <c:pt idx="1">
                  <c:v>გრანტები                        26037.1 ათ. ლარი</c:v>
                </c:pt>
                <c:pt idx="2">
                  <c:v>სხვა შემოსავლები      15355.3 ათ. ლარი</c:v>
                </c:pt>
              </c:strCache>
            </c:strRef>
          </c:cat>
          <c:val>
            <c:numRef>
              <c:f>Sheet1!$B$2:$B$4</c:f>
              <c:numCache>
                <c:formatCode>General</c:formatCode>
                <c:ptCount val="3"/>
                <c:pt idx="0">
                  <c:v>75877.8</c:v>
                </c:pt>
                <c:pt idx="1">
                  <c:v>26037.1</c:v>
                </c:pt>
                <c:pt idx="2">
                  <c:v>15355.3</c:v>
                </c:pt>
              </c:numCache>
            </c:numRef>
          </c:val>
          <c:extLst>
            <c:ext xmlns:c16="http://schemas.microsoft.com/office/drawing/2014/chart" uri="{C3380CC4-5D6E-409C-BE32-E72D297353CC}">
              <c16:uniqueId val="{00000006-07BA-4577-9783-1FE909DD5F86}"/>
            </c:ext>
          </c:extLst>
        </c:ser>
        <c:dLbls>
          <c:showLegendKey val="0"/>
          <c:showVal val="0"/>
          <c:showCatName val="0"/>
          <c:showSerName val="0"/>
          <c:showPercent val="0"/>
          <c:showBubbleSize val="0"/>
          <c:showLeaderLines val="1"/>
        </c:dLbls>
      </c:pie3DChart>
    </c:plotArea>
    <c:legend>
      <c:legendPos val="r"/>
      <c:layout>
        <c:manualLayout>
          <c:xMode val="edge"/>
          <c:yMode val="edge"/>
          <c:x val="0.75313775882181389"/>
          <c:y val="3.9188851393575808E-2"/>
          <c:w val="0.23668181657202894"/>
          <c:h val="0.51939803558550246"/>
        </c:manualLayout>
      </c:layout>
      <c:overlay val="0"/>
      <c:txPr>
        <a:bodyPr/>
        <a:lstStyle/>
        <a:p>
          <a:pPr>
            <a:defRPr sz="1200">
              <a:latin typeface="Sylfaen" panose="010A0502050306030303" pitchFamily="18" charset="0"/>
            </a:defRPr>
          </a:pPr>
          <a:endParaRPr lang="en-US"/>
        </a:p>
      </c:txPr>
    </c:legend>
    <c:plotVisOnly val="1"/>
    <c:dispBlanksAs val="zero"/>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ka-GE"/>
              <a:t>2024 წელი </a:t>
            </a:r>
          </a:p>
          <a:p>
            <a:pPr>
              <a:defRPr/>
            </a:pPr>
            <a:r>
              <a:rPr lang="ka-GE"/>
              <a:t>ეკონომიკური კლასიფიკაცია</a:t>
            </a:r>
            <a:endParaRPr lang="en-US"/>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43E2-4703-852F-2C00E652F63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43E2-4703-852F-2C00E652F630}"/>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43E2-4703-852F-2C00E652F630}"/>
              </c:ext>
            </c:extLst>
          </c:dPt>
          <c:dLbls>
            <c:dLbl>
              <c:idx val="0"/>
              <c:spPr>
                <a:noFill/>
                <a:ln>
                  <a:noFill/>
                </a:ln>
                <a:effectLst/>
              </c:spPr>
              <c:txPr>
                <a:bodyPr rot="0" spcFirstLastPara="1" vertOverflow="ellipsis" vert="horz" wrap="square" lIns="38100" tIns="19050" rIns="38100" bIns="19050" anchor="ctr" anchorCtr="1">
                  <a:spAutoFit/>
                </a:bodyPr>
                <a:lstStyle/>
                <a:p>
                  <a:pPr>
                    <a:defRPr sz="1800" b="1" i="0" u="none" strike="noStrike" kern="1200" spc="0" baseline="0">
                      <a:solidFill>
                        <a:schemeClr val="accent1"/>
                      </a:solidFill>
                      <a:latin typeface="+mn-lt"/>
                      <a:ea typeface="+mn-ea"/>
                      <a:cs typeface="+mn-cs"/>
                    </a:defRPr>
                  </a:pPr>
                  <a:endParaRPr lang="en-US"/>
                </a:p>
              </c:txPr>
              <c:dLblPos val="outEnd"/>
              <c:showLegendKey val="0"/>
              <c:showVal val="1"/>
              <c:showCatName val="0"/>
              <c:showSerName val="0"/>
              <c:showPercent val="1"/>
              <c:showBubbleSize val="0"/>
              <c:extLst>
                <c:ext xmlns:c16="http://schemas.microsoft.com/office/drawing/2014/chart" uri="{C3380CC4-5D6E-409C-BE32-E72D297353CC}">
                  <c16:uniqueId val="{00000001-43E2-4703-852F-2C00E652F630}"/>
                </c:ext>
              </c:extLst>
            </c:dLbl>
            <c:dLbl>
              <c:idx val="1"/>
              <c:spPr>
                <a:noFill/>
                <a:ln>
                  <a:noFill/>
                </a:ln>
                <a:effectLst/>
              </c:spPr>
              <c:txPr>
                <a:bodyPr rot="0" spcFirstLastPara="1" vertOverflow="ellipsis" vert="horz" wrap="square" lIns="38100" tIns="19050" rIns="38100" bIns="19050" anchor="ctr" anchorCtr="1">
                  <a:spAutoFit/>
                </a:bodyPr>
                <a:lstStyle/>
                <a:p>
                  <a:pPr>
                    <a:defRPr sz="1800" b="1" i="0" u="none" strike="noStrike" kern="1200" spc="0" baseline="0">
                      <a:solidFill>
                        <a:schemeClr val="accent2"/>
                      </a:solidFill>
                      <a:latin typeface="+mn-lt"/>
                      <a:ea typeface="+mn-ea"/>
                      <a:cs typeface="+mn-cs"/>
                    </a:defRPr>
                  </a:pPr>
                  <a:endParaRPr lang="en-US"/>
                </a:p>
              </c:txPr>
              <c:dLblPos val="outEnd"/>
              <c:showLegendKey val="0"/>
              <c:showVal val="1"/>
              <c:showCatName val="0"/>
              <c:showSerName val="0"/>
              <c:showPercent val="1"/>
              <c:showBubbleSize val="0"/>
              <c:extLst>
                <c:ext xmlns:c16="http://schemas.microsoft.com/office/drawing/2014/chart" uri="{C3380CC4-5D6E-409C-BE32-E72D297353CC}">
                  <c16:uniqueId val="{00000003-43E2-4703-852F-2C00E652F630}"/>
                </c:ext>
              </c:extLst>
            </c:dLbl>
            <c:dLbl>
              <c:idx val="2"/>
              <c:spPr>
                <a:noFill/>
                <a:ln>
                  <a:noFill/>
                </a:ln>
                <a:effectLst/>
              </c:spPr>
              <c:txPr>
                <a:bodyPr rot="0" spcFirstLastPara="1" vertOverflow="ellipsis" vert="horz" wrap="square" lIns="38100" tIns="19050" rIns="38100" bIns="19050" anchor="ctr" anchorCtr="1">
                  <a:spAutoFit/>
                </a:bodyPr>
                <a:lstStyle/>
                <a:p>
                  <a:pPr>
                    <a:defRPr sz="1800" b="1" i="0" u="none" strike="noStrike" kern="1200" spc="0" baseline="0">
                      <a:solidFill>
                        <a:schemeClr val="accent3"/>
                      </a:solidFill>
                      <a:latin typeface="+mn-lt"/>
                      <a:ea typeface="+mn-ea"/>
                      <a:cs typeface="+mn-cs"/>
                    </a:defRPr>
                  </a:pPr>
                  <a:endParaRPr lang="en-US"/>
                </a:p>
              </c:txPr>
              <c:dLblPos val="outEnd"/>
              <c:showLegendKey val="0"/>
              <c:showVal val="1"/>
              <c:showCatName val="0"/>
              <c:showSerName val="0"/>
              <c:showPercent val="1"/>
              <c:showBubbleSize val="0"/>
              <c:extLst>
                <c:ext xmlns:c16="http://schemas.microsoft.com/office/drawing/2014/chart" uri="{C3380CC4-5D6E-409C-BE32-E72D297353CC}">
                  <c16:uniqueId val="{00000005-43E2-4703-852F-2C00E652F630}"/>
                </c:ext>
              </c:extLst>
            </c:dLbl>
            <c:spPr>
              <a:noFill/>
              <a:ln>
                <a:noFill/>
              </a:ln>
              <a:effectLst/>
            </c:spPr>
            <c:txPr>
              <a:bodyPr rot="0" spcFirstLastPara="1" vertOverflow="ellipsis" vert="horz" wrap="square" lIns="38100" tIns="19050" rIns="38100" bIns="19050" anchor="ctr" anchorCtr="1">
                <a:spAutoFit/>
              </a:bodyPr>
              <a:lstStyle/>
              <a:p>
                <a:pPr>
                  <a:defRPr sz="1800" b="1" i="0" u="none" strike="noStrike" kern="1200" spc="0" baseline="0">
                    <a:solidFill>
                      <a:schemeClr val="accent1"/>
                    </a:solidFill>
                    <a:latin typeface="+mn-lt"/>
                    <a:ea typeface="+mn-ea"/>
                    <a:cs typeface="+mn-cs"/>
                  </a:defRPr>
                </a:pPr>
                <a:endParaRPr lang="en-US"/>
              </a:p>
            </c:txPr>
            <c:dLblPos val="outEnd"/>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ხარჯები</c:v>
                </c:pt>
                <c:pt idx="1">
                  <c:v>არაფინანსური აქტივების ზრდა</c:v>
                </c:pt>
                <c:pt idx="2">
                  <c:v>ვალდებულებების კლება</c:v>
                </c:pt>
              </c:strCache>
            </c:strRef>
          </c:cat>
          <c:val>
            <c:numRef>
              <c:f>Sheet1!$B$2:$B$4</c:f>
              <c:numCache>
                <c:formatCode>General</c:formatCode>
                <c:ptCount val="3"/>
                <c:pt idx="0">
                  <c:v>99675.900000000009</c:v>
                </c:pt>
                <c:pt idx="1">
                  <c:v>36574.100000000006</c:v>
                </c:pt>
                <c:pt idx="2">
                  <c:v>3929.7</c:v>
                </c:pt>
              </c:numCache>
            </c:numRef>
          </c:val>
          <c:extLst>
            <c:ext xmlns:c16="http://schemas.microsoft.com/office/drawing/2014/chart" uri="{C3380CC4-5D6E-409C-BE32-E72D297353CC}">
              <c16:uniqueId val="{00000008-43E2-4703-852F-2C00E652F63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ka-GE"/>
              <a:t>ფუნქციონალური</a:t>
            </a:r>
            <a:r>
              <a:rPr lang="ka-GE" baseline="0"/>
              <a:t> კლასიფიკაცია</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DAF-4EFF-9338-50EC6635AAE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DAF-4EFF-9338-50EC6635AAEF}"/>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DAF-4EFF-9338-50EC6635AAEF}"/>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DAF-4EFF-9338-50EC6635AAEF}"/>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DAF-4EFF-9338-50EC6635AAEF}"/>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DAF-4EFF-9338-50EC6635AAEF}"/>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ADAF-4EFF-9338-50EC6635AAEF}"/>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ADAF-4EFF-9338-50EC6635AAEF}"/>
              </c:ext>
            </c:extLst>
          </c:dPt>
          <c:dLbls>
            <c:dLbl>
              <c:idx val="0"/>
              <c:layout>
                <c:manualLayout>
                  <c:x val="1.0944058561120854E-2"/>
                  <c:y val="-4.8715168089018815E-3"/>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DAF-4EFF-9338-50EC6635AAEF}"/>
                </c:ext>
              </c:extLst>
            </c:dLbl>
            <c:dLbl>
              <c:idx val="1"/>
              <c:layout>
                <c:manualLayout>
                  <c:x val="1.9355109128469206E-2"/>
                  <c:y val="-2.8749115941345656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DAF-4EFF-9338-50EC6635AAEF}"/>
                </c:ext>
              </c:extLst>
            </c:dLbl>
            <c:dLbl>
              <c:idx val="2"/>
              <c:layout>
                <c:manualLayout>
                  <c:x val="1.7739888027304571E-2"/>
                  <c:y val="-9.1175680135791415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DAF-4EFF-9338-50EC6635AAEF}"/>
                </c:ext>
              </c:extLst>
            </c:dLbl>
            <c:dLbl>
              <c:idx val="3"/>
              <c:layout>
                <c:manualLayout>
                  <c:x val="0.13313860363462171"/>
                  <c:y val="-3.1136074308076758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DAF-4EFF-9338-50EC6635AAEF}"/>
                </c:ext>
              </c:extLst>
            </c:dLbl>
            <c:dLbl>
              <c:idx val="5"/>
              <c:layout>
                <c:manualLayout>
                  <c:x val="-1.8567483009490744E-2"/>
                  <c:y val="-0.19181031637512377"/>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ADAF-4EFF-9338-50EC6635AAEF}"/>
                </c:ext>
              </c:extLst>
            </c:dLbl>
            <c:dLbl>
              <c:idx val="6"/>
              <c:layout>
                <c:manualLayout>
                  <c:x val="-2.3137406065686657E-2"/>
                  <c:y val="-3.4803149606299211E-2"/>
                </c:manualLayout>
              </c:layout>
              <c:dLblPos val="bestFit"/>
              <c:showLegendKey val="0"/>
              <c:showVal val="1"/>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ADAF-4EFF-9338-50EC6635AAEF}"/>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5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Sheet1!$A$2:$A$9</c:f>
              <c:strCache>
                <c:ptCount val="8"/>
                <c:pt idx="0">
                  <c:v>საერთო დანიშნულების სახელმწიფო მომსახურება</c:v>
                </c:pt>
                <c:pt idx="1">
                  <c:v>ეკონომიკური საქმიანობა</c:v>
                </c:pt>
                <c:pt idx="2">
                  <c:v>გარემოს დაცვა</c:v>
                </c:pt>
                <c:pt idx="3">
                  <c:v>საბინაო-კომუნალური მეურნეობა</c:v>
                </c:pt>
                <c:pt idx="4">
                  <c:v>ჯანმრთელობის დაცვა</c:v>
                </c:pt>
                <c:pt idx="5">
                  <c:v>დასვენება და კულტურა </c:v>
                </c:pt>
                <c:pt idx="6">
                  <c:v>განათლება</c:v>
                </c:pt>
                <c:pt idx="7">
                  <c:v>სოციალური დაცვა</c:v>
                </c:pt>
              </c:strCache>
            </c:strRef>
          </c:cat>
          <c:val>
            <c:numRef>
              <c:f>Sheet1!$B$2:$B$9</c:f>
              <c:numCache>
                <c:formatCode>General</c:formatCode>
                <c:ptCount val="8"/>
                <c:pt idx="0">
                  <c:v>18263.7</c:v>
                </c:pt>
                <c:pt idx="1">
                  <c:v>15046.099999999999</c:v>
                </c:pt>
                <c:pt idx="2">
                  <c:v>14675.4</c:v>
                </c:pt>
                <c:pt idx="3">
                  <c:v>27026.5</c:v>
                </c:pt>
                <c:pt idx="4">
                  <c:v>2394.3000000000002</c:v>
                </c:pt>
                <c:pt idx="5">
                  <c:v>30182.699999999997</c:v>
                </c:pt>
                <c:pt idx="6">
                  <c:v>22527.5</c:v>
                </c:pt>
                <c:pt idx="7">
                  <c:v>6133.7000000000007</c:v>
                </c:pt>
              </c:numCache>
            </c:numRef>
          </c:val>
          <c:extLst>
            <c:ext xmlns:c16="http://schemas.microsoft.com/office/drawing/2014/chart" uri="{C3380CC4-5D6E-409C-BE32-E72D297353CC}">
              <c16:uniqueId val="{00000010-ADAF-4EFF-9338-50EC6635AAEF}"/>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r>
              <a:rPr lang="ka-GE" sz="1600"/>
              <a:t>პრიორიტეტები</a:t>
            </a:r>
            <a:endParaRPr lang="en-US" sz="1600"/>
          </a:p>
        </c:rich>
      </c:tx>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118-4C30-ABD0-BCA4601C749B}"/>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118-4C30-ABD0-BCA4601C749B}"/>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118-4C30-ABD0-BCA4601C749B}"/>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118-4C30-ABD0-BCA4601C749B}"/>
              </c:ext>
            </c:extLst>
          </c:dPt>
          <c:dPt>
            <c:idx val="4"/>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2118-4C30-ABD0-BCA4601C749B}"/>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2118-4C30-ABD0-BCA4601C749B}"/>
              </c:ext>
            </c:extLst>
          </c:dPt>
          <c:dPt>
            <c:idx val="6"/>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D-2118-4C30-ABD0-BCA4601C749B}"/>
              </c:ext>
            </c:extLst>
          </c:dPt>
          <c:dLbls>
            <c:dLbl>
              <c:idx val="0"/>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1-2118-4C30-ABD0-BCA4601C749B}"/>
                </c:ext>
              </c:extLst>
            </c:dLbl>
            <c:dLbl>
              <c:idx val="1"/>
              <c:layout>
                <c:manualLayout>
                  <c:x val="0"/>
                  <c:y val="9.647979139504553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2"/>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118-4C30-ABD0-BCA4601C749B}"/>
                </c:ext>
              </c:extLst>
            </c:dLbl>
            <c:dLbl>
              <c:idx val="2"/>
              <c:layout>
                <c:manualLayout>
                  <c:x val="-7.6117982873453921E-2"/>
                  <c:y val="2.8683181225554105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3"/>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2118-4C30-ABD0-BCA4601C749B}"/>
                </c:ext>
              </c:extLst>
            </c:dLbl>
            <c:dLbl>
              <c:idx val="3"/>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4"/>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7-2118-4C30-ABD0-BCA4601C749B}"/>
                </c:ext>
              </c:extLst>
            </c:dLbl>
            <c:dLbl>
              <c:idx val="4"/>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5"/>
                      </a:solidFill>
                      <a:latin typeface="+mn-lt"/>
                      <a:ea typeface="+mn-ea"/>
                      <a:cs typeface="+mn-cs"/>
                    </a:defRPr>
                  </a:pPr>
                  <a:endParaRPr lang="en-US"/>
                </a:p>
              </c:txPr>
              <c:dLblPos val="outEnd"/>
              <c:showLegendKey val="0"/>
              <c:showVal val="1"/>
              <c:showCatName val="1"/>
              <c:showSerName val="0"/>
              <c:showPercent val="1"/>
              <c:showBubbleSize val="0"/>
              <c:extLst>
                <c:ext xmlns:c16="http://schemas.microsoft.com/office/drawing/2014/chart" uri="{C3380CC4-5D6E-409C-BE32-E72D297353CC}">
                  <c16:uniqueId val="{00000009-2118-4C30-ABD0-BCA4601C749B}"/>
                </c:ext>
              </c:extLst>
            </c:dLbl>
            <c:dLbl>
              <c:idx val="5"/>
              <c:layout>
                <c:manualLayout>
                  <c:x val="4.3767840152235969E-2"/>
                  <c:y val="-2.0860495436766623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6"/>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2118-4C30-ABD0-BCA4601C749B}"/>
                </c:ext>
              </c:extLst>
            </c:dLbl>
            <c:dLbl>
              <c:idx val="6"/>
              <c:layout>
                <c:manualLayout>
                  <c:x val="3.0447193149381543E-2"/>
                  <c:y val="-2.0860495436766636E-2"/>
                </c:manualLayout>
              </c:layout>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lumMod val="60000"/>
                        </a:schemeClr>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2118-4C30-ABD0-BCA4601C749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spc="0" baseline="0">
                    <a:solidFill>
                      <a:schemeClr val="accent1"/>
                    </a:solidFill>
                    <a:latin typeface="+mn-lt"/>
                    <a:ea typeface="+mn-ea"/>
                    <a:cs typeface="+mn-cs"/>
                  </a:defRPr>
                </a:pPr>
                <a:endParaRPr lang="en-US"/>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Sheet1!$A$2:$A$8</c:f>
              <c:strCache>
                <c:ptCount val="7"/>
                <c:pt idx="0">
                  <c:v>ინფრასტრუქტურის განვითარება</c:v>
                </c:pt>
                <c:pt idx="1">
                  <c:v>დასუფთავება და გარემოს დაცვა</c:v>
                </c:pt>
                <c:pt idx="2">
                  <c:v>განათლება</c:v>
                </c:pt>
                <c:pt idx="3">
                  <c:v>კულტურა, ახალგაზრდობა და სპორტი</c:v>
                </c:pt>
                <c:pt idx="4">
                  <c:v>ჯანმრთელობის დაცვა და სოციალური უზრუნველყოფა</c:v>
                </c:pt>
                <c:pt idx="5">
                  <c:v>საკანონმდებლო და აღმასრულებელი საქმიანობის უზრუნველყოფა</c:v>
                </c:pt>
                <c:pt idx="6">
                  <c:v>ეკონომიკა</c:v>
                </c:pt>
              </c:strCache>
            </c:strRef>
          </c:cat>
          <c:val>
            <c:numRef>
              <c:f>Sheet1!$B$2:$B$8</c:f>
              <c:numCache>
                <c:formatCode>General</c:formatCode>
                <c:ptCount val="7"/>
                <c:pt idx="0">
                  <c:v>40180.9</c:v>
                </c:pt>
                <c:pt idx="1">
                  <c:v>14675.400000000001</c:v>
                </c:pt>
                <c:pt idx="2">
                  <c:v>22527.5</c:v>
                </c:pt>
                <c:pt idx="3">
                  <c:v>30028.699999999993</c:v>
                </c:pt>
                <c:pt idx="4">
                  <c:v>8527.9999999999982</c:v>
                </c:pt>
                <c:pt idx="5">
                  <c:v>22347.5</c:v>
                </c:pt>
                <c:pt idx="6">
                  <c:v>1891.6999999999998</c:v>
                </c:pt>
              </c:numCache>
            </c:numRef>
          </c:val>
          <c:extLst>
            <c:ext xmlns:c16="http://schemas.microsoft.com/office/drawing/2014/chart" uri="{C3380CC4-5D6E-409C-BE32-E72D297353CC}">
              <c16:uniqueId val="{0000000E-2118-4C30-ABD0-BCA4601C749B}"/>
            </c:ext>
          </c:extLst>
        </c:ser>
        <c:dLbls>
          <c:dLblPos val="outEnd"/>
          <c:showLegendKey val="0"/>
          <c:showVal val="0"/>
          <c:showCatName val="1"/>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BF111-907F-4790-A8A9-3CA679B0C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106</Pages>
  <Words>29072</Words>
  <Characters>165715</Characters>
  <Application>Microsoft Office Word</Application>
  <DocSecurity>0</DocSecurity>
  <Lines>1380</Lines>
  <Paragraphs>388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Megi Babunashvili</dc:creator>
  <cp:keywords/>
  <dc:description/>
  <cp:lastModifiedBy>Givi Tkeshelashvili</cp:lastModifiedBy>
  <cp:revision>402</cp:revision>
  <cp:lastPrinted>2024-02-20T06:18:00Z</cp:lastPrinted>
  <dcterms:created xsi:type="dcterms:W3CDTF">2023-02-20T09:57:00Z</dcterms:created>
  <dcterms:modified xsi:type="dcterms:W3CDTF">2025-02-28T07:50:00Z</dcterms:modified>
</cp:coreProperties>
</file>